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5896" w14:textId="77777777" w:rsidR="0051630E" w:rsidRPr="0051630E" w:rsidRDefault="0051630E" w:rsidP="0051630E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51630E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Мохортов</w:t>
      </w:r>
      <w:proofErr w:type="spellEnd"/>
      <w:r w:rsidRPr="0051630E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Константин Владимирович</w:t>
      </w:r>
    </w:p>
    <w:p w14:paraId="5FFD322E" w14:textId="77777777" w:rsidR="0051630E" w:rsidRPr="0051630E" w:rsidRDefault="0051630E" w:rsidP="0051630E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51630E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01.10.1913 - 31.01.1989</w:t>
      </w:r>
    </w:p>
    <w:p w14:paraId="0F7AF7B0" w14:textId="77777777" w:rsidR="0051630E" w:rsidRPr="0051630E" w:rsidRDefault="0051630E" w:rsidP="0051630E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1630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33628CAD" w14:textId="636F117E" w:rsidR="00F40FF1" w:rsidRDefault="0051630E" w:rsidP="0051630E">
      <w:pPr>
        <w:jc w:val="center"/>
      </w:pPr>
      <w:r w:rsidRPr="0051630E">
        <w:rPr>
          <w:noProof/>
        </w:rPr>
        <w:drawing>
          <wp:inline distT="0" distB="0" distL="0" distR="0" wp14:anchorId="1EF06671" wp14:editId="2DE91FA0">
            <wp:extent cx="2152650" cy="2857500"/>
            <wp:effectExtent l="0" t="0" r="0" b="0"/>
            <wp:docPr id="1" name="Рисунок 1" descr="Мохортов Константин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хортов Константин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43E3" w14:textId="77777777" w:rsidR="0051630E" w:rsidRPr="0051630E" w:rsidRDefault="0051630E" w:rsidP="0051630E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51630E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4C4D2305" w14:textId="77777777" w:rsidR="0051630E" w:rsidRPr="0051630E" w:rsidRDefault="0051630E" w:rsidP="0051630E">
      <w:pPr>
        <w:spacing w:line="240" w:lineRule="atLeast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51630E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46456290" w14:textId="77777777" w:rsidR="0051630E" w:rsidRPr="0051630E" w:rsidRDefault="0051630E" w:rsidP="0051630E">
      <w:pPr>
        <w:spacing w:line="240" w:lineRule="atLeast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163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20375</w:t>
      </w:r>
    </w:p>
    <w:p w14:paraId="6EE30FCB" w14:textId="77777777" w:rsidR="0051630E" w:rsidRPr="0051630E" w:rsidRDefault="0051630E" w:rsidP="0051630E">
      <w:pPr>
        <w:spacing w:line="240" w:lineRule="atLeast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163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400829</w:t>
      </w:r>
    </w:p>
    <w:p w14:paraId="17E1C4A7" w14:textId="77777777" w:rsidR="0051630E" w:rsidRPr="0051630E" w:rsidRDefault="0051630E" w:rsidP="0051630E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51630E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ПАМЯТНИКИ</w:t>
      </w:r>
    </w:p>
    <w:p w14:paraId="4B41EF58" w14:textId="77777777" w:rsidR="0051630E" w:rsidRDefault="00000000" w:rsidP="0051630E">
      <w:pPr>
        <w:spacing w:line="240" w:lineRule="atLeast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" w:history="1">
        <w:r w:rsidR="0051630E" w:rsidRPr="0051630E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Надгробный памятник</w:t>
        </w:r>
      </w:hyperlink>
    </w:p>
    <w:p w14:paraId="646B772C" w14:textId="77777777" w:rsidR="0051630E" w:rsidRDefault="0051630E" w:rsidP="0051630E">
      <w:pPr>
        <w:spacing w:line="240" w:lineRule="atLeast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512613CF" w14:textId="77777777" w:rsidR="0051630E" w:rsidRPr="0051630E" w:rsidRDefault="0051630E" w:rsidP="0051630E">
      <w:pPr>
        <w:spacing w:line="240" w:lineRule="atLeast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149D66E8" w14:textId="77777777" w:rsidR="0051630E" w:rsidRDefault="0051630E" w:rsidP="00FF3855">
      <w:pPr>
        <w:ind w:firstLine="709"/>
      </w:pPr>
      <w:proofErr w:type="spellStart"/>
      <w:r w:rsidRPr="0051630E">
        <w:t>Мохортов</w:t>
      </w:r>
      <w:proofErr w:type="spellEnd"/>
      <w:r w:rsidRPr="0051630E">
        <w:t xml:space="preserve"> Константин Владимирович – начальник Главного управления по строительству Байкало-Амурской магистрали – заместитель Министра транспортного строительства СССР.</w:t>
      </w:r>
    </w:p>
    <w:p w14:paraId="1A0EB405" w14:textId="59EA8281" w:rsidR="0051630E" w:rsidRDefault="0051630E" w:rsidP="00FF3855">
      <w:pPr>
        <w:ind w:firstLine="709"/>
      </w:pPr>
      <w:r w:rsidRPr="0051630E">
        <w:t xml:space="preserve"> Родился 1 октября 1913 года в селе Новая </w:t>
      </w:r>
      <w:proofErr w:type="spellStart"/>
      <w:r w:rsidRPr="0051630E">
        <w:t>Збурьевка</w:t>
      </w:r>
      <w:proofErr w:type="spellEnd"/>
      <w:r w:rsidRPr="0051630E">
        <w:t xml:space="preserve"> ныне Голопристанского района Херсонской области Украины.</w:t>
      </w:r>
    </w:p>
    <w:p w14:paraId="1A939697" w14:textId="325FA376" w:rsidR="0051630E" w:rsidRDefault="0051630E" w:rsidP="00FF3855">
      <w:pPr>
        <w:ind w:firstLine="709"/>
      </w:pPr>
      <w:r w:rsidRPr="0051630E">
        <w:t xml:space="preserve"> По окончании школы переехал в город Николаев (ныне - Украина). В 1929-1932 годах обучался в Николаевском строительном техникуме. После окончания в 1938 году Новосибирского института инженеров железнодорожного транспорта работал прорабом на строительстве Омского </w:t>
      </w:r>
      <w:proofErr w:type="spellStart"/>
      <w:proofErr w:type="gramStart"/>
      <w:r w:rsidRPr="0051630E">
        <w:t>паровозо</w:t>
      </w:r>
      <w:proofErr w:type="spellEnd"/>
      <w:r w:rsidRPr="0051630E">
        <w:t>-вагоноремонтного</w:t>
      </w:r>
      <w:proofErr w:type="gramEnd"/>
      <w:r w:rsidRPr="0051630E">
        <w:t xml:space="preserve"> завода, начальником Омского строительного участка Сибирского строительно-монтажного треста.</w:t>
      </w:r>
    </w:p>
    <w:p w14:paraId="4A95F176" w14:textId="29541AC4" w:rsidR="0051630E" w:rsidRDefault="0051630E" w:rsidP="00FF3855">
      <w:pPr>
        <w:ind w:firstLine="709"/>
      </w:pPr>
      <w:r w:rsidRPr="0051630E">
        <w:lastRenderedPageBreak/>
        <w:t xml:space="preserve"> В 1939-1946 годах – заместитель начальника Омской железной дороги. В 1947-1954 годах – начальник Главного управления промышленного строительства Министерства путей сообщения СССР.</w:t>
      </w:r>
    </w:p>
    <w:p w14:paraId="07F6BC2F" w14:textId="518DDE4C" w:rsidR="0051630E" w:rsidRDefault="0051630E" w:rsidP="00FF3855">
      <w:pPr>
        <w:ind w:firstLine="709"/>
      </w:pPr>
      <w:r w:rsidRPr="0051630E">
        <w:t xml:space="preserve"> С 1954 года работал в Министерстве транспортного строительства СССР: начальник Главного управления железнодорожного строительства Поволжья и Юга, начальник Главного технического управления, начальник Главного управления по производству строительных деталей и конструкций (</w:t>
      </w:r>
      <w:proofErr w:type="spellStart"/>
      <w:r w:rsidRPr="0051630E">
        <w:t>Главстройпром</w:t>
      </w:r>
      <w:proofErr w:type="spellEnd"/>
      <w:r w:rsidRPr="0051630E">
        <w:t>).</w:t>
      </w:r>
    </w:p>
    <w:p w14:paraId="1389B773" w14:textId="71D15D57" w:rsidR="0051630E" w:rsidRDefault="0051630E" w:rsidP="00FF3855">
      <w:pPr>
        <w:ind w:firstLine="709"/>
      </w:pPr>
      <w:r w:rsidRPr="0051630E">
        <w:t xml:space="preserve"> С 1974 по 1986 год – заместитель Министра транспортного строительства СССР и одновременно с 1975 года – начальник Главного управления по строительству Байкало-Амурской железнодорожной магистрали (</w:t>
      </w:r>
      <w:proofErr w:type="spellStart"/>
      <w:r w:rsidRPr="0051630E">
        <w:t>Главбамстрой</w:t>
      </w:r>
      <w:proofErr w:type="spellEnd"/>
      <w:r w:rsidRPr="0051630E">
        <w:t>).</w:t>
      </w:r>
    </w:p>
    <w:p w14:paraId="4AD1C600" w14:textId="78453EDE" w:rsidR="0051630E" w:rsidRDefault="0051630E" w:rsidP="00FF3855">
      <w:pPr>
        <w:ind w:firstLine="709"/>
      </w:pPr>
      <w:r w:rsidRPr="0051630E">
        <w:t xml:space="preserve"> Стоял у истоков строительства Байкало-Амурской магистрали (БАМ). </w:t>
      </w:r>
      <w:proofErr w:type="spellStart"/>
      <w:r w:rsidRPr="0051630E">
        <w:t>Главбамстрой</w:t>
      </w:r>
      <w:proofErr w:type="spellEnd"/>
      <w:r w:rsidRPr="0051630E">
        <w:t xml:space="preserve"> в структуре </w:t>
      </w:r>
      <w:proofErr w:type="spellStart"/>
      <w:r w:rsidRPr="0051630E">
        <w:t>Минтрансстроя</w:t>
      </w:r>
      <w:proofErr w:type="spellEnd"/>
      <w:r w:rsidRPr="0051630E">
        <w:t xml:space="preserve"> был создан в январе 1975 года, а 14 сентября этого же года было уложено «серебряное» звено линии Тында – Чара. В дальнейшем были построены и введены в эксплуатацию следующие участки магистрали: Тында – Беркакит (220 км, 1979 год), Комсомольск-на-Амуре – Березовка (199 км, 1980 год), 556 км путей между Леной и Нижнеангарском (1981 год), Ургал – Березовка (303 км, 1982 год) Тында – </w:t>
      </w:r>
      <w:proofErr w:type="spellStart"/>
      <w:r w:rsidRPr="0051630E">
        <w:t>Дипкун</w:t>
      </w:r>
      <w:proofErr w:type="spellEnd"/>
      <w:r w:rsidRPr="0051630E">
        <w:t xml:space="preserve"> (136 км, 1984 год). 29 сентября 1984 года состоялась укладка последнего, знаменитого «золотого звена» Байкало-Амурской магистрали, и первые поезда пошли по новой железной дороге от Усть-Кута до Комсомольска-на-Амуре. Работа была выполнена с опережением сроков, а 1 октября 1984 года состоялась официальная церемония укладки «золотого звена», в присутствии прессы и руководства. Официальное открытие сквозного движения поездов по всей магистрали состоялось 27 октября 1984 года.</w:t>
      </w:r>
    </w:p>
    <w:p w14:paraId="2427CE11" w14:textId="328C48CE" w:rsidR="0051630E" w:rsidRDefault="0051630E" w:rsidP="00FF3855">
      <w:pPr>
        <w:ind w:firstLine="709"/>
      </w:pPr>
      <w:r w:rsidRPr="0051630E">
        <w:t xml:space="preserve"> 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всем ее протяжении, проявленный трудовой </w:t>
      </w:r>
      <w:r w:rsidRPr="0051630E">
        <w:lastRenderedPageBreak/>
        <w:t>героизм </w:t>
      </w:r>
      <w:proofErr w:type="spellStart"/>
      <w:r w:rsidRPr="0051630E">
        <w:rPr>
          <w:b/>
          <w:bCs/>
        </w:rPr>
        <w:t>Мохортову</w:t>
      </w:r>
      <w:proofErr w:type="spellEnd"/>
      <w:r w:rsidRPr="0051630E">
        <w:rPr>
          <w:b/>
          <w:bCs/>
        </w:rPr>
        <w:t xml:space="preserve"> Константину Владимировичу</w:t>
      </w:r>
      <w:r w:rsidRPr="0051630E">
        <w:t> присвоено звание Героя Социалистического Труда с вручением ордена Ленина и золотой медали «Серп и Молот».</w:t>
      </w:r>
    </w:p>
    <w:p w14:paraId="7199CA8A" w14:textId="4253CE8D" w:rsidR="0051630E" w:rsidRDefault="0051630E" w:rsidP="00FF3855">
      <w:pPr>
        <w:ind w:firstLine="709"/>
      </w:pPr>
      <w:r w:rsidRPr="0051630E">
        <w:t xml:space="preserve"> С 1986 года – на пенсии.</w:t>
      </w:r>
    </w:p>
    <w:p w14:paraId="3B7275EA" w14:textId="6C2564D2" w:rsidR="0051630E" w:rsidRDefault="0051630E" w:rsidP="00FF3855">
      <w:pPr>
        <w:ind w:firstLine="709"/>
      </w:pPr>
      <w:r w:rsidRPr="0051630E">
        <w:t xml:space="preserve"> Жил в Москве. Умер 31 января 1989 года. Похоронен в Москве на Кунцевском кладбище.</w:t>
      </w:r>
    </w:p>
    <w:p w14:paraId="54BA754B" w14:textId="45E9F540" w:rsidR="0051630E" w:rsidRDefault="0051630E" w:rsidP="00FF3855">
      <w:pPr>
        <w:ind w:firstLine="709"/>
      </w:pPr>
      <w:r w:rsidRPr="0051630E">
        <w:t xml:space="preserve"> Заслуженный строитель РСФСР (1970). Заслуженный строитель Бурятской и Якутской АССР.</w:t>
      </w:r>
    </w:p>
    <w:p w14:paraId="25654448" w14:textId="6F4C147A" w:rsidR="0051630E" w:rsidRDefault="0051630E" w:rsidP="00FF3855">
      <w:pPr>
        <w:ind w:firstLine="709"/>
      </w:pPr>
      <w:r w:rsidRPr="0051630E">
        <w:t xml:space="preserve"> Почетный транспортный строитель. Почётный гражданин города Тында. Кандидат технических наук. Награжден 3 орденами Ленина (09.08.1958, 05.02.1981, 25.10.1984), 2 орденами Трудового Красного Знамени (23.11.1939, 20.01.1944), орденами Красной Звезды (29.07.1945), «Знак Почёта» (28.07.1966), медалями.</w:t>
      </w:r>
    </w:p>
    <w:p w14:paraId="7495278E" w14:textId="2199D3F6" w:rsidR="0051630E" w:rsidRDefault="0051630E" w:rsidP="00FF3855">
      <w:pPr>
        <w:ind w:firstLine="709"/>
      </w:pPr>
      <w:r w:rsidRPr="0051630E">
        <w:t xml:space="preserve"> Именем К.В. </w:t>
      </w:r>
      <w:proofErr w:type="spellStart"/>
      <w:r w:rsidRPr="0051630E">
        <w:t>Мохортова</w:t>
      </w:r>
      <w:proofErr w:type="spellEnd"/>
      <w:r w:rsidRPr="0051630E">
        <w:t xml:space="preserve"> названа улица в Тынде. В его честь Всероссийской общественной организацией «</w:t>
      </w:r>
      <w:proofErr w:type="spellStart"/>
      <w:r w:rsidRPr="0051630E">
        <w:t>Бамовское</w:t>
      </w:r>
      <w:proofErr w:type="spellEnd"/>
      <w:r w:rsidRPr="0051630E">
        <w:t xml:space="preserve"> содружество» учреждена памятная медаль «100 лет со дня рождения первого начальника </w:t>
      </w:r>
      <w:proofErr w:type="spellStart"/>
      <w:r w:rsidRPr="0051630E">
        <w:t>Главбамстроя</w:t>
      </w:r>
      <w:proofErr w:type="spellEnd"/>
      <w:r w:rsidRPr="0051630E">
        <w:t xml:space="preserve"> К.В. </w:t>
      </w:r>
      <w:proofErr w:type="spellStart"/>
      <w:r w:rsidRPr="0051630E">
        <w:t>Мохортова</w:t>
      </w:r>
      <w:proofErr w:type="spellEnd"/>
      <w:r w:rsidRPr="0051630E">
        <w:t>».</w:t>
      </w:r>
    </w:p>
    <w:p w14:paraId="076AB8D4" w14:textId="77777777" w:rsidR="0051630E" w:rsidRDefault="0051630E" w:rsidP="00FF3855">
      <w:pPr>
        <w:ind w:firstLine="709"/>
      </w:pPr>
    </w:p>
    <w:p w14:paraId="7B65E4AA" w14:textId="0DB093AC" w:rsidR="0051630E" w:rsidRDefault="0051630E" w:rsidP="00FF3855">
      <w:pPr>
        <w:ind w:firstLine="709"/>
      </w:pPr>
      <w:r>
        <w:t xml:space="preserve">Источник: </w:t>
      </w:r>
      <w:r w:rsidRPr="0051630E">
        <w:t>https://warheroes.ru/hero/hero.asp?Hero_id=19716</w:t>
      </w:r>
    </w:p>
    <w:sectPr w:rsidR="0051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06"/>
    <w:rsid w:val="002177FE"/>
    <w:rsid w:val="00447390"/>
    <w:rsid w:val="0051630E"/>
    <w:rsid w:val="00AA6046"/>
    <w:rsid w:val="00BA4706"/>
    <w:rsid w:val="00C476A9"/>
    <w:rsid w:val="00F40FF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497B"/>
  <w15:chartTrackingRefBased/>
  <w15:docId w15:val="{31BA2985-FAEF-4D86-B6C4-BCB2FE9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heroes.ru/hero/hero.asp?id=256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2023-04-27T22:12:00Z</dcterms:created>
  <dcterms:modified xsi:type="dcterms:W3CDTF">2023-05-03T17:54:00Z</dcterms:modified>
</cp:coreProperties>
</file>