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4A2D" w14:textId="77777777" w:rsidR="00E30149" w:rsidRPr="00E30149" w:rsidRDefault="00E30149" w:rsidP="00E30149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E30149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Хромов Владимир Григорьевич</w:t>
      </w:r>
    </w:p>
    <w:p w14:paraId="3D385B04" w14:textId="77777777" w:rsidR="00E30149" w:rsidRPr="00E30149" w:rsidRDefault="00E30149" w:rsidP="00E30149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E30149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25.09.1947 - 05.06.2004</w:t>
      </w:r>
    </w:p>
    <w:p w14:paraId="36088AE9" w14:textId="77777777" w:rsidR="00E30149" w:rsidRDefault="00E30149" w:rsidP="00E3014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301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6D3B6662" w14:textId="4F8055E1" w:rsidR="00E30149" w:rsidRDefault="00E30149" w:rsidP="00E3014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301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 wp14:anchorId="4F126581" wp14:editId="5DCE542E">
            <wp:extent cx="1905000" cy="2667000"/>
            <wp:effectExtent l="0" t="0" r="0" b="0"/>
            <wp:docPr id="1" name="Рисунок 1" descr="Хромов Владимир Григо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омов Владимир Григорь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778C" w14:textId="77777777" w:rsidR="00E30149" w:rsidRPr="00E30149" w:rsidRDefault="00E30149" w:rsidP="00E30149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E30149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3129E8E3" w14:textId="77777777" w:rsidR="00E30149" w:rsidRPr="00E30149" w:rsidRDefault="00E30149" w:rsidP="00E30149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E30149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2FD81AB1" w14:textId="77777777" w:rsidR="00E30149" w:rsidRPr="00E30149" w:rsidRDefault="00E30149" w:rsidP="00E30149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3014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20379</w:t>
      </w:r>
    </w:p>
    <w:p w14:paraId="1084C40E" w14:textId="77777777" w:rsidR="00E30149" w:rsidRPr="00E30149" w:rsidRDefault="00E30149" w:rsidP="00E30149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3014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400833</w:t>
      </w:r>
    </w:p>
    <w:p w14:paraId="76C1DDAD" w14:textId="77777777" w:rsidR="00E30149" w:rsidRDefault="00E30149" w:rsidP="00E3014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575D99C2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>Хромов Владимир Григорьевич – бригадир специализированного бурового отряда № 54 треста «Мостострой-10» Министерства транспортного строительства СССР.</w:t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  <w:t>Родился 25 сентября 1947 года в деревне Гостюхино Ковровского района Владимирской области.</w:t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  <w:t>Окончил 8 классов школы в селе Осипово Ковровского района, затем школу рабочей молодежи в городе Ковров. Служил в Советской Армии.</w:t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</w:r>
      <w:r w:rsidRPr="00E30149">
        <w:rPr>
          <w:rFonts w:eastAsia="Times New Roman" w:cs="Times New Roman"/>
          <w:color w:val="333333"/>
          <w:szCs w:val="28"/>
          <w:lang w:eastAsia="ru-RU"/>
        </w:rPr>
        <w:br/>
        <w:t xml:space="preserve">В 1969 году уехал в город Норильск. В 1969-1974 годах работал монтажником строительного управления Стальконструкции горно-металлургического комбината, 1974-1975 годах - помощником машиниста бурильного станка Норильского строительно-монтажного управления треста </w:t>
      </w:r>
      <w:r w:rsidRPr="00E30149">
        <w:rPr>
          <w:rFonts w:eastAsia="Times New Roman" w:cs="Times New Roman"/>
          <w:color w:val="333333"/>
          <w:szCs w:val="28"/>
          <w:lang w:eastAsia="ru-RU"/>
        </w:rPr>
        <w:lastRenderedPageBreak/>
        <w:t>"Союзшахтаосушение". Освоил строительные специальности: монтажник, бурильщик, экскаваторщик, но в основном работал буровиком на строительстве мостов.</w:t>
      </w:r>
    </w:p>
    <w:p w14:paraId="190A455E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>В 1974 году началось строительство Байкало-Амурской магистрали (БАМ), технический проект которой был готов только к 1980 году, поэтому многое пришлось решать по ходу строительства, «на глазок», отсюда, соответственно, были огромные потери. На БАМ требовались специалисты, умеющие работать с вечной мерзлотой, и одним из них с 1975 года стал В.Г. Хромов, получив назначение бригадира специализированного бурового отряда (из 12 человек) № 54 треста «Мостострой-10» Главмостостроя. Еще на Таймыре он освоил новый метод ставить мосты не на тяжелые массивные основания, а на бетонные столбы, так называемые столбчатые опоры.</w:t>
      </w:r>
    </w:p>
    <w:p w14:paraId="45B6B26B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 xml:space="preserve">В тяжелых условиях работали мостостроители: при морозе в 40-50 градусов. Месяц за месяцем, мост за мостом комсомольско-молодежная бригада шла по будущему БАМу, становясь передовой. Новая технология мостостроения была очень эффективна, производительность труда увеличивалась в 3 раза. В тресте началась специализация производства: создано управление механизации, управление производственно-технической комплектации, автоматическая система управления. Специализация позволила тресту строить мосты прямо в цеху: буровики устанавливали столбчатые опоры, на которые привозились и устанавливались готовые конструкции весом в 30-50 тонн. Бригада работала </w:t>
      </w:r>
      <w:proofErr w:type="gramStart"/>
      <w:r w:rsidRPr="00E30149">
        <w:rPr>
          <w:rFonts w:eastAsia="Times New Roman" w:cs="Times New Roman"/>
          <w:color w:val="333333"/>
          <w:szCs w:val="28"/>
          <w:lang w:eastAsia="ru-RU"/>
        </w:rPr>
        <w:t>по рационализаторски</w:t>
      </w:r>
      <w:proofErr w:type="gramEnd"/>
      <w:r w:rsidRPr="00E30149">
        <w:rPr>
          <w:rFonts w:eastAsia="Times New Roman" w:cs="Times New Roman"/>
          <w:color w:val="333333"/>
          <w:szCs w:val="28"/>
          <w:lang w:eastAsia="ru-RU"/>
        </w:rPr>
        <w:t>: коллективно обсуждались новые производственные задания, вносились предложения по усовершенствованию механизмов, по чертежам на месте выполнялись конструкторские решения. Бригадир старался усовершенствовать бригадный метод производства: ввел оплату труда по разрядам, что способствовало повышению квалификации рабочих, а затем ввел зачет по коэффициенту трудового участия, присоединившись к движению за бригадный подряд.</w:t>
      </w:r>
    </w:p>
    <w:p w14:paraId="61BFC9E6" w14:textId="48501AF2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lastRenderedPageBreak/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магистрали, обеспечение досрочной укладки на всем ее протяжении и проявленный трудовой героизм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b/>
          <w:bCs/>
          <w:color w:val="333333"/>
          <w:szCs w:val="28"/>
          <w:lang w:eastAsia="ru-RU"/>
        </w:rPr>
        <w:t>Хромову Владимиру Григорьевичу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color w:val="333333"/>
          <w:szCs w:val="28"/>
          <w:lang w:eastAsia="ru-RU"/>
        </w:rPr>
        <w:t>присвоено Звание Героя Социалистического труда с вручением ордена Ленина и золотой медали «Серп и Молот».</w:t>
      </w:r>
    </w:p>
    <w:p w14:paraId="7033339F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color w:val="333333"/>
          <w:szCs w:val="28"/>
          <w:lang w:eastAsia="ru-RU"/>
        </w:rPr>
        <w:t>Проработал на БАМе до 1992 года, заочно окончил Хабаровский институт инженеров железнодорожного транспорта, стал заместителем начальника участка по кадрам и быту, работал секретарем партийной организации, инженером-экономистом. После окончания основного строительства на БАМе с семьей вернулся на родину. Работал на Филинской нефтеперерабатывающей станции, затем буровиком в московском тресте Мостострой.</w:t>
      </w:r>
    </w:p>
    <w:p w14:paraId="254A9864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color w:val="333333"/>
          <w:szCs w:val="28"/>
          <w:lang w:eastAsia="ru-RU"/>
        </w:rPr>
        <w:t>С 2004 года – на пенсии по состоянию здоровья.</w:t>
      </w:r>
    </w:p>
    <w:p w14:paraId="6EF398BE" w14:textId="77777777" w:rsid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color w:val="333333"/>
          <w:szCs w:val="28"/>
          <w:lang w:eastAsia="ru-RU"/>
        </w:rPr>
        <w:t>Трагически погиб 5 июня 2004 года. Похоронен на кладбище в селе Осипово Ковровского района Владимирской области.</w:t>
      </w:r>
    </w:p>
    <w:p w14:paraId="5E685BB1" w14:textId="04F96711" w:rsidR="00E30149" w:rsidRPr="00E30149" w:rsidRDefault="00E30149" w:rsidP="00E3014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E3014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0149">
        <w:rPr>
          <w:rFonts w:eastAsia="Times New Roman" w:cs="Times New Roman"/>
          <w:color w:val="333333"/>
          <w:szCs w:val="28"/>
          <w:lang w:eastAsia="ru-RU"/>
        </w:rPr>
        <w:t>Награжден орденами Ленина (25.10.1984), Трудового Красного Знамени (05.02.1981), медалями.</w:t>
      </w:r>
    </w:p>
    <w:p w14:paraId="0ECBAF1F" w14:textId="4C7D465A" w:rsidR="00F40FF1" w:rsidRDefault="00E30149" w:rsidP="00E30149">
      <w:pPr>
        <w:ind w:firstLine="709"/>
      </w:pPr>
      <w:r>
        <w:t xml:space="preserve">Источник: </w:t>
      </w:r>
      <w:r w:rsidRPr="00E30149">
        <w:t>https://warheroes.ru/hero/hero.asp?Hero_id=19094</w:t>
      </w:r>
    </w:p>
    <w:sectPr w:rsidR="00F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0"/>
    <w:rsid w:val="00091110"/>
    <w:rsid w:val="002177FE"/>
    <w:rsid w:val="00447390"/>
    <w:rsid w:val="00AA6046"/>
    <w:rsid w:val="00C476A9"/>
    <w:rsid w:val="00E3014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DA0D"/>
  <w15:chartTrackingRefBased/>
  <w15:docId w15:val="{0F4DD074-B00D-47CB-ACA7-5979C34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2</cp:revision>
  <dcterms:created xsi:type="dcterms:W3CDTF">2023-05-01T21:55:00Z</dcterms:created>
  <dcterms:modified xsi:type="dcterms:W3CDTF">2023-05-01T21:58:00Z</dcterms:modified>
</cp:coreProperties>
</file>