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caps/>
          <w:sz w:val="28"/>
          <w:szCs w:val="28"/>
        </w:rPr>
      </w:pPr>
      <w:r w:rsidRPr="00975FF7">
        <w:rPr>
          <w:caps/>
          <w:sz w:val="28"/>
          <w:szCs w:val="28"/>
        </w:rPr>
        <w:t>Иркутский государственный</w:t>
      </w:r>
    </w:p>
    <w:p w:rsidR="004C2F6C" w:rsidRPr="00975FF7" w:rsidRDefault="004C2F6C" w:rsidP="004C2F6C">
      <w:pPr>
        <w:tabs>
          <w:tab w:val="left" w:pos="6300"/>
          <w:tab w:val="left" w:pos="7740"/>
        </w:tabs>
        <w:ind w:right="-300"/>
        <w:jc w:val="center"/>
        <w:rPr>
          <w:caps/>
          <w:sz w:val="28"/>
          <w:szCs w:val="28"/>
        </w:rPr>
      </w:pPr>
      <w:r w:rsidRPr="00975FF7">
        <w:rPr>
          <w:caps/>
          <w:sz w:val="28"/>
          <w:szCs w:val="28"/>
        </w:rPr>
        <w:t>университет</w:t>
      </w: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</w:pP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caps/>
          <w:sz w:val="28"/>
          <w:szCs w:val="28"/>
        </w:rPr>
      </w:pPr>
      <w:r w:rsidRPr="00011D5B">
        <w:rPr>
          <w:caps/>
          <w:sz w:val="28"/>
          <w:szCs w:val="28"/>
        </w:rPr>
        <w:t>Российская ассоциация</w:t>
      </w: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caps/>
          <w:sz w:val="28"/>
          <w:szCs w:val="28"/>
        </w:rPr>
      </w:pPr>
      <w:r w:rsidRPr="00011D5B">
        <w:rPr>
          <w:caps/>
          <w:sz w:val="28"/>
          <w:szCs w:val="28"/>
        </w:rPr>
        <w:t>политической науки</w:t>
      </w: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caps/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РОССИЙСКОЕ ОБЩЕСТВО ПОЛИТОЛОГОВ</w:t>
      </w: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caps/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caps/>
          <w:sz w:val="28"/>
          <w:szCs w:val="28"/>
        </w:rPr>
      </w:pPr>
    </w:p>
    <w:p w:rsidR="004C2F6C" w:rsidRPr="00011D5B" w:rsidRDefault="004C2F6C" w:rsidP="004C2F6C">
      <w:pPr>
        <w:tabs>
          <w:tab w:val="left" w:pos="6300"/>
          <w:tab w:val="left" w:pos="7740"/>
        </w:tabs>
        <w:ind w:right="-300" w:firstLine="720"/>
        <w:jc w:val="center"/>
        <w:rPr>
          <w:caps/>
          <w:sz w:val="28"/>
          <w:szCs w:val="28"/>
        </w:rPr>
      </w:pPr>
    </w:p>
    <w:tbl>
      <w:tblPr>
        <w:tblW w:w="6322" w:type="dxa"/>
        <w:tblInd w:w="1800" w:type="dxa"/>
        <w:tblLayout w:type="fixed"/>
        <w:tblLook w:val="01E0"/>
      </w:tblPr>
      <w:tblGrid>
        <w:gridCol w:w="1980"/>
        <w:gridCol w:w="2160"/>
        <w:gridCol w:w="2182"/>
      </w:tblGrid>
      <w:tr w:rsidR="004C2F6C" w:rsidTr="004C2F6C">
        <w:tc>
          <w:tcPr>
            <w:tcW w:w="1980" w:type="dxa"/>
          </w:tcPr>
          <w:p w:rsidR="004C2F6C" w:rsidRDefault="004C2F6C" w:rsidP="004C2F6C">
            <w:pPr>
              <w:spacing w:before="322"/>
              <w:ind w:right="-300"/>
            </w:pPr>
          </w:p>
          <w:p w:rsidR="004C2F6C" w:rsidRDefault="004C2F6C" w:rsidP="004C2F6C">
            <w:pPr>
              <w:tabs>
                <w:tab w:val="left" w:pos="6300"/>
                <w:tab w:val="left" w:pos="7740"/>
              </w:tabs>
              <w:ind w:right="-300"/>
              <w:jc w:val="center"/>
            </w:pPr>
          </w:p>
        </w:tc>
        <w:tc>
          <w:tcPr>
            <w:tcW w:w="2160" w:type="dxa"/>
          </w:tcPr>
          <w:p w:rsidR="004C2F6C" w:rsidRDefault="00714480" w:rsidP="004C2F6C">
            <w:pPr>
              <w:tabs>
                <w:tab w:val="left" w:pos="6300"/>
                <w:tab w:val="left" w:pos="7740"/>
              </w:tabs>
              <w:ind w:right="-300"/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-793750</wp:posOffset>
                  </wp:positionV>
                  <wp:extent cx="811530" cy="798830"/>
                  <wp:effectExtent l="19050" t="0" r="7620" b="0"/>
                  <wp:wrapTopAndBottom/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</w:tcPr>
          <w:p w:rsidR="004C2F6C" w:rsidRDefault="004C2F6C" w:rsidP="004C2F6C">
            <w:pPr>
              <w:tabs>
                <w:tab w:val="left" w:pos="6300"/>
                <w:tab w:val="left" w:pos="7740"/>
              </w:tabs>
              <w:ind w:right="-300"/>
              <w:jc w:val="center"/>
            </w:pPr>
          </w:p>
        </w:tc>
      </w:tr>
    </w:tbl>
    <w:p w:rsidR="004C2F6C" w:rsidRDefault="004C2F6C" w:rsidP="004C2F6C">
      <w:pPr>
        <w:tabs>
          <w:tab w:val="left" w:pos="6300"/>
          <w:tab w:val="left" w:pos="7740"/>
        </w:tabs>
        <w:ind w:right="-300" w:firstLine="720"/>
        <w:jc w:val="center"/>
      </w:pPr>
    </w:p>
    <w:p w:rsidR="004C2F6C" w:rsidRDefault="004C2F6C" w:rsidP="004C2F6C">
      <w:pPr>
        <w:tabs>
          <w:tab w:val="left" w:pos="6300"/>
          <w:tab w:val="left" w:pos="7740"/>
        </w:tabs>
        <w:ind w:right="-300" w:firstLine="720"/>
        <w:jc w:val="center"/>
      </w:pPr>
    </w:p>
    <w:p w:rsidR="004C2F6C" w:rsidRDefault="004C2F6C" w:rsidP="004C2F6C">
      <w:pPr>
        <w:tabs>
          <w:tab w:val="left" w:pos="6300"/>
          <w:tab w:val="left" w:pos="7740"/>
        </w:tabs>
        <w:ind w:right="-300" w:firstLine="720"/>
        <w:jc w:val="center"/>
      </w:pPr>
    </w:p>
    <w:p w:rsidR="004C2F6C" w:rsidRPr="005713A3" w:rsidRDefault="004C2F6C" w:rsidP="004C2F6C">
      <w:pPr>
        <w:tabs>
          <w:tab w:val="left" w:pos="6300"/>
          <w:tab w:val="left" w:pos="7740"/>
        </w:tabs>
        <w:ind w:right="-300"/>
        <w:jc w:val="center"/>
        <w:rPr>
          <w:b/>
          <w:sz w:val="28"/>
          <w:szCs w:val="28"/>
        </w:rPr>
      </w:pPr>
      <w:r w:rsidRPr="005713A3">
        <w:rPr>
          <w:b/>
          <w:sz w:val="28"/>
          <w:szCs w:val="28"/>
        </w:rPr>
        <w:t>Программа</w:t>
      </w:r>
    </w:p>
    <w:p w:rsidR="004C2F6C" w:rsidRPr="005713A3" w:rsidRDefault="004C2F6C" w:rsidP="004C2F6C">
      <w:pPr>
        <w:tabs>
          <w:tab w:val="left" w:pos="6300"/>
          <w:tab w:val="left" w:pos="7740"/>
        </w:tabs>
        <w:ind w:right="-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научно-практической</w:t>
      </w:r>
      <w:r w:rsidRPr="005713A3">
        <w:rPr>
          <w:b/>
          <w:sz w:val="28"/>
          <w:szCs w:val="28"/>
        </w:rPr>
        <w:t xml:space="preserve"> конференции</w:t>
      </w:r>
    </w:p>
    <w:p w:rsidR="004C2F6C" w:rsidRPr="005713A3" w:rsidRDefault="004C2F6C" w:rsidP="004C2F6C">
      <w:pPr>
        <w:tabs>
          <w:tab w:val="left" w:pos="6300"/>
          <w:tab w:val="left" w:pos="7740"/>
        </w:tabs>
        <w:ind w:right="-300"/>
        <w:jc w:val="center"/>
        <w:rPr>
          <w:b/>
          <w:sz w:val="28"/>
          <w:szCs w:val="28"/>
        </w:rPr>
      </w:pPr>
      <w:r w:rsidRPr="005713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Регион в стране и в мире – тенденции и                                               </w:t>
      </w:r>
      <w:r w:rsidRPr="005206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динамика политического развития</w:t>
      </w:r>
      <w:r w:rsidRPr="005713A3">
        <w:rPr>
          <w:b/>
          <w:sz w:val="28"/>
          <w:szCs w:val="28"/>
        </w:rPr>
        <w:t>»</w:t>
      </w:r>
    </w:p>
    <w:p w:rsidR="004C2F6C" w:rsidRDefault="004C2F6C" w:rsidP="004C2F6C">
      <w:pPr>
        <w:tabs>
          <w:tab w:val="left" w:pos="6300"/>
          <w:tab w:val="left" w:pos="7740"/>
        </w:tabs>
        <w:ind w:right="-300" w:firstLine="720"/>
        <w:jc w:val="center"/>
        <w:rPr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300" w:firstLine="720"/>
        <w:jc w:val="center"/>
        <w:rPr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5713A3">
        <w:rPr>
          <w:sz w:val="28"/>
          <w:szCs w:val="28"/>
        </w:rPr>
        <w:t xml:space="preserve"> </w:t>
      </w: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300"/>
        <w:jc w:val="center"/>
        <w:rPr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Иркутск</w:t>
      </w: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</w:p>
    <w:p w:rsidR="004C2F6C" w:rsidRPr="00221DC5" w:rsidRDefault="004C2F6C" w:rsidP="004C2F6C">
      <w:pPr>
        <w:tabs>
          <w:tab w:val="left" w:pos="6300"/>
          <w:tab w:val="left" w:pos="7740"/>
        </w:tabs>
        <w:spacing w:line="360" w:lineRule="auto"/>
        <w:ind w:right="126"/>
        <w:jc w:val="center"/>
        <w:rPr>
          <w:b/>
          <w:caps/>
        </w:rPr>
      </w:pPr>
      <w:r w:rsidRPr="00221DC5">
        <w:rPr>
          <w:b/>
          <w:caps/>
        </w:rPr>
        <w:t>Программа конференции</w:t>
      </w:r>
    </w:p>
    <w:p w:rsidR="004C2F6C" w:rsidRDefault="004C2F6C" w:rsidP="004C2F6C">
      <w:pPr>
        <w:jc w:val="both"/>
        <w:rPr>
          <w:sz w:val="20"/>
          <w:szCs w:val="20"/>
        </w:rPr>
      </w:pPr>
      <w:r w:rsidRPr="00D11784">
        <w:rPr>
          <w:b/>
          <w:i/>
          <w:sz w:val="20"/>
          <w:szCs w:val="20"/>
        </w:rPr>
        <w:t>Сопредседатели</w:t>
      </w:r>
      <w:r w:rsidRPr="00D11784">
        <w:rPr>
          <w:sz w:val="20"/>
          <w:szCs w:val="20"/>
        </w:rPr>
        <w:t xml:space="preserve">: </w:t>
      </w:r>
    </w:p>
    <w:p w:rsidR="004C2F6C" w:rsidRDefault="004C2F6C" w:rsidP="004C2F6C">
      <w:pPr>
        <w:tabs>
          <w:tab w:val="left" w:pos="142"/>
        </w:tabs>
        <w:rPr>
          <w:sz w:val="20"/>
          <w:szCs w:val="20"/>
        </w:rPr>
      </w:pPr>
      <w:r w:rsidRPr="00D11784">
        <w:rPr>
          <w:sz w:val="20"/>
          <w:szCs w:val="20"/>
        </w:rPr>
        <w:t>д-р. ист. наук, проф. В.И. Дятлов,  д-р ист. наук</w:t>
      </w:r>
      <w:r>
        <w:rPr>
          <w:sz w:val="20"/>
          <w:szCs w:val="20"/>
        </w:rPr>
        <w:t>, проф.</w:t>
      </w:r>
      <w:r w:rsidRPr="00D11784">
        <w:rPr>
          <w:sz w:val="20"/>
          <w:szCs w:val="20"/>
        </w:rPr>
        <w:t xml:space="preserve"> Ю.А. Зуляр</w:t>
      </w:r>
    </w:p>
    <w:p w:rsidR="004C2F6C" w:rsidRPr="00F04058" w:rsidRDefault="004C2F6C" w:rsidP="004C2F6C">
      <w:pPr>
        <w:tabs>
          <w:tab w:val="left" w:pos="142"/>
        </w:tabs>
        <w:rPr>
          <w:sz w:val="20"/>
          <w:szCs w:val="20"/>
        </w:rPr>
      </w:pPr>
    </w:p>
    <w:p w:rsidR="004C2F6C" w:rsidRPr="00AE511F" w:rsidRDefault="004C2F6C" w:rsidP="004C2F6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21 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i/>
            <w:sz w:val="20"/>
            <w:szCs w:val="20"/>
          </w:rPr>
          <w:t xml:space="preserve">2016 </w:t>
        </w:r>
        <w:r w:rsidRPr="00AE511F">
          <w:rPr>
            <w:i/>
            <w:sz w:val="20"/>
            <w:szCs w:val="20"/>
          </w:rPr>
          <w:t>г</w:t>
        </w:r>
      </w:smartTag>
      <w:r w:rsidRPr="00AE511F">
        <w:rPr>
          <w:i/>
          <w:sz w:val="20"/>
          <w:szCs w:val="20"/>
        </w:rPr>
        <w:t>.</w:t>
      </w:r>
    </w:p>
    <w:p w:rsidR="004C2F6C" w:rsidRPr="00AE511F" w:rsidRDefault="004C2F6C" w:rsidP="004C2F6C">
      <w:pPr>
        <w:rPr>
          <w:sz w:val="20"/>
          <w:szCs w:val="20"/>
        </w:rPr>
      </w:pPr>
    </w:p>
    <w:p w:rsidR="004C2F6C" w:rsidRPr="00AE511F" w:rsidRDefault="004C2F6C" w:rsidP="004C2F6C">
      <w:pPr>
        <w:rPr>
          <w:sz w:val="20"/>
          <w:szCs w:val="20"/>
        </w:rPr>
      </w:pPr>
      <w:r w:rsidRPr="00AE511F">
        <w:rPr>
          <w:sz w:val="20"/>
          <w:szCs w:val="20"/>
        </w:rPr>
        <w:t>9-30-9-50  Регистрация участников научно-практической конференции</w:t>
      </w:r>
    </w:p>
    <w:p w:rsidR="004C2F6C" w:rsidRPr="00AE511F" w:rsidRDefault="004C2F6C" w:rsidP="004C2F6C">
      <w:pPr>
        <w:rPr>
          <w:sz w:val="20"/>
          <w:szCs w:val="20"/>
        </w:rPr>
      </w:pPr>
      <w:r w:rsidRPr="00AE511F">
        <w:rPr>
          <w:sz w:val="20"/>
          <w:szCs w:val="20"/>
        </w:rPr>
        <w:t xml:space="preserve">10-00   Открытие конференции </w:t>
      </w:r>
    </w:p>
    <w:p w:rsidR="004C2F6C" w:rsidRPr="00AE511F" w:rsidRDefault="004C2F6C" w:rsidP="004C2F6C">
      <w:pPr>
        <w:rPr>
          <w:sz w:val="20"/>
          <w:szCs w:val="20"/>
        </w:rPr>
      </w:pPr>
      <w:r w:rsidRPr="00AE511F">
        <w:rPr>
          <w:sz w:val="20"/>
          <w:szCs w:val="20"/>
        </w:rPr>
        <w:t>10-00 – 12-00 Пленарное заседание</w:t>
      </w:r>
    </w:p>
    <w:p w:rsidR="004C2F6C" w:rsidRPr="00AE511F" w:rsidRDefault="004C2F6C" w:rsidP="004C2F6C">
      <w:pPr>
        <w:rPr>
          <w:sz w:val="20"/>
          <w:szCs w:val="20"/>
        </w:rPr>
      </w:pPr>
      <w:r w:rsidRPr="00AE511F">
        <w:rPr>
          <w:sz w:val="20"/>
          <w:szCs w:val="20"/>
        </w:rPr>
        <w:t>12-00 – 13-</w:t>
      </w:r>
      <w:r>
        <w:rPr>
          <w:sz w:val="20"/>
          <w:szCs w:val="20"/>
        </w:rPr>
        <w:t>00</w:t>
      </w:r>
      <w:r w:rsidRPr="00AE511F">
        <w:rPr>
          <w:sz w:val="20"/>
          <w:szCs w:val="20"/>
        </w:rPr>
        <w:t xml:space="preserve">  Кофе-брейк</w:t>
      </w:r>
    </w:p>
    <w:p w:rsidR="004C2F6C" w:rsidRPr="00AE511F" w:rsidRDefault="004C2F6C" w:rsidP="004C2F6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CA5EBE">
        <w:rPr>
          <w:sz w:val="20"/>
          <w:szCs w:val="20"/>
        </w:rPr>
        <w:t>3</w:t>
      </w:r>
      <w:r w:rsidRPr="00AE511F">
        <w:rPr>
          <w:sz w:val="20"/>
          <w:szCs w:val="20"/>
        </w:rPr>
        <w:t>-</w:t>
      </w:r>
      <w:r>
        <w:rPr>
          <w:sz w:val="20"/>
          <w:szCs w:val="20"/>
        </w:rPr>
        <w:t>00</w:t>
      </w:r>
      <w:r w:rsidRPr="00AE511F">
        <w:rPr>
          <w:sz w:val="20"/>
          <w:szCs w:val="20"/>
        </w:rPr>
        <w:t xml:space="preserve"> – 17-00  Работа по секциям</w:t>
      </w:r>
    </w:p>
    <w:p w:rsidR="004C2F6C" w:rsidRPr="0039339A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16"/>
          <w:szCs w:val="16"/>
        </w:rPr>
      </w:pPr>
    </w:p>
    <w:p w:rsidR="004C2F6C" w:rsidRPr="00D11784" w:rsidRDefault="004C2F6C" w:rsidP="004C2F6C">
      <w:pPr>
        <w:tabs>
          <w:tab w:val="left" w:pos="6300"/>
          <w:tab w:val="left" w:pos="7740"/>
        </w:tabs>
        <w:ind w:right="-16"/>
        <w:jc w:val="both"/>
        <w:rPr>
          <w:sz w:val="20"/>
          <w:szCs w:val="20"/>
        </w:rPr>
      </w:pPr>
      <w:r w:rsidRPr="00D11784">
        <w:rPr>
          <w:b/>
          <w:sz w:val="20"/>
          <w:szCs w:val="20"/>
        </w:rPr>
        <w:t>Приветственное слово</w:t>
      </w:r>
      <w:r w:rsidRPr="00D11784">
        <w:rPr>
          <w:sz w:val="20"/>
          <w:szCs w:val="20"/>
        </w:rPr>
        <w:t xml:space="preserve"> – </w:t>
      </w:r>
      <w:r w:rsidRPr="00D11784">
        <w:rPr>
          <w:b/>
          <w:sz w:val="20"/>
          <w:szCs w:val="20"/>
        </w:rPr>
        <w:t>Аргучинцев Александр Валерьевич</w:t>
      </w:r>
      <w:r>
        <w:rPr>
          <w:sz w:val="20"/>
          <w:szCs w:val="20"/>
        </w:rPr>
        <w:t xml:space="preserve">, </w:t>
      </w:r>
      <w:r w:rsidRPr="00D11784">
        <w:rPr>
          <w:sz w:val="20"/>
          <w:szCs w:val="20"/>
        </w:rPr>
        <w:t xml:space="preserve">д-р физ.-мат. наук, проф., ректор ФГБОУ ВО «Иркутский государственный университет», председатель оргкомитета </w:t>
      </w:r>
      <w:r>
        <w:rPr>
          <w:sz w:val="20"/>
          <w:szCs w:val="20"/>
        </w:rPr>
        <w:t>«Х У</w:t>
      </w:r>
      <w:r w:rsidRPr="00D11784">
        <w:rPr>
          <w:sz w:val="20"/>
          <w:szCs w:val="20"/>
        </w:rPr>
        <w:t xml:space="preserve">ниверситетских социально-гуманитарных </w:t>
      </w:r>
    </w:p>
    <w:p w:rsidR="004C2F6C" w:rsidRPr="00F04058" w:rsidRDefault="004C2F6C" w:rsidP="004C2F6C">
      <w:pPr>
        <w:tabs>
          <w:tab w:val="left" w:pos="6300"/>
          <w:tab w:val="left" w:pos="7740"/>
        </w:tabs>
        <w:ind w:right="-16"/>
        <w:jc w:val="both"/>
        <w:rPr>
          <w:sz w:val="20"/>
          <w:szCs w:val="20"/>
        </w:rPr>
      </w:pPr>
      <w:r w:rsidRPr="00D11784">
        <w:rPr>
          <w:sz w:val="20"/>
          <w:szCs w:val="20"/>
        </w:rPr>
        <w:t>чтений»</w:t>
      </w:r>
    </w:p>
    <w:p w:rsidR="004C2F6C" w:rsidRPr="00D11784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D11784">
        <w:rPr>
          <w:b/>
          <w:sz w:val="20"/>
          <w:szCs w:val="20"/>
        </w:rPr>
        <w:t>Вступительное слово</w:t>
      </w:r>
      <w:r w:rsidRPr="00D11784">
        <w:rPr>
          <w:sz w:val="20"/>
          <w:szCs w:val="20"/>
        </w:rPr>
        <w:t xml:space="preserve"> - </w:t>
      </w:r>
      <w:r w:rsidRPr="00D11784">
        <w:rPr>
          <w:b/>
          <w:sz w:val="20"/>
          <w:szCs w:val="20"/>
        </w:rPr>
        <w:t>Зуляр Юрий Анатольевич</w:t>
      </w:r>
      <w:r w:rsidRPr="00D11784">
        <w:rPr>
          <w:sz w:val="20"/>
          <w:szCs w:val="20"/>
        </w:rPr>
        <w:t xml:space="preserve">,  д-р ист. наук, проф., </w:t>
      </w:r>
    </w:p>
    <w:p w:rsidR="004C2F6C" w:rsidRPr="00D11784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D11784">
        <w:rPr>
          <w:sz w:val="20"/>
          <w:szCs w:val="20"/>
        </w:rPr>
        <w:t xml:space="preserve">декан исторического факультета ИГУ, зам. председателя оргкомитета «Х </w:t>
      </w:r>
      <w:r>
        <w:rPr>
          <w:sz w:val="20"/>
          <w:szCs w:val="20"/>
        </w:rPr>
        <w:t>У</w:t>
      </w:r>
      <w:r w:rsidRPr="00D11784">
        <w:rPr>
          <w:sz w:val="20"/>
          <w:szCs w:val="20"/>
        </w:rPr>
        <w:t>н</w:t>
      </w:r>
      <w:r w:rsidRPr="00D11784">
        <w:rPr>
          <w:sz w:val="20"/>
          <w:szCs w:val="20"/>
        </w:rPr>
        <w:t>и</w:t>
      </w:r>
      <w:r w:rsidRPr="00D11784">
        <w:rPr>
          <w:sz w:val="20"/>
          <w:szCs w:val="20"/>
        </w:rPr>
        <w:t>верситетских социально-гуманитарных чтений»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</w:p>
    <w:p w:rsidR="004C2F6C" w:rsidRPr="005E5110" w:rsidRDefault="004C2F6C" w:rsidP="004C2F6C">
      <w:pPr>
        <w:tabs>
          <w:tab w:val="left" w:pos="6300"/>
          <w:tab w:val="left" w:pos="7740"/>
        </w:tabs>
        <w:ind w:right="125"/>
        <w:jc w:val="center"/>
        <w:rPr>
          <w:b/>
          <w:sz w:val="20"/>
          <w:szCs w:val="20"/>
        </w:rPr>
      </w:pPr>
      <w:r w:rsidRPr="005E5110">
        <w:rPr>
          <w:b/>
          <w:sz w:val="20"/>
          <w:szCs w:val="20"/>
        </w:rPr>
        <w:t>Пленарное заседание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  <w:shd w:val="clear" w:color="auto" w:fill="FFFFFF"/>
        </w:rPr>
      </w:pPr>
    </w:p>
    <w:p w:rsidR="004C2F6C" w:rsidRPr="00EB34F7" w:rsidRDefault="004C2F6C" w:rsidP="004C2F6C">
      <w:pPr>
        <w:tabs>
          <w:tab w:val="left" w:pos="6300"/>
          <w:tab w:val="left" w:pos="7740"/>
        </w:tabs>
        <w:ind w:right="-16"/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Pr="000B75C2">
        <w:rPr>
          <w:b/>
          <w:sz w:val="20"/>
          <w:szCs w:val="20"/>
        </w:rPr>
        <w:t>Карнышев Александр Дмитриевич</w:t>
      </w:r>
      <w:r>
        <w:rPr>
          <w:sz w:val="20"/>
          <w:szCs w:val="20"/>
        </w:rPr>
        <w:t>, канд. ист. наук, д-р психолог. наук, проф. кафедры психологии образования и развития личности Педагогического института</w:t>
      </w:r>
      <w:r w:rsidRPr="000B75C2">
        <w:rPr>
          <w:color w:val="000000"/>
          <w:sz w:val="20"/>
          <w:szCs w:val="20"/>
          <w:shd w:val="clear" w:color="auto" w:fill="FFFFFF"/>
        </w:rPr>
        <w:t xml:space="preserve"> </w:t>
      </w:r>
      <w:r w:rsidRPr="00B85679">
        <w:rPr>
          <w:color w:val="000000"/>
          <w:sz w:val="20"/>
          <w:szCs w:val="20"/>
          <w:shd w:val="clear" w:color="auto" w:fill="FFFFFF"/>
        </w:rPr>
        <w:t>ФГБОУ ВО ИГУ</w:t>
      </w:r>
      <w:r>
        <w:rPr>
          <w:color w:val="000000"/>
          <w:sz w:val="20"/>
          <w:szCs w:val="20"/>
          <w:shd w:val="clear" w:color="auto" w:fill="FFFFFF"/>
        </w:rPr>
        <w:t>, г. Иркутск</w:t>
      </w:r>
      <w:r>
        <w:rPr>
          <w:sz w:val="20"/>
          <w:szCs w:val="20"/>
        </w:rPr>
        <w:t xml:space="preserve"> – </w:t>
      </w:r>
      <w:r w:rsidRPr="000B75C2">
        <w:rPr>
          <w:b/>
          <w:sz w:val="20"/>
          <w:szCs w:val="20"/>
        </w:rPr>
        <w:t>Сибирский мультикультурализм: этнопсихологические и политологические аспекты</w:t>
      </w:r>
      <w:r>
        <w:rPr>
          <w:b/>
          <w:sz w:val="20"/>
          <w:szCs w:val="20"/>
        </w:rPr>
        <w:t>;</w:t>
      </w:r>
    </w:p>
    <w:p w:rsidR="004C2F6C" w:rsidRPr="00EB34F7" w:rsidRDefault="004C2F6C" w:rsidP="004C2F6C">
      <w:pPr>
        <w:tabs>
          <w:tab w:val="left" w:pos="6300"/>
          <w:tab w:val="left" w:pos="7740"/>
        </w:tabs>
        <w:ind w:right="-16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Pr="00D11784">
        <w:rPr>
          <w:b/>
          <w:sz w:val="20"/>
          <w:szCs w:val="20"/>
        </w:rPr>
        <w:t>Алексеев Сергей Маркович</w:t>
      </w:r>
      <w:r>
        <w:rPr>
          <w:sz w:val="20"/>
          <w:szCs w:val="20"/>
        </w:rPr>
        <w:t>, канд. ист. наук, начальник отделения государс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венной политики правового, информационного и аналитического обеспечения Министерства культуры и архивов Иркутской области – </w:t>
      </w:r>
      <w:r w:rsidRPr="005E5110">
        <w:rPr>
          <w:b/>
          <w:sz w:val="20"/>
          <w:szCs w:val="20"/>
        </w:rPr>
        <w:t>Проблемы реформ</w:t>
      </w:r>
      <w:r w:rsidRPr="005E5110">
        <w:rPr>
          <w:b/>
          <w:sz w:val="20"/>
          <w:szCs w:val="20"/>
        </w:rPr>
        <w:t>и</w:t>
      </w:r>
      <w:r w:rsidRPr="005E5110">
        <w:rPr>
          <w:b/>
          <w:sz w:val="20"/>
          <w:szCs w:val="20"/>
        </w:rPr>
        <w:t>рования управления в сфере культуры</w:t>
      </w:r>
      <w:r>
        <w:rPr>
          <w:b/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-16"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Pr="00D11784">
        <w:rPr>
          <w:b/>
          <w:sz w:val="20"/>
          <w:szCs w:val="20"/>
        </w:rPr>
        <w:t>Волосов Евгений Николаевич</w:t>
      </w:r>
      <w:r>
        <w:rPr>
          <w:sz w:val="20"/>
          <w:szCs w:val="20"/>
        </w:rPr>
        <w:t xml:space="preserve"> – д-р ист. наук, проф. кафедры экономики авиационных предприятий Иркутского филиала МГТУ ГА, г. Иркутск – </w:t>
      </w:r>
      <w:r w:rsidRPr="00D11784">
        <w:rPr>
          <w:b/>
          <w:sz w:val="20"/>
          <w:szCs w:val="20"/>
        </w:rPr>
        <w:t>Бизнес и власть: узлы противоречий (по материалам книги Виктора Бронштейна «Маятник бизнеса: между орденом и тюрьмой»</w:t>
      </w:r>
      <w:r w:rsidRPr="00EF5456">
        <w:rPr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-16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06569">
        <w:rPr>
          <w:sz w:val="20"/>
          <w:szCs w:val="20"/>
        </w:rPr>
        <w:t>.</w:t>
      </w:r>
      <w:r w:rsidRPr="00B85679">
        <w:rPr>
          <w:b/>
          <w:color w:val="000000"/>
          <w:sz w:val="20"/>
          <w:szCs w:val="20"/>
          <w:shd w:val="clear" w:color="auto" w:fill="FFFFFF"/>
        </w:rPr>
        <w:t>Рыбалко Михаил Леонидович</w:t>
      </w:r>
      <w:r w:rsidRPr="00B85679">
        <w:rPr>
          <w:color w:val="000000"/>
          <w:sz w:val="20"/>
          <w:szCs w:val="20"/>
          <w:shd w:val="clear" w:color="auto" w:fill="FFFFFF"/>
        </w:rPr>
        <w:t>, канд. ист. наук, доцент кафедры политологии, истории и регионоведения исторического факультета ФГБОУ ВО ИГУ</w:t>
      </w:r>
      <w:r>
        <w:rPr>
          <w:color w:val="000000"/>
          <w:sz w:val="20"/>
          <w:szCs w:val="20"/>
          <w:shd w:val="clear" w:color="auto" w:fill="FFFFFF"/>
        </w:rPr>
        <w:t>, г. И</w:t>
      </w:r>
      <w:r>
        <w:rPr>
          <w:color w:val="000000"/>
          <w:sz w:val="20"/>
          <w:szCs w:val="20"/>
          <w:shd w:val="clear" w:color="auto" w:fill="FFFFFF"/>
        </w:rPr>
        <w:t>р</w:t>
      </w:r>
      <w:r>
        <w:rPr>
          <w:color w:val="000000"/>
          <w:sz w:val="20"/>
          <w:szCs w:val="20"/>
          <w:shd w:val="clear" w:color="auto" w:fill="FFFFFF"/>
        </w:rPr>
        <w:t>кутск</w:t>
      </w:r>
      <w:r w:rsidRPr="00B85679">
        <w:rPr>
          <w:color w:val="000000"/>
          <w:sz w:val="20"/>
          <w:szCs w:val="20"/>
          <w:shd w:val="clear" w:color="auto" w:fill="FFFFFF"/>
        </w:rPr>
        <w:t xml:space="preserve"> – </w:t>
      </w:r>
      <w:r w:rsidRPr="00B85679">
        <w:rPr>
          <w:b/>
          <w:color w:val="000000"/>
          <w:sz w:val="20"/>
          <w:szCs w:val="20"/>
          <w:shd w:val="clear" w:color="auto" w:fill="FFFFFF"/>
        </w:rPr>
        <w:t>Современные зарубежные исследо</w:t>
      </w:r>
      <w:r>
        <w:rPr>
          <w:b/>
          <w:color w:val="000000"/>
          <w:sz w:val="20"/>
          <w:szCs w:val="20"/>
          <w:shd w:val="clear" w:color="auto" w:fill="FFFFFF"/>
        </w:rPr>
        <w:t xml:space="preserve">вания </w:t>
      </w:r>
      <w:r w:rsidRPr="00B85679">
        <w:rPr>
          <w:b/>
          <w:color w:val="000000"/>
          <w:sz w:val="20"/>
          <w:szCs w:val="20"/>
          <w:shd w:val="clear" w:color="auto" w:fill="FFFFFF"/>
        </w:rPr>
        <w:t xml:space="preserve">образа </w:t>
      </w:r>
      <w:r w:rsidRPr="00B85679">
        <w:rPr>
          <w:b/>
          <w:color w:val="000000"/>
          <w:sz w:val="20"/>
          <w:szCs w:val="20"/>
          <w:shd w:val="clear" w:color="auto" w:fill="FFFFFF"/>
        </w:rPr>
        <w:br/>
        <w:t>Росси</w:t>
      </w:r>
      <w:r>
        <w:rPr>
          <w:b/>
          <w:color w:val="000000"/>
          <w:sz w:val="20"/>
          <w:szCs w:val="20"/>
          <w:shd w:val="clear" w:color="auto" w:fill="FFFFFF"/>
        </w:rPr>
        <w:t>и;</w:t>
      </w:r>
    </w:p>
    <w:p w:rsidR="004C2F6C" w:rsidRDefault="004C2F6C" w:rsidP="004C2F6C">
      <w:pPr>
        <w:tabs>
          <w:tab w:val="left" w:pos="6300"/>
          <w:tab w:val="left" w:pos="7740"/>
        </w:tabs>
        <w:ind w:right="-1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5.Мясников Дмитрий Александрович</w:t>
      </w:r>
      <w:r>
        <w:rPr>
          <w:sz w:val="20"/>
          <w:szCs w:val="20"/>
        </w:rPr>
        <w:t>, п</w:t>
      </w:r>
      <w:r w:rsidRPr="00F73C71">
        <w:rPr>
          <w:sz w:val="20"/>
          <w:szCs w:val="20"/>
          <w:shd w:val="clear" w:color="auto" w:fill="FFFFFF"/>
        </w:rPr>
        <w:t>ервый заместитель</w:t>
      </w:r>
      <w:r w:rsidRPr="00F73C71">
        <w:rPr>
          <w:rStyle w:val="apple-converted-space"/>
          <w:sz w:val="20"/>
          <w:szCs w:val="20"/>
          <w:shd w:val="clear" w:color="auto" w:fill="FFFFFF"/>
        </w:rPr>
        <w:t> </w:t>
      </w:r>
      <w:r w:rsidRPr="00F73C71">
        <w:rPr>
          <w:sz w:val="20"/>
          <w:szCs w:val="20"/>
          <w:shd w:val="clear" w:color="auto" w:fill="FFFFFF"/>
        </w:rPr>
        <w:t>руководителя и</w:t>
      </w:r>
      <w:r w:rsidRPr="00F73C71">
        <w:rPr>
          <w:sz w:val="20"/>
          <w:szCs w:val="20"/>
          <w:shd w:val="clear" w:color="auto" w:fill="FFFFFF"/>
        </w:rPr>
        <w:t>с</w:t>
      </w:r>
      <w:r w:rsidRPr="00F73C71">
        <w:rPr>
          <w:sz w:val="20"/>
          <w:szCs w:val="20"/>
          <w:shd w:val="clear" w:color="auto" w:fill="FFFFFF"/>
        </w:rPr>
        <w:t xml:space="preserve">полкома ИРО ВПП </w:t>
      </w:r>
      <w:r w:rsidRPr="009C7D93">
        <w:rPr>
          <w:sz w:val="20"/>
          <w:szCs w:val="20"/>
          <w:shd w:val="clear" w:color="auto" w:fill="FFFFFF"/>
        </w:rPr>
        <w:t>«</w:t>
      </w:r>
      <w:r w:rsidRPr="009C7D93">
        <w:rPr>
          <w:bCs/>
          <w:sz w:val="20"/>
          <w:szCs w:val="20"/>
          <w:shd w:val="clear" w:color="auto" w:fill="FFFFFF"/>
        </w:rPr>
        <w:t>Единая</w:t>
      </w:r>
      <w:r w:rsidRPr="009C7D93">
        <w:rPr>
          <w:rStyle w:val="apple-converted-space"/>
          <w:sz w:val="20"/>
          <w:szCs w:val="20"/>
          <w:shd w:val="clear" w:color="auto" w:fill="FFFFFF"/>
        </w:rPr>
        <w:t> </w:t>
      </w:r>
      <w:r w:rsidRPr="009C7D93">
        <w:rPr>
          <w:bCs/>
          <w:sz w:val="20"/>
          <w:szCs w:val="20"/>
          <w:shd w:val="clear" w:color="auto" w:fill="FFFFFF"/>
        </w:rPr>
        <w:t>Россия</w:t>
      </w:r>
      <w:r w:rsidRPr="009C7D93">
        <w:rPr>
          <w:sz w:val="20"/>
          <w:szCs w:val="20"/>
          <w:shd w:val="clear" w:color="auto" w:fill="FFFFFF"/>
        </w:rPr>
        <w:t>»</w:t>
      </w:r>
      <w:r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</w:rPr>
        <w:t>канд. ист. наук, ст. преп. кафедры полит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логии, истории и регионоведения </w:t>
      </w:r>
      <w:r w:rsidRPr="00B85679">
        <w:rPr>
          <w:sz w:val="20"/>
          <w:szCs w:val="20"/>
        </w:rPr>
        <w:t>ФГБОУ ВО Иркутский государственный университет</w:t>
      </w:r>
      <w:r>
        <w:rPr>
          <w:sz w:val="20"/>
          <w:szCs w:val="20"/>
        </w:rPr>
        <w:t xml:space="preserve">, г. Иркутск – </w:t>
      </w:r>
      <w:r w:rsidRPr="00F73C71">
        <w:rPr>
          <w:b/>
          <w:sz w:val="20"/>
          <w:szCs w:val="20"/>
        </w:rPr>
        <w:t>Предварительное голосование как элемент предв</w:t>
      </w:r>
      <w:r w:rsidRPr="00F73C71">
        <w:rPr>
          <w:b/>
          <w:sz w:val="20"/>
          <w:szCs w:val="20"/>
        </w:rPr>
        <w:t>ы</w:t>
      </w:r>
      <w:r w:rsidRPr="00F73C71">
        <w:rPr>
          <w:b/>
          <w:sz w:val="20"/>
          <w:szCs w:val="20"/>
        </w:rPr>
        <w:t>борной кампании</w:t>
      </w:r>
      <w:r>
        <w:rPr>
          <w:b/>
          <w:sz w:val="20"/>
          <w:szCs w:val="20"/>
        </w:rPr>
        <w:t>;</w:t>
      </w:r>
    </w:p>
    <w:p w:rsidR="004C2F6C" w:rsidRPr="00F04058" w:rsidRDefault="004C2F6C" w:rsidP="004C2F6C">
      <w:pPr>
        <w:tabs>
          <w:tab w:val="left" w:pos="6300"/>
          <w:tab w:val="left" w:pos="7740"/>
        </w:tabs>
        <w:ind w:right="-1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B85679">
        <w:rPr>
          <w:b/>
          <w:sz w:val="20"/>
          <w:szCs w:val="20"/>
        </w:rPr>
        <w:t xml:space="preserve">Жуков Константин Сергеевич, </w:t>
      </w:r>
      <w:r w:rsidRPr="00B85679">
        <w:rPr>
          <w:sz w:val="20"/>
          <w:szCs w:val="20"/>
        </w:rPr>
        <w:t>руководитель лаборатории гуманитарных и политических технологий исторического факультета ИГУ, почетный профессор ИГУ –</w:t>
      </w:r>
      <w:r w:rsidRPr="00B85679">
        <w:rPr>
          <w:b/>
          <w:sz w:val="20"/>
          <w:szCs w:val="20"/>
        </w:rPr>
        <w:t xml:space="preserve"> С</w:t>
      </w:r>
      <w:r w:rsidRPr="00B85679">
        <w:rPr>
          <w:b/>
          <w:sz w:val="20"/>
          <w:szCs w:val="20"/>
          <w:shd w:val="clear" w:color="auto" w:fill="FFFFFF"/>
        </w:rPr>
        <w:t>тратегический образ кандидата на выборные должности в органы власти в представлениях</w:t>
      </w:r>
      <w:r>
        <w:rPr>
          <w:b/>
          <w:sz w:val="20"/>
          <w:szCs w:val="20"/>
          <w:shd w:val="clear" w:color="auto" w:fill="FFFFFF"/>
        </w:rPr>
        <w:t xml:space="preserve"> избирателей</w:t>
      </w:r>
      <w:r>
        <w:rPr>
          <w:b/>
          <w:color w:val="000000"/>
          <w:sz w:val="20"/>
          <w:szCs w:val="20"/>
          <w:shd w:val="clear" w:color="auto" w:fill="FFFFFF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-1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B85679">
        <w:rPr>
          <w:b/>
          <w:sz w:val="20"/>
          <w:szCs w:val="20"/>
        </w:rPr>
        <w:t>Калихман Татьяна Петровна</w:t>
      </w:r>
      <w:r w:rsidRPr="00B85679">
        <w:rPr>
          <w:sz w:val="20"/>
          <w:szCs w:val="20"/>
        </w:rPr>
        <w:t xml:space="preserve">, д-р географ. наук, ведущий научный сотрудник, </w:t>
      </w:r>
      <w:r w:rsidRPr="00B85679">
        <w:rPr>
          <w:b/>
          <w:sz w:val="20"/>
          <w:szCs w:val="20"/>
        </w:rPr>
        <w:t>Калихман Аркадий Давидович</w:t>
      </w:r>
      <w:r w:rsidRPr="00B85679">
        <w:rPr>
          <w:sz w:val="20"/>
          <w:szCs w:val="20"/>
        </w:rPr>
        <w:t xml:space="preserve">, д-р физ.-мат. наук, проф. Институт географии имени В. Б. Сочавы СО РАН, г. Иркутск - </w:t>
      </w:r>
      <w:r w:rsidRPr="00B85679">
        <w:rPr>
          <w:b/>
          <w:sz w:val="20"/>
          <w:szCs w:val="20"/>
        </w:rPr>
        <w:t>Природный парк в природоохранной политике Иркутской области</w:t>
      </w:r>
      <w:r>
        <w:rPr>
          <w:b/>
          <w:sz w:val="20"/>
          <w:szCs w:val="20"/>
        </w:rPr>
        <w:t>;</w:t>
      </w:r>
    </w:p>
    <w:p w:rsidR="004C2F6C" w:rsidRPr="00CA5EBE" w:rsidRDefault="004C2F6C" w:rsidP="004C2F6C">
      <w:pPr>
        <w:tabs>
          <w:tab w:val="left" w:pos="6300"/>
          <w:tab w:val="left" w:pos="7740"/>
        </w:tabs>
        <w:ind w:right="-1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B85679">
        <w:rPr>
          <w:b/>
          <w:sz w:val="20"/>
          <w:szCs w:val="20"/>
        </w:rPr>
        <w:t>Козодой Виктор Иванович</w:t>
      </w:r>
      <w:r w:rsidRPr="00B85679">
        <w:rPr>
          <w:sz w:val="20"/>
          <w:szCs w:val="20"/>
        </w:rPr>
        <w:t>,</w:t>
      </w:r>
      <w:r>
        <w:rPr>
          <w:sz w:val="20"/>
          <w:szCs w:val="20"/>
        </w:rPr>
        <w:t xml:space="preserve"> д-р ист. наук, г. Новосибирск – </w:t>
      </w:r>
      <w:r>
        <w:rPr>
          <w:sz w:val="20"/>
          <w:szCs w:val="20"/>
        </w:rPr>
        <w:br/>
      </w:r>
      <w:r w:rsidRPr="001B346E">
        <w:rPr>
          <w:b/>
          <w:sz w:val="20"/>
          <w:szCs w:val="20"/>
        </w:rPr>
        <w:t>Презентация книги «Александр Гучков и Великая русская революция»</w:t>
      </w:r>
      <w:r w:rsidRPr="00CA5EBE">
        <w:rPr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-15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Pr="00B85679">
        <w:rPr>
          <w:b/>
          <w:sz w:val="20"/>
          <w:szCs w:val="20"/>
        </w:rPr>
        <w:t>Шмидт Сергей Фёдорович</w:t>
      </w:r>
      <w:r w:rsidRPr="00B85679">
        <w:rPr>
          <w:sz w:val="20"/>
          <w:szCs w:val="20"/>
        </w:rPr>
        <w:t xml:space="preserve">, канд. ист. наук, доцент кафедры мировой истории и международных отношений исторического факультета ФГБОУ ВО ИГУ – </w:t>
      </w:r>
      <w:r w:rsidRPr="00B85679">
        <w:rPr>
          <w:b/>
          <w:color w:val="000000"/>
          <w:sz w:val="20"/>
          <w:szCs w:val="20"/>
          <w:shd w:val="clear" w:color="auto" w:fill="FFFFFF"/>
        </w:rPr>
        <w:t>Ко</w:t>
      </w:r>
      <w:r w:rsidRPr="00B85679">
        <w:rPr>
          <w:b/>
          <w:color w:val="000000"/>
          <w:sz w:val="20"/>
          <w:szCs w:val="20"/>
          <w:shd w:val="clear" w:color="auto" w:fill="FFFFFF"/>
        </w:rPr>
        <w:t>н</w:t>
      </w:r>
      <w:r w:rsidRPr="00B85679">
        <w:rPr>
          <w:b/>
          <w:color w:val="000000"/>
          <w:sz w:val="20"/>
          <w:szCs w:val="20"/>
          <w:shd w:val="clear" w:color="auto" w:fill="FFFFFF"/>
        </w:rPr>
        <w:t>цепция «Политбюро 2.0» и политическое развитие Иркутской области: обо</w:t>
      </w:r>
      <w:r w:rsidRPr="00B85679">
        <w:rPr>
          <w:b/>
          <w:color w:val="000000"/>
          <w:sz w:val="20"/>
          <w:szCs w:val="20"/>
          <w:shd w:val="clear" w:color="auto" w:fill="FFFFFF"/>
        </w:rPr>
        <w:t>б</w:t>
      </w:r>
      <w:r w:rsidRPr="00B85679">
        <w:rPr>
          <w:b/>
          <w:color w:val="000000"/>
          <w:sz w:val="20"/>
          <w:szCs w:val="20"/>
          <w:shd w:val="clear" w:color="auto" w:fill="FFFFFF"/>
        </w:rPr>
        <w:t>щая опыт последнего десятилетия</w:t>
      </w:r>
      <w:r>
        <w:rPr>
          <w:b/>
          <w:color w:val="000000"/>
          <w:sz w:val="20"/>
          <w:szCs w:val="20"/>
          <w:shd w:val="clear" w:color="auto" w:fill="FFFFFF"/>
        </w:rPr>
        <w:t>;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-158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10. </w:t>
      </w:r>
      <w:r w:rsidRPr="001B346E">
        <w:rPr>
          <w:b/>
          <w:color w:val="000000"/>
          <w:sz w:val="20"/>
          <w:szCs w:val="20"/>
          <w:shd w:val="clear" w:color="auto" w:fill="FFFFFF"/>
        </w:rPr>
        <w:t>Петров Алексей Викторович</w:t>
      </w:r>
      <w:r w:rsidRPr="00B85679">
        <w:rPr>
          <w:color w:val="000000"/>
          <w:sz w:val="20"/>
          <w:szCs w:val="20"/>
          <w:shd w:val="clear" w:color="auto" w:fill="FFFFFF"/>
        </w:rPr>
        <w:t>, канд. полит. наук, доцент кафедры политол</w:t>
      </w:r>
      <w:r w:rsidRPr="00B85679">
        <w:rPr>
          <w:color w:val="000000"/>
          <w:sz w:val="20"/>
          <w:szCs w:val="20"/>
          <w:shd w:val="clear" w:color="auto" w:fill="FFFFFF"/>
        </w:rPr>
        <w:t>о</w:t>
      </w:r>
      <w:r w:rsidRPr="00B85679">
        <w:rPr>
          <w:color w:val="000000"/>
          <w:sz w:val="20"/>
          <w:szCs w:val="20"/>
          <w:shd w:val="clear" w:color="auto" w:fill="FFFFFF"/>
        </w:rPr>
        <w:t xml:space="preserve">гии, истории и регионоведения исторического факультета </w:t>
      </w:r>
      <w:r w:rsidRPr="00B85679">
        <w:rPr>
          <w:sz w:val="20"/>
          <w:szCs w:val="20"/>
        </w:rPr>
        <w:t>ФГБОУ ВО ИГУ</w:t>
      </w:r>
      <w:r w:rsidRPr="00B85679">
        <w:rPr>
          <w:color w:val="000000"/>
          <w:sz w:val="20"/>
          <w:szCs w:val="20"/>
          <w:shd w:val="clear" w:color="auto" w:fill="FFFFFF"/>
        </w:rPr>
        <w:t xml:space="preserve">, г. Иркутск – </w:t>
      </w:r>
      <w:r w:rsidRPr="001B346E">
        <w:rPr>
          <w:b/>
          <w:color w:val="000000"/>
          <w:sz w:val="20"/>
          <w:szCs w:val="20"/>
          <w:shd w:val="clear" w:color="auto" w:fill="FFFFFF"/>
        </w:rPr>
        <w:t xml:space="preserve">Иностранные агенты в России: </w:t>
      </w:r>
      <w:r>
        <w:rPr>
          <w:b/>
          <w:color w:val="000000"/>
          <w:sz w:val="20"/>
          <w:szCs w:val="20"/>
          <w:shd w:val="clear" w:color="auto" w:fill="FFFFFF"/>
        </w:rPr>
        <w:br/>
      </w:r>
      <w:r w:rsidRPr="001B346E">
        <w:rPr>
          <w:b/>
          <w:color w:val="000000"/>
          <w:sz w:val="20"/>
          <w:szCs w:val="20"/>
          <w:shd w:val="clear" w:color="auto" w:fill="FFFFFF"/>
        </w:rPr>
        <w:t>пятилетка за четыре года?</w:t>
      </w:r>
      <w:r w:rsidRPr="00EB34F7">
        <w:rPr>
          <w:color w:val="000000"/>
          <w:sz w:val="20"/>
          <w:szCs w:val="20"/>
          <w:shd w:val="clear" w:color="auto" w:fill="FFFFFF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-15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Pr="001B346E">
        <w:rPr>
          <w:b/>
          <w:sz w:val="20"/>
          <w:szCs w:val="20"/>
        </w:rPr>
        <w:t>Индуцкая Оксана Ивановна</w:t>
      </w:r>
      <w:r w:rsidRPr="00B85679">
        <w:rPr>
          <w:sz w:val="20"/>
          <w:szCs w:val="20"/>
        </w:rPr>
        <w:t xml:space="preserve">, ст. преподаватель, кафедры религиоведения и теологии исторического факультета ФГБОУ ВО ИГУ – </w:t>
      </w:r>
      <w:r>
        <w:rPr>
          <w:sz w:val="20"/>
          <w:szCs w:val="20"/>
        </w:rPr>
        <w:br/>
      </w:r>
      <w:r w:rsidRPr="001B346E">
        <w:rPr>
          <w:b/>
          <w:sz w:val="20"/>
          <w:szCs w:val="20"/>
        </w:rPr>
        <w:t>Исследование религиозности студентов государственного вуза</w:t>
      </w:r>
      <w:r w:rsidRPr="00EB34F7">
        <w:rPr>
          <w:sz w:val="20"/>
          <w:szCs w:val="20"/>
        </w:rPr>
        <w:t>;</w:t>
      </w:r>
    </w:p>
    <w:p w:rsidR="004C2F6C" w:rsidRPr="00EB34F7" w:rsidRDefault="004C2F6C" w:rsidP="004C2F6C">
      <w:pPr>
        <w:tabs>
          <w:tab w:val="left" w:pos="6300"/>
          <w:tab w:val="left" w:pos="7740"/>
        </w:tabs>
        <w:ind w:right="-15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>
        <w:rPr>
          <w:b/>
          <w:sz w:val="20"/>
          <w:szCs w:val="20"/>
          <w:shd w:val="clear" w:color="auto" w:fill="FFFFFF"/>
        </w:rPr>
        <w:t>Маглеев Александр Аполлонович</w:t>
      </w:r>
      <w:r>
        <w:rPr>
          <w:sz w:val="20"/>
          <w:szCs w:val="20"/>
          <w:shd w:val="clear" w:color="auto" w:fill="FFFFFF"/>
        </w:rPr>
        <w:t>, канд. полит. наук, доцент кафедры пол</w:t>
      </w:r>
      <w:r>
        <w:rPr>
          <w:sz w:val="20"/>
          <w:szCs w:val="20"/>
          <w:shd w:val="clear" w:color="auto" w:fill="FFFFFF"/>
        </w:rPr>
        <w:t>и</w:t>
      </w:r>
      <w:r>
        <w:rPr>
          <w:sz w:val="20"/>
          <w:szCs w:val="20"/>
          <w:shd w:val="clear" w:color="auto" w:fill="FFFFFF"/>
        </w:rPr>
        <w:t xml:space="preserve">тологии, истории и регионоведения исторического факультета </w:t>
      </w:r>
      <w:r>
        <w:rPr>
          <w:color w:val="000000"/>
          <w:sz w:val="20"/>
          <w:szCs w:val="20"/>
          <w:shd w:val="clear" w:color="auto" w:fill="FFFFFF"/>
        </w:rPr>
        <w:t xml:space="preserve">ФГБОУ ВО </w:t>
      </w:r>
      <w:r w:rsidRPr="00B85679">
        <w:rPr>
          <w:sz w:val="20"/>
          <w:szCs w:val="20"/>
        </w:rPr>
        <w:t>ИГУ</w:t>
      </w:r>
      <w:r>
        <w:rPr>
          <w:sz w:val="20"/>
          <w:szCs w:val="20"/>
        </w:rPr>
        <w:t xml:space="preserve">, г. Иркутск – </w:t>
      </w:r>
      <w:r w:rsidRPr="00D11784">
        <w:rPr>
          <w:b/>
          <w:sz w:val="20"/>
          <w:szCs w:val="20"/>
        </w:rPr>
        <w:t>Алтаргана – символ бурят в современной политической действ</w:t>
      </w:r>
      <w:r w:rsidRPr="00D11784">
        <w:rPr>
          <w:b/>
          <w:sz w:val="20"/>
          <w:szCs w:val="20"/>
        </w:rPr>
        <w:t>и</w:t>
      </w:r>
      <w:r w:rsidRPr="00D11784">
        <w:rPr>
          <w:b/>
          <w:sz w:val="20"/>
          <w:szCs w:val="20"/>
        </w:rPr>
        <w:t>тельности</w:t>
      </w:r>
      <w:r>
        <w:rPr>
          <w:b/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-15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Pr="00B85679">
        <w:rPr>
          <w:b/>
          <w:sz w:val="20"/>
          <w:szCs w:val="20"/>
        </w:rPr>
        <w:t xml:space="preserve">Булгакова Марина Геннадьевна, </w:t>
      </w:r>
      <w:r w:rsidRPr="00B85679">
        <w:rPr>
          <w:sz w:val="20"/>
          <w:szCs w:val="20"/>
        </w:rPr>
        <w:t>зав. сектором воспитания Центра социал</w:t>
      </w:r>
      <w:r w:rsidRPr="00B85679">
        <w:rPr>
          <w:sz w:val="20"/>
          <w:szCs w:val="20"/>
        </w:rPr>
        <w:t>и</w:t>
      </w:r>
      <w:r w:rsidRPr="00B85679">
        <w:rPr>
          <w:sz w:val="20"/>
          <w:szCs w:val="20"/>
        </w:rPr>
        <w:t>зации, воспитания и неформального образования, соискатель кафедры политол</w:t>
      </w:r>
      <w:r w:rsidRPr="00B85679">
        <w:rPr>
          <w:sz w:val="20"/>
          <w:szCs w:val="20"/>
        </w:rPr>
        <w:t>о</w:t>
      </w:r>
      <w:r w:rsidRPr="00B85679">
        <w:rPr>
          <w:sz w:val="20"/>
          <w:szCs w:val="20"/>
        </w:rPr>
        <w:t xml:space="preserve">гии, истории и регионоведения ФГБОУ ВО </w:t>
      </w:r>
      <w:r w:rsidRPr="00B85679">
        <w:rPr>
          <w:sz w:val="20"/>
          <w:szCs w:val="20"/>
        </w:rPr>
        <w:lastRenderedPageBreak/>
        <w:t>Иркутский государственный униве</w:t>
      </w:r>
      <w:r w:rsidRPr="00B85679">
        <w:rPr>
          <w:sz w:val="20"/>
          <w:szCs w:val="20"/>
        </w:rPr>
        <w:t>р</w:t>
      </w:r>
      <w:r w:rsidRPr="00B85679">
        <w:rPr>
          <w:sz w:val="20"/>
          <w:szCs w:val="20"/>
        </w:rPr>
        <w:t>ситет –</w:t>
      </w:r>
      <w:r>
        <w:rPr>
          <w:sz w:val="20"/>
          <w:szCs w:val="20"/>
        </w:rPr>
        <w:t xml:space="preserve"> </w:t>
      </w:r>
      <w:r w:rsidRPr="00B85679">
        <w:rPr>
          <w:b/>
          <w:sz w:val="20"/>
          <w:szCs w:val="20"/>
        </w:rPr>
        <w:t>Ученическое самоуправление как фактор формирования гражда</w:t>
      </w:r>
      <w:r w:rsidRPr="00B85679">
        <w:rPr>
          <w:b/>
          <w:sz w:val="20"/>
          <w:szCs w:val="20"/>
        </w:rPr>
        <w:t>н</w:t>
      </w:r>
      <w:r w:rsidRPr="00B85679">
        <w:rPr>
          <w:b/>
          <w:sz w:val="20"/>
          <w:szCs w:val="20"/>
        </w:rPr>
        <w:t>ской активности школьников Иркутской области (1991-2005 гг.)</w:t>
      </w:r>
      <w:r w:rsidRPr="00B85679">
        <w:rPr>
          <w:sz w:val="20"/>
          <w:szCs w:val="20"/>
        </w:rPr>
        <w:t>;</w:t>
      </w:r>
    </w:p>
    <w:p w:rsidR="004C2F6C" w:rsidRPr="00206569" w:rsidRDefault="004C2F6C" w:rsidP="004C2F6C">
      <w:pPr>
        <w:tabs>
          <w:tab w:val="left" w:pos="6300"/>
          <w:tab w:val="left" w:pos="7740"/>
        </w:tabs>
        <w:ind w:right="-1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</w:t>
      </w:r>
      <w:r w:rsidRPr="001B346E">
        <w:rPr>
          <w:b/>
          <w:sz w:val="20"/>
          <w:szCs w:val="20"/>
        </w:rPr>
        <w:t>Веселова Виктория Николаевна</w:t>
      </w:r>
      <w:r w:rsidRPr="00B85679">
        <w:rPr>
          <w:sz w:val="20"/>
          <w:szCs w:val="20"/>
        </w:rPr>
        <w:t>, канд. геогр. наук, научный сотрудник л</w:t>
      </w:r>
      <w:r w:rsidRPr="00B85679">
        <w:rPr>
          <w:sz w:val="20"/>
          <w:szCs w:val="20"/>
        </w:rPr>
        <w:t>а</w:t>
      </w:r>
      <w:r w:rsidRPr="00B85679">
        <w:rPr>
          <w:sz w:val="20"/>
          <w:szCs w:val="20"/>
        </w:rPr>
        <w:t xml:space="preserve">боратории георесурсоведения и политической географии ИГ им. В.Б. Сочавы СО РАН, г. Иркутск – </w:t>
      </w:r>
      <w:r w:rsidRPr="001B346E">
        <w:rPr>
          <w:b/>
          <w:sz w:val="20"/>
          <w:szCs w:val="20"/>
        </w:rPr>
        <w:t xml:space="preserve">Результативность </w:t>
      </w:r>
      <w:r>
        <w:rPr>
          <w:b/>
          <w:sz w:val="20"/>
          <w:szCs w:val="20"/>
        </w:rPr>
        <w:t>действий региональных властей в отн</w:t>
      </w:r>
      <w:r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шении качества</w:t>
      </w:r>
      <w:r w:rsidRPr="001B346E">
        <w:rPr>
          <w:b/>
          <w:sz w:val="20"/>
          <w:szCs w:val="20"/>
        </w:rPr>
        <w:t xml:space="preserve"> жизни населения (на примере Иркутской области)</w:t>
      </w:r>
      <w:r>
        <w:rPr>
          <w:b/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-1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Pr="00B85679">
        <w:rPr>
          <w:b/>
          <w:sz w:val="20"/>
          <w:szCs w:val="20"/>
        </w:rPr>
        <w:t>Пак Хэ Джа</w:t>
      </w:r>
      <w:r>
        <w:rPr>
          <w:sz w:val="20"/>
          <w:szCs w:val="20"/>
        </w:rPr>
        <w:t>, консул, Генеральное консульство Республики Корея в г. Ирку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ске, аспирант кафедры политологии, истории и регионоведения исторического факультета ИГУ, </w:t>
      </w:r>
      <w:r w:rsidRPr="00B856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Иркутск – </w:t>
      </w:r>
      <w:r w:rsidRPr="00B85679">
        <w:rPr>
          <w:b/>
          <w:sz w:val="20"/>
          <w:szCs w:val="20"/>
        </w:rPr>
        <w:t>Модели и историческое развитие взаимоотн</w:t>
      </w:r>
      <w:r w:rsidRPr="00B85679">
        <w:rPr>
          <w:b/>
          <w:sz w:val="20"/>
          <w:szCs w:val="20"/>
        </w:rPr>
        <w:t>о</w:t>
      </w:r>
      <w:r w:rsidRPr="00B85679">
        <w:rPr>
          <w:b/>
          <w:sz w:val="20"/>
          <w:szCs w:val="20"/>
        </w:rPr>
        <w:t>шений центрально</w:t>
      </w:r>
      <w:r>
        <w:rPr>
          <w:b/>
          <w:sz w:val="20"/>
          <w:szCs w:val="20"/>
        </w:rPr>
        <w:t>го и региональных правительств</w:t>
      </w:r>
      <w:r w:rsidRPr="00B85679">
        <w:rPr>
          <w:b/>
          <w:sz w:val="20"/>
          <w:szCs w:val="20"/>
        </w:rPr>
        <w:t xml:space="preserve"> - на примере Республики Корея и Российской Федерации в конце </w:t>
      </w:r>
      <w:r w:rsidRPr="00B85679">
        <w:rPr>
          <w:b/>
          <w:sz w:val="20"/>
          <w:szCs w:val="20"/>
          <w:lang w:val="en-US"/>
        </w:rPr>
        <w:t>XX</w:t>
      </w:r>
      <w:r w:rsidRPr="00B85679">
        <w:rPr>
          <w:b/>
          <w:sz w:val="20"/>
          <w:szCs w:val="20"/>
        </w:rPr>
        <w:t xml:space="preserve"> - начале </w:t>
      </w:r>
      <w:r w:rsidRPr="00B85679">
        <w:rPr>
          <w:b/>
          <w:sz w:val="20"/>
          <w:szCs w:val="20"/>
          <w:lang w:val="en-US"/>
        </w:rPr>
        <w:t>XXI</w:t>
      </w:r>
      <w:r>
        <w:rPr>
          <w:b/>
          <w:sz w:val="20"/>
          <w:szCs w:val="20"/>
        </w:rPr>
        <w:t xml:space="preserve"> вв;</w:t>
      </w:r>
    </w:p>
    <w:p w:rsidR="004C2F6C" w:rsidRDefault="004C2F6C" w:rsidP="004C2F6C">
      <w:pPr>
        <w:tabs>
          <w:tab w:val="left" w:pos="6300"/>
          <w:tab w:val="left" w:pos="7740"/>
        </w:tabs>
        <w:ind w:right="-1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</w:t>
      </w:r>
      <w:r w:rsidRPr="00785B7E">
        <w:rPr>
          <w:b/>
          <w:sz w:val="20"/>
          <w:szCs w:val="20"/>
        </w:rPr>
        <w:t>Калугина Татьяна Геннадиевна</w:t>
      </w:r>
      <w:r>
        <w:rPr>
          <w:sz w:val="20"/>
          <w:szCs w:val="20"/>
        </w:rPr>
        <w:t>, канд. ист. наук, руководитель Центра инн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ваций социальной сферы</w:t>
      </w:r>
      <w:r w:rsidRPr="00785B7E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ФГБОУ ВО </w:t>
      </w:r>
      <w:r w:rsidRPr="00B85679">
        <w:rPr>
          <w:sz w:val="20"/>
          <w:szCs w:val="20"/>
        </w:rPr>
        <w:t>ИГУ</w:t>
      </w:r>
      <w:r>
        <w:rPr>
          <w:sz w:val="20"/>
          <w:szCs w:val="20"/>
        </w:rPr>
        <w:t xml:space="preserve">, г. Иркутск – </w:t>
      </w:r>
      <w:r>
        <w:rPr>
          <w:sz w:val="20"/>
          <w:szCs w:val="20"/>
        </w:rPr>
        <w:br/>
      </w:r>
      <w:r w:rsidRPr="00785B7E">
        <w:rPr>
          <w:b/>
          <w:sz w:val="20"/>
          <w:szCs w:val="20"/>
        </w:rPr>
        <w:t>Феномен социального предпринимательства и региональное развитие</w:t>
      </w:r>
      <w:r>
        <w:rPr>
          <w:b/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-1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 </w:t>
      </w:r>
      <w:r w:rsidRPr="00D11784">
        <w:rPr>
          <w:b/>
          <w:sz w:val="20"/>
          <w:szCs w:val="20"/>
          <w:shd w:val="clear" w:color="auto" w:fill="FFFFFF"/>
        </w:rPr>
        <w:t>Зуляр Юрий  Анатольевич</w:t>
      </w:r>
      <w:r w:rsidRPr="00D11784">
        <w:rPr>
          <w:sz w:val="20"/>
          <w:szCs w:val="20"/>
          <w:shd w:val="clear" w:color="auto" w:fill="FFFFFF"/>
        </w:rPr>
        <w:t>, д-р ист. наук, профессор, зав. кафедрой полит</w:t>
      </w:r>
      <w:r w:rsidRPr="00D11784">
        <w:rPr>
          <w:sz w:val="20"/>
          <w:szCs w:val="20"/>
          <w:shd w:val="clear" w:color="auto" w:fill="FFFFFF"/>
        </w:rPr>
        <w:t>о</w:t>
      </w:r>
      <w:r w:rsidRPr="00D11784">
        <w:rPr>
          <w:sz w:val="20"/>
          <w:szCs w:val="20"/>
          <w:shd w:val="clear" w:color="auto" w:fill="FFFFFF"/>
        </w:rPr>
        <w:t xml:space="preserve">логии, истории и регионоведения   –  </w:t>
      </w:r>
      <w:r w:rsidRPr="00D11784">
        <w:rPr>
          <w:b/>
          <w:sz w:val="20"/>
          <w:szCs w:val="20"/>
          <w:shd w:val="clear" w:color="auto" w:fill="FFFFFF"/>
        </w:rPr>
        <w:t>Формирование гражданского общества в Иркутске: общее и особенное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Pr="001B346E">
        <w:rPr>
          <w:b/>
          <w:sz w:val="20"/>
          <w:szCs w:val="20"/>
        </w:rPr>
        <w:t>Олейников Илья Васильевич</w:t>
      </w:r>
      <w:r w:rsidRPr="00B85679">
        <w:rPr>
          <w:sz w:val="20"/>
          <w:szCs w:val="20"/>
        </w:rPr>
        <w:t>, канд. ист. наук, доцент кафедры политол</w:t>
      </w:r>
      <w:r w:rsidRPr="00B85679">
        <w:rPr>
          <w:sz w:val="20"/>
          <w:szCs w:val="20"/>
        </w:rPr>
        <w:t>о</w:t>
      </w:r>
      <w:r w:rsidRPr="00B85679">
        <w:rPr>
          <w:sz w:val="20"/>
          <w:szCs w:val="20"/>
        </w:rPr>
        <w:t xml:space="preserve">гии, истории и регионоведения  исторического факультета ФГБОУ ВО ИГУ, г. Иркутск – </w:t>
      </w:r>
      <w:r w:rsidRPr="001B346E">
        <w:rPr>
          <w:b/>
          <w:sz w:val="20"/>
          <w:szCs w:val="20"/>
        </w:rPr>
        <w:t xml:space="preserve">Иркутская область и КНДР: </w:t>
      </w:r>
      <w:r>
        <w:rPr>
          <w:b/>
          <w:sz w:val="20"/>
          <w:szCs w:val="20"/>
        </w:rPr>
        <w:br/>
      </w:r>
      <w:r w:rsidRPr="001B346E">
        <w:rPr>
          <w:b/>
          <w:sz w:val="20"/>
          <w:szCs w:val="20"/>
        </w:rPr>
        <w:t xml:space="preserve">особенности сотрудничества в начале второго десятилетия </w:t>
      </w:r>
      <w:r w:rsidRPr="001B346E">
        <w:rPr>
          <w:b/>
          <w:sz w:val="20"/>
          <w:szCs w:val="20"/>
          <w:lang w:val="en-US"/>
        </w:rPr>
        <w:t>XXI</w:t>
      </w:r>
      <w:r w:rsidRPr="001B346E">
        <w:rPr>
          <w:b/>
          <w:sz w:val="20"/>
          <w:szCs w:val="20"/>
        </w:rPr>
        <w:t xml:space="preserve"> века</w:t>
      </w:r>
      <w:r>
        <w:rPr>
          <w:b/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19. </w:t>
      </w:r>
      <w:r w:rsidRPr="006102E8">
        <w:rPr>
          <w:b/>
          <w:sz w:val="20"/>
          <w:szCs w:val="20"/>
        </w:rPr>
        <w:t>Лисаускене Мария Вадимовна</w:t>
      </w:r>
      <w:r w:rsidRPr="006102E8">
        <w:rPr>
          <w:sz w:val="20"/>
          <w:szCs w:val="20"/>
        </w:rPr>
        <w:t>, канд. филос. наук, доцент кафедры связей с общественностью и рекламных технологий факультета филологии и журн</w:t>
      </w:r>
      <w:r w:rsidRPr="006102E8">
        <w:rPr>
          <w:sz w:val="20"/>
          <w:szCs w:val="20"/>
        </w:rPr>
        <w:t>а</w:t>
      </w:r>
      <w:r w:rsidRPr="006102E8">
        <w:rPr>
          <w:sz w:val="20"/>
          <w:szCs w:val="20"/>
        </w:rPr>
        <w:t xml:space="preserve">листики ФГБОУ ВО ИГУ, г. Иркутск – </w:t>
      </w:r>
      <w:r w:rsidRPr="006102E8">
        <w:rPr>
          <w:b/>
          <w:sz w:val="20"/>
          <w:szCs w:val="20"/>
        </w:rPr>
        <w:t>Трансформация имиджа президента Путина в сознании иркутян. Социологический анализ</w:t>
      </w:r>
      <w:r>
        <w:rPr>
          <w:sz w:val="20"/>
          <w:szCs w:val="20"/>
        </w:rPr>
        <w:t xml:space="preserve">. </w:t>
      </w:r>
    </w:p>
    <w:p w:rsidR="004C2F6C" w:rsidRDefault="004C2F6C" w:rsidP="004C2F6C">
      <w:pPr>
        <w:tabs>
          <w:tab w:val="left" w:pos="6300"/>
          <w:tab w:val="left" w:pos="7740"/>
        </w:tabs>
        <w:ind w:right="-158"/>
        <w:jc w:val="both"/>
        <w:rPr>
          <w:b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-16"/>
        <w:jc w:val="both"/>
        <w:rPr>
          <w:b/>
          <w:sz w:val="20"/>
          <w:szCs w:val="20"/>
        </w:rPr>
      </w:pPr>
    </w:p>
    <w:p w:rsidR="004C2F6C" w:rsidRDefault="004C2F6C" w:rsidP="00BD4C88">
      <w:pPr>
        <w:tabs>
          <w:tab w:val="left" w:pos="6300"/>
          <w:tab w:val="left" w:pos="7740"/>
        </w:tabs>
        <w:ind w:right="125"/>
        <w:jc w:val="center"/>
        <w:rPr>
          <w:color w:val="000000"/>
          <w:sz w:val="20"/>
          <w:szCs w:val="20"/>
          <w:shd w:val="clear" w:color="auto" w:fill="FFFFFF"/>
        </w:rPr>
      </w:pPr>
      <w:r w:rsidRPr="00F73C71">
        <w:rPr>
          <w:b/>
          <w:sz w:val="20"/>
          <w:szCs w:val="20"/>
        </w:rPr>
        <w:t>Видеомост с исследователями из Института истории, археологии и этн</w:t>
      </w:r>
      <w:r w:rsidRPr="00F73C71">
        <w:rPr>
          <w:b/>
          <w:sz w:val="20"/>
          <w:szCs w:val="20"/>
        </w:rPr>
        <w:t>о</w:t>
      </w:r>
      <w:r w:rsidRPr="00F73C71">
        <w:rPr>
          <w:b/>
          <w:sz w:val="20"/>
          <w:szCs w:val="20"/>
        </w:rPr>
        <w:t xml:space="preserve">графии </w:t>
      </w:r>
      <w:r>
        <w:rPr>
          <w:b/>
          <w:sz w:val="20"/>
          <w:szCs w:val="20"/>
        </w:rPr>
        <w:t xml:space="preserve">народов Дальнего Востока </w:t>
      </w:r>
      <w:r w:rsidRPr="00F73C71">
        <w:rPr>
          <w:b/>
          <w:sz w:val="20"/>
          <w:szCs w:val="20"/>
        </w:rPr>
        <w:t>ДВО РАН, г. Владивосток</w:t>
      </w:r>
      <w:r>
        <w:rPr>
          <w:b/>
          <w:sz w:val="20"/>
          <w:szCs w:val="20"/>
        </w:rPr>
        <w:br/>
      </w:r>
    </w:p>
    <w:p w:rsidR="004C2F6C" w:rsidRPr="009D367D" w:rsidRDefault="004C2F6C" w:rsidP="004C2F6C">
      <w:pPr>
        <w:tabs>
          <w:tab w:val="left" w:pos="6300"/>
          <w:tab w:val="left" w:pos="7740"/>
        </w:tabs>
        <w:ind w:right="125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>1.</w:t>
      </w:r>
      <w:r w:rsidRPr="009D367D">
        <w:rPr>
          <w:b/>
          <w:color w:val="000000"/>
          <w:sz w:val="20"/>
          <w:szCs w:val="20"/>
          <w:shd w:val="clear" w:color="auto" w:fill="FFFFFF"/>
        </w:rPr>
        <w:t>Ставров Иван Валерьевич</w:t>
      </w:r>
      <w:r>
        <w:rPr>
          <w:color w:val="000000"/>
          <w:sz w:val="20"/>
          <w:szCs w:val="20"/>
          <w:shd w:val="clear" w:color="auto" w:fill="FFFFFF"/>
        </w:rPr>
        <w:t>, канд. ист. наук</w:t>
      </w:r>
      <w:r w:rsidRPr="009D367D">
        <w:rPr>
          <w:color w:val="000000"/>
          <w:sz w:val="20"/>
          <w:szCs w:val="20"/>
          <w:shd w:val="clear" w:color="auto" w:fill="FFFFFF"/>
        </w:rPr>
        <w:t>, с.н.с. Отдела китайских иссл</w:t>
      </w:r>
      <w:r w:rsidRPr="009D367D">
        <w:rPr>
          <w:color w:val="000000"/>
          <w:sz w:val="20"/>
          <w:szCs w:val="20"/>
          <w:shd w:val="clear" w:color="auto" w:fill="FFFFFF"/>
        </w:rPr>
        <w:t>е</w:t>
      </w:r>
      <w:r w:rsidRPr="009D367D">
        <w:rPr>
          <w:color w:val="000000"/>
          <w:sz w:val="20"/>
          <w:szCs w:val="20"/>
          <w:shd w:val="clear" w:color="auto" w:fill="FFFFFF"/>
        </w:rPr>
        <w:t>дований Ц</w:t>
      </w:r>
      <w:r>
        <w:rPr>
          <w:color w:val="000000"/>
          <w:sz w:val="20"/>
          <w:szCs w:val="20"/>
          <w:shd w:val="clear" w:color="auto" w:fill="FFFFFF"/>
        </w:rPr>
        <w:t>ентра азиатско-тихоокеанских исследований</w:t>
      </w:r>
      <w:r w:rsidRPr="009D367D">
        <w:rPr>
          <w:color w:val="000000"/>
          <w:sz w:val="20"/>
          <w:szCs w:val="20"/>
          <w:shd w:val="clear" w:color="auto" w:fill="FFFFFF"/>
        </w:rPr>
        <w:t xml:space="preserve"> ИИ</w:t>
      </w:r>
      <w:r>
        <w:rPr>
          <w:color w:val="000000"/>
          <w:sz w:val="20"/>
          <w:szCs w:val="20"/>
          <w:shd w:val="clear" w:color="auto" w:fill="FFFFFF"/>
        </w:rPr>
        <w:t xml:space="preserve">АЭ ДВО РАН, г. Владивосток – </w:t>
      </w:r>
      <w:r w:rsidRPr="009D367D">
        <w:rPr>
          <w:b/>
          <w:color w:val="000000"/>
          <w:sz w:val="20"/>
          <w:szCs w:val="20"/>
          <w:shd w:val="clear" w:color="auto" w:fill="FFFFFF"/>
        </w:rPr>
        <w:t>Экономический коридор Китай-Монголия-Россия в страт</w:t>
      </w:r>
      <w:r w:rsidRPr="009D367D">
        <w:rPr>
          <w:b/>
          <w:color w:val="000000"/>
          <w:sz w:val="20"/>
          <w:szCs w:val="20"/>
          <w:shd w:val="clear" w:color="auto" w:fill="FFFFFF"/>
        </w:rPr>
        <w:t>е</w:t>
      </w:r>
      <w:r w:rsidRPr="009D367D">
        <w:rPr>
          <w:b/>
          <w:color w:val="000000"/>
          <w:sz w:val="20"/>
          <w:szCs w:val="20"/>
          <w:shd w:val="clear" w:color="auto" w:fill="FFFFFF"/>
        </w:rPr>
        <w:t>гии развития провинции Хэйлунцзян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:rsidR="004C2F6C" w:rsidRPr="009D367D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shd w:val="clear" w:color="auto" w:fill="FFFFFF"/>
        </w:rPr>
        <w:t>2.</w:t>
      </w:r>
      <w:r w:rsidRPr="009D367D">
        <w:rPr>
          <w:b/>
          <w:color w:val="000000"/>
          <w:sz w:val="20"/>
          <w:szCs w:val="20"/>
          <w:shd w:val="clear" w:color="auto" w:fill="FFFFFF"/>
        </w:rPr>
        <w:t>Иванов Сергей Александрович</w:t>
      </w:r>
      <w:r>
        <w:rPr>
          <w:color w:val="000000"/>
          <w:sz w:val="20"/>
          <w:szCs w:val="20"/>
          <w:shd w:val="clear" w:color="auto" w:fill="FFFFFF"/>
        </w:rPr>
        <w:t>, канд. ист. наук, зав.</w:t>
      </w:r>
      <w:r w:rsidRPr="009D367D">
        <w:rPr>
          <w:color w:val="000000"/>
          <w:sz w:val="20"/>
          <w:szCs w:val="20"/>
          <w:shd w:val="clear" w:color="auto" w:fill="FFFFFF"/>
        </w:rPr>
        <w:t xml:space="preserve"> Отделом китайских исследований Ц</w:t>
      </w:r>
      <w:r>
        <w:rPr>
          <w:color w:val="000000"/>
          <w:sz w:val="20"/>
          <w:szCs w:val="20"/>
          <w:shd w:val="clear" w:color="auto" w:fill="FFFFFF"/>
        </w:rPr>
        <w:t>ентра азиатско-тихоокеанских исследований</w:t>
      </w:r>
      <w:r w:rsidRPr="009D367D">
        <w:rPr>
          <w:color w:val="000000"/>
          <w:sz w:val="20"/>
          <w:szCs w:val="20"/>
          <w:shd w:val="clear" w:color="auto" w:fill="FFFFFF"/>
        </w:rPr>
        <w:t xml:space="preserve"> ИИ</w:t>
      </w:r>
      <w:r>
        <w:rPr>
          <w:color w:val="000000"/>
          <w:sz w:val="20"/>
          <w:szCs w:val="20"/>
          <w:shd w:val="clear" w:color="auto" w:fill="FFFFFF"/>
        </w:rPr>
        <w:t xml:space="preserve">АЭ ДВО РАН – </w:t>
      </w:r>
      <w:r w:rsidRPr="009D367D">
        <w:rPr>
          <w:b/>
          <w:color w:val="000000"/>
          <w:sz w:val="20"/>
          <w:szCs w:val="20"/>
          <w:shd w:val="clear" w:color="auto" w:fill="FFFFFF"/>
        </w:rPr>
        <w:t>Как выжить в атмосфере недоверия: стратегии интеграции китайских инвесторов в социальное пространство Дальнего Востока России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:rsidR="004C2F6C" w:rsidRPr="009D367D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shd w:val="clear" w:color="auto" w:fill="FFFFFF"/>
        </w:rPr>
        <w:t>3.</w:t>
      </w:r>
      <w:r w:rsidRPr="009D367D">
        <w:rPr>
          <w:b/>
          <w:color w:val="000000"/>
          <w:sz w:val="20"/>
          <w:szCs w:val="20"/>
          <w:shd w:val="clear" w:color="auto" w:fill="FFFFFF"/>
        </w:rPr>
        <w:t>Коняхина Анастасия Петровна</w:t>
      </w:r>
      <w:r>
        <w:rPr>
          <w:color w:val="000000"/>
          <w:sz w:val="20"/>
          <w:szCs w:val="20"/>
          <w:shd w:val="clear" w:color="auto" w:fill="FFFFFF"/>
        </w:rPr>
        <w:t>,</w:t>
      </w:r>
      <w:r w:rsidRPr="009D367D">
        <w:rPr>
          <w:color w:val="000000"/>
          <w:sz w:val="20"/>
          <w:szCs w:val="20"/>
          <w:shd w:val="clear" w:color="auto" w:fill="FFFFFF"/>
        </w:rPr>
        <w:t xml:space="preserve"> н.с. Отдела социально-политических и</w:t>
      </w:r>
      <w:r w:rsidRPr="009D367D">
        <w:rPr>
          <w:color w:val="000000"/>
          <w:sz w:val="20"/>
          <w:szCs w:val="20"/>
          <w:shd w:val="clear" w:color="auto" w:fill="FFFFFF"/>
        </w:rPr>
        <w:t>с</w:t>
      </w:r>
      <w:r w:rsidRPr="009D367D">
        <w:rPr>
          <w:color w:val="000000"/>
          <w:sz w:val="20"/>
          <w:szCs w:val="20"/>
          <w:shd w:val="clear" w:color="auto" w:fill="FFFFFF"/>
        </w:rPr>
        <w:t>следований ИИ</w:t>
      </w:r>
      <w:r>
        <w:rPr>
          <w:color w:val="000000"/>
          <w:sz w:val="20"/>
          <w:szCs w:val="20"/>
          <w:shd w:val="clear" w:color="auto" w:fill="FFFFFF"/>
        </w:rPr>
        <w:t xml:space="preserve">АЭ ДВО РАН – </w:t>
      </w:r>
      <w:r w:rsidRPr="00F04058">
        <w:rPr>
          <w:b/>
          <w:color w:val="000000"/>
          <w:sz w:val="20"/>
          <w:szCs w:val="20"/>
          <w:shd w:val="clear" w:color="auto" w:fill="FFFFFF"/>
        </w:rPr>
        <w:t>Реформы и власть в представлении жителей российской глубинки (1985-2015)</w:t>
      </w:r>
      <w:r w:rsidRPr="009D367D">
        <w:rPr>
          <w:color w:val="000000"/>
          <w:sz w:val="20"/>
          <w:szCs w:val="20"/>
          <w:shd w:val="clear" w:color="auto" w:fill="FFFFFF"/>
        </w:rPr>
        <w:t>.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center"/>
        <w:rPr>
          <w:b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Видеомост с ФГБОУ ВО «Бурятский государственный университет» 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Дагбаев Эрдэм Данзанович, д-р социол. наук, проф., г. Улан—Удэ – 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Политическое развитие Бурятии в условиях социально-экономического кризиса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center"/>
        <w:rPr>
          <w:b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Секция «Средства массовой информации и электоральные процессы», 1</w:t>
      </w:r>
      <w:r w:rsidRPr="00D87E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.00 – 17.00</w:t>
      </w:r>
    </w:p>
    <w:p w:rsidR="004C2F6C" w:rsidRDefault="004C2F6C" w:rsidP="004C2F6C">
      <w:pPr>
        <w:tabs>
          <w:tab w:val="left" w:pos="6300"/>
          <w:tab w:val="left" w:pos="7740"/>
        </w:tabs>
        <w:ind w:right="125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Сопредседатели: канд. ист. наук, доцент С.Ф. Шмидт, </w:t>
      </w:r>
    </w:p>
    <w:p w:rsidR="004C2F6C" w:rsidRDefault="004C2F6C" w:rsidP="004C2F6C">
      <w:pPr>
        <w:tabs>
          <w:tab w:val="left" w:pos="6300"/>
          <w:tab w:val="left" w:pos="7740"/>
        </w:tabs>
        <w:ind w:right="125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канд. ист.наук Л.Н. Метелкина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rPr>
          <w:b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9C7D93">
        <w:rPr>
          <w:b/>
          <w:sz w:val="20"/>
          <w:szCs w:val="20"/>
        </w:rPr>
        <w:t>Гимельштейн Александр Владимирович</w:t>
      </w:r>
      <w:r>
        <w:rPr>
          <w:sz w:val="20"/>
          <w:szCs w:val="20"/>
        </w:rPr>
        <w:t>, генеральный директор Ирку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ского областного художественного музея им. В.П. Сукачева, канд. ист. наук, профессор </w:t>
      </w:r>
      <w:r w:rsidRPr="00B85679">
        <w:rPr>
          <w:sz w:val="20"/>
          <w:szCs w:val="20"/>
        </w:rPr>
        <w:t>ФГБОУ ВО Иркутский государственный университет</w:t>
      </w:r>
      <w:r>
        <w:rPr>
          <w:sz w:val="20"/>
          <w:szCs w:val="20"/>
        </w:rPr>
        <w:t xml:space="preserve">, г. Иркутск, председатель редакционного совета издательской группы «Восточно-Сибирская правда» - </w:t>
      </w:r>
      <w:r w:rsidRPr="00EF5456">
        <w:rPr>
          <w:b/>
          <w:sz w:val="20"/>
          <w:szCs w:val="20"/>
        </w:rPr>
        <w:t>Региональная медиасреда и общественные настро</w:t>
      </w:r>
      <w:r w:rsidRPr="00EF5456">
        <w:rPr>
          <w:b/>
          <w:sz w:val="20"/>
          <w:szCs w:val="20"/>
        </w:rPr>
        <w:t>е</w:t>
      </w:r>
      <w:r w:rsidRPr="00EF5456">
        <w:rPr>
          <w:b/>
          <w:sz w:val="20"/>
          <w:szCs w:val="20"/>
        </w:rPr>
        <w:t>ния</w:t>
      </w:r>
      <w:r>
        <w:rPr>
          <w:b/>
          <w:sz w:val="20"/>
          <w:szCs w:val="20"/>
        </w:rPr>
        <w:t>;</w:t>
      </w:r>
      <w:r w:rsidRPr="0081796C">
        <w:rPr>
          <w:b/>
          <w:sz w:val="20"/>
          <w:szCs w:val="20"/>
        </w:rPr>
        <w:t xml:space="preserve"> 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2.Рыбалко Светлана Александровна</w:t>
      </w:r>
      <w:r w:rsidRPr="0052062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PhD</w:t>
      </w:r>
      <w:r w:rsidRPr="00520626">
        <w:rPr>
          <w:color w:val="000000"/>
          <w:sz w:val="20"/>
          <w:szCs w:val="20"/>
        </w:rPr>
        <w:t xml:space="preserve"> “Mass media communication“</w:t>
      </w:r>
      <w:r w:rsidRPr="00F73C71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цент кафедры менеджмента, маркетинга и сервиса </w:t>
      </w:r>
      <w:r w:rsidRPr="00B85679">
        <w:rPr>
          <w:sz w:val="20"/>
          <w:szCs w:val="20"/>
        </w:rPr>
        <w:t>ФГБОУ ВО БГУ, г. Иркутск</w:t>
      </w:r>
      <w:r>
        <w:rPr>
          <w:sz w:val="20"/>
          <w:szCs w:val="20"/>
        </w:rPr>
        <w:t xml:space="preserve"> – </w:t>
      </w:r>
      <w:r w:rsidRPr="00F73C71">
        <w:rPr>
          <w:b/>
          <w:sz w:val="20"/>
          <w:szCs w:val="20"/>
        </w:rPr>
        <w:t>Социальные СМИ и их роль в построении диалога между коммерческими организациями и заинтересованными группами общественности: з</w:t>
      </w:r>
      <w:r w:rsidRPr="00F73C71">
        <w:rPr>
          <w:b/>
          <w:sz w:val="20"/>
          <w:szCs w:val="20"/>
        </w:rPr>
        <w:t>а</w:t>
      </w:r>
      <w:r w:rsidRPr="00F73C71">
        <w:rPr>
          <w:b/>
          <w:sz w:val="20"/>
          <w:szCs w:val="20"/>
        </w:rPr>
        <w:t>рубежный опыт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B85679">
        <w:rPr>
          <w:b/>
          <w:sz w:val="20"/>
          <w:szCs w:val="20"/>
        </w:rPr>
        <w:t>Скращук Владимир Владимирович</w:t>
      </w:r>
      <w:r w:rsidRPr="00B85679">
        <w:rPr>
          <w:sz w:val="20"/>
          <w:szCs w:val="20"/>
        </w:rPr>
        <w:t xml:space="preserve">, журналист – </w:t>
      </w:r>
      <w:r w:rsidRPr="00B85679">
        <w:rPr>
          <w:b/>
          <w:sz w:val="20"/>
          <w:szCs w:val="20"/>
        </w:rPr>
        <w:t xml:space="preserve">Иркутский </w:t>
      </w:r>
      <w:r>
        <w:rPr>
          <w:b/>
          <w:sz w:val="20"/>
          <w:szCs w:val="20"/>
        </w:rPr>
        <w:br/>
      </w:r>
      <w:r w:rsidRPr="00B85679">
        <w:rPr>
          <w:b/>
          <w:sz w:val="20"/>
          <w:szCs w:val="20"/>
        </w:rPr>
        <w:t>самиздат: находки 2015 года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4.</w:t>
      </w:r>
      <w:r w:rsidRPr="009C7D93">
        <w:rPr>
          <w:b/>
          <w:sz w:val="20"/>
          <w:szCs w:val="20"/>
          <w:shd w:val="clear" w:color="auto" w:fill="FFFFFF"/>
        </w:rPr>
        <w:t>Вахрушев Юрий Петрович</w:t>
      </w:r>
      <w:r>
        <w:rPr>
          <w:sz w:val="20"/>
          <w:szCs w:val="20"/>
          <w:shd w:val="clear" w:color="auto" w:fill="FFFFFF"/>
        </w:rPr>
        <w:t>, канд.</w:t>
      </w:r>
      <w:r w:rsidRPr="009C7D93">
        <w:rPr>
          <w:sz w:val="20"/>
          <w:szCs w:val="20"/>
          <w:shd w:val="clear" w:color="auto" w:fill="FFFFFF"/>
        </w:rPr>
        <w:t>ф</w:t>
      </w:r>
      <w:r>
        <w:rPr>
          <w:sz w:val="20"/>
          <w:szCs w:val="20"/>
          <w:shd w:val="clear" w:color="auto" w:fill="FFFFFF"/>
        </w:rPr>
        <w:t>илос</w:t>
      </w:r>
      <w:r w:rsidRPr="009C7D93">
        <w:rPr>
          <w:sz w:val="20"/>
          <w:szCs w:val="20"/>
          <w:shd w:val="clear" w:color="auto" w:fill="FFFFFF"/>
        </w:rPr>
        <w:t>.н</w:t>
      </w:r>
      <w:r>
        <w:rPr>
          <w:sz w:val="20"/>
          <w:szCs w:val="20"/>
          <w:shd w:val="clear" w:color="auto" w:fill="FFFFFF"/>
        </w:rPr>
        <w:t>аук</w:t>
      </w:r>
      <w:r w:rsidRPr="009C7D93">
        <w:rPr>
          <w:sz w:val="20"/>
          <w:szCs w:val="20"/>
          <w:shd w:val="clear" w:color="auto" w:fill="FFFFFF"/>
        </w:rPr>
        <w:t xml:space="preserve">, доцент кафедры истории и международных отношений </w:t>
      </w:r>
      <w:r>
        <w:rPr>
          <w:color w:val="000000"/>
          <w:sz w:val="20"/>
          <w:szCs w:val="20"/>
          <w:shd w:val="clear" w:color="auto" w:fill="FFFFFF"/>
        </w:rPr>
        <w:t xml:space="preserve">ФГБОУ ВО </w:t>
      </w:r>
      <w:r>
        <w:rPr>
          <w:sz w:val="20"/>
          <w:szCs w:val="20"/>
        </w:rPr>
        <w:t>Б</w:t>
      </w:r>
      <w:r w:rsidRPr="00B85679">
        <w:rPr>
          <w:sz w:val="20"/>
          <w:szCs w:val="20"/>
        </w:rPr>
        <w:t>ГУ</w:t>
      </w:r>
      <w:r>
        <w:rPr>
          <w:sz w:val="20"/>
          <w:szCs w:val="20"/>
          <w:shd w:val="clear" w:color="auto" w:fill="FFFFFF"/>
        </w:rPr>
        <w:t xml:space="preserve"> – </w:t>
      </w:r>
      <w:r w:rsidRPr="009C7D93">
        <w:rPr>
          <w:b/>
          <w:sz w:val="20"/>
          <w:szCs w:val="20"/>
          <w:shd w:val="clear" w:color="auto" w:fill="FFFFFF"/>
        </w:rPr>
        <w:t>Информационная война как инструмент политики: региональные аспекты</w:t>
      </w:r>
      <w:r>
        <w:rPr>
          <w:b/>
          <w:sz w:val="20"/>
          <w:szCs w:val="20"/>
          <w:shd w:val="clear" w:color="auto" w:fill="FFFFFF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B85679">
        <w:rPr>
          <w:b/>
          <w:sz w:val="20"/>
          <w:szCs w:val="20"/>
        </w:rPr>
        <w:t>Черенёв Алексей Анатольевич</w:t>
      </w:r>
      <w:r w:rsidRPr="00B85679">
        <w:rPr>
          <w:sz w:val="20"/>
          <w:szCs w:val="20"/>
        </w:rPr>
        <w:t xml:space="preserve">, канд. геогр. наук, </w:t>
      </w:r>
      <w:r w:rsidRPr="00B85679">
        <w:rPr>
          <w:b/>
          <w:sz w:val="20"/>
          <w:szCs w:val="20"/>
        </w:rPr>
        <w:t xml:space="preserve">Александров </w:t>
      </w:r>
      <w:r>
        <w:rPr>
          <w:b/>
          <w:sz w:val="20"/>
          <w:szCs w:val="20"/>
        </w:rPr>
        <w:br/>
      </w:r>
      <w:r w:rsidRPr="00B85679">
        <w:rPr>
          <w:b/>
          <w:sz w:val="20"/>
          <w:szCs w:val="20"/>
        </w:rPr>
        <w:t>Евгений Юрьевич</w:t>
      </w:r>
      <w:r w:rsidRPr="00B85679">
        <w:rPr>
          <w:sz w:val="20"/>
          <w:szCs w:val="20"/>
        </w:rPr>
        <w:t xml:space="preserve">, </w:t>
      </w:r>
      <w:r w:rsidRPr="00B85679">
        <w:rPr>
          <w:iCs/>
          <w:sz w:val="20"/>
          <w:szCs w:val="20"/>
        </w:rPr>
        <w:t>инженер первой категории, лаборатория</w:t>
      </w:r>
      <w:r w:rsidRPr="00B85679">
        <w:rPr>
          <w:b/>
          <w:sz w:val="20"/>
          <w:szCs w:val="20"/>
        </w:rPr>
        <w:t xml:space="preserve"> </w:t>
      </w:r>
      <w:r w:rsidRPr="00B85679">
        <w:rPr>
          <w:iCs/>
          <w:sz w:val="20"/>
          <w:szCs w:val="20"/>
        </w:rPr>
        <w:t>экономической и социальной географии</w:t>
      </w:r>
      <w:r w:rsidRPr="00B85679">
        <w:rPr>
          <w:i/>
          <w:iCs/>
          <w:sz w:val="20"/>
          <w:szCs w:val="20"/>
        </w:rPr>
        <w:t xml:space="preserve"> </w:t>
      </w:r>
      <w:r w:rsidRPr="00B85679">
        <w:rPr>
          <w:sz w:val="20"/>
          <w:szCs w:val="20"/>
        </w:rPr>
        <w:t xml:space="preserve">ФГБУН Институт географии им. В.Б. Сочавы СО РАН – </w:t>
      </w:r>
      <w:r w:rsidRPr="00B85679">
        <w:rPr>
          <w:b/>
          <w:sz w:val="20"/>
          <w:szCs w:val="20"/>
        </w:rPr>
        <w:t>Электоральная культура населения сибирского индустриального города (на примере г. Ан</w:t>
      </w:r>
      <w:r>
        <w:rPr>
          <w:b/>
          <w:sz w:val="20"/>
          <w:szCs w:val="20"/>
        </w:rPr>
        <w:t>гарск</w:t>
      </w:r>
    </w:p>
    <w:p w:rsidR="004C2F6C" w:rsidRDefault="004C2F6C" w:rsidP="004C2F6C">
      <w:pPr>
        <w:tabs>
          <w:tab w:val="left" w:pos="6300"/>
          <w:tab w:val="left" w:pos="7740"/>
        </w:tabs>
        <w:ind w:right="-16"/>
        <w:jc w:val="both"/>
        <w:rPr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left="180" w:right="125" w:hanging="180"/>
        <w:jc w:val="center"/>
        <w:rPr>
          <w:b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left="180" w:right="125" w:hanging="180"/>
        <w:jc w:val="center"/>
        <w:rPr>
          <w:b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left="180" w:right="125" w:hanging="180"/>
        <w:jc w:val="center"/>
        <w:rPr>
          <w:b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left="180" w:right="125" w:hanging="180"/>
        <w:jc w:val="center"/>
        <w:rPr>
          <w:b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left="180" w:right="125" w:hanging="180"/>
        <w:jc w:val="center"/>
        <w:rPr>
          <w:b/>
          <w:sz w:val="20"/>
          <w:szCs w:val="20"/>
        </w:rPr>
      </w:pPr>
      <w:r w:rsidRPr="0087376D">
        <w:rPr>
          <w:b/>
          <w:sz w:val="20"/>
          <w:szCs w:val="20"/>
        </w:rPr>
        <w:lastRenderedPageBreak/>
        <w:t>Секция «Политические процессы на региональном уровне»</w:t>
      </w:r>
      <w:r>
        <w:rPr>
          <w:b/>
          <w:sz w:val="20"/>
          <w:szCs w:val="20"/>
        </w:rPr>
        <w:t>, 1</w:t>
      </w:r>
      <w:r w:rsidRPr="00D87E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.00 – 17.00.</w:t>
      </w:r>
    </w:p>
    <w:p w:rsidR="004C2F6C" w:rsidRDefault="004C2F6C" w:rsidP="004C2F6C">
      <w:pPr>
        <w:tabs>
          <w:tab w:val="left" w:pos="6300"/>
          <w:tab w:val="left" w:pos="7740"/>
        </w:tabs>
        <w:ind w:left="180" w:right="125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Сопредседатели: канд. ист. наук, доцент И.В. Олейников,</w:t>
      </w:r>
    </w:p>
    <w:p w:rsidR="004C2F6C" w:rsidRDefault="004C2F6C" w:rsidP="004C2F6C">
      <w:pPr>
        <w:tabs>
          <w:tab w:val="left" w:pos="6300"/>
          <w:tab w:val="left" w:pos="7740"/>
        </w:tabs>
        <w:ind w:left="180" w:right="125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канд. полит. наук А.В. Петров</w:t>
      </w:r>
    </w:p>
    <w:p w:rsidR="004C2F6C" w:rsidRDefault="004C2F6C" w:rsidP="004C2F6C">
      <w:pPr>
        <w:tabs>
          <w:tab w:val="left" w:pos="6300"/>
          <w:tab w:val="left" w:pos="7740"/>
        </w:tabs>
        <w:ind w:left="180" w:right="125" w:hanging="180"/>
        <w:jc w:val="both"/>
        <w:rPr>
          <w:b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1B346E">
        <w:rPr>
          <w:b/>
          <w:sz w:val="20"/>
          <w:szCs w:val="20"/>
        </w:rPr>
        <w:t>Ерицян Инга Нелсиковна</w:t>
      </w:r>
      <w:r w:rsidRPr="00B85679">
        <w:rPr>
          <w:sz w:val="20"/>
          <w:szCs w:val="20"/>
        </w:rPr>
        <w:t xml:space="preserve">, аспирант, кафедра истории и международных отношений, ФГБОУ ВО БГУ, г. Иркутск – </w:t>
      </w:r>
      <w:r w:rsidRPr="001B346E">
        <w:rPr>
          <w:b/>
          <w:sz w:val="20"/>
          <w:szCs w:val="20"/>
        </w:rPr>
        <w:t>Проблема соотношения катег</w:t>
      </w:r>
      <w:r w:rsidRPr="001B346E">
        <w:rPr>
          <w:b/>
          <w:sz w:val="20"/>
          <w:szCs w:val="20"/>
        </w:rPr>
        <w:t>о</w:t>
      </w:r>
      <w:r w:rsidRPr="001B346E">
        <w:rPr>
          <w:b/>
          <w:sz w:val="20"/>
          <w:szCs w:val="20"/>
        </w:rPr>
        <w:t>рий «государство» и «государственность» применительно к непризна</w:t>
      </w:r>
      <w:r w:rsidRPr="001B346E">
        <w:rPr>
          <w:b/>
          <w:sz w:val="20"/>
          <w:szCs w:val="20"/>
        </w:rPr>
        <w:t>н</w:t>
      </w:r>
      <w:r w:rsidRPr="001B346E">
        <w:rPr>
          <w:b/>
          <w:sz w:val="20"/>
          <w:szCs w:val="20"/>
        </w:rPr>
        <w:t>ным и частично признанным республикам постсоветского пространства</w:t>
      </w:r>
      <w:r w:rsidRPr="00B85679">
        <w:rPr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1B346E">
        <w:rPr>
          <w:b/>
          <w:sz w:val="20"/>
          <w:szCs w:val="20"/>
        </w:rPr>
        <w:t>Кайдан Дарья Алексеевна</w:t>
      </w:r>
      <w:r w:rsidRPr="00B85679">
        <w:rPr>
          <w:sz w:val="20"/>
          <w:szCs w:val="20"/>
        </w:rPr>
        <w:t xml:space="preserve">, магистрант, </w:t>
      </w:r>
      <w:r>
        <w:rPr>
          <w:sz w:val="20"/>
          <w:szCs w:val="20"/>
        </w:rPr>
        <w:t>кафедра мировой истории и ме</w:t>
      </w:r>
      <w:r>
        <w:rPr>
          <w:sz w:val="20"/>
          <w:szCs w:val="20"/>
        </w:rPr>
        <w:t>ж</w:t>
      </w:r>
      <w:r>
        <w:rPr>
          <w:sz w:val="20"/>
          <w:szCs w:val="20"/>
        </w:rPr>
        <w:t>дународных отношений</w:t>
      </w:r>
      <w:r w:rsidRPr="00B85679">
        <w:rPr>
          <w:sz w:val="20"/>
          <w:szCs w:val="20"/>
        </w:rPr>
        <w:t xml:space="preserve">, исторический факультет ФГБОУ ВО ИГУ, г. Иркутск – </w:t>
      </w:r>
      <w:r w:rsidRPr="001B346E">
        <w:rPr>
          <w:b/>
          <w:sz w:val="20"/>
          <w:szCs w:val="20"/>
        </w:rPr>
        <w:t>Обзор итогов сотрудничества Иркутской области РФ и Китайской Н</w:t>
      </w:r>
      <w:r w:rsidRPr="001B346E">
        <w:rPr>
          <w:b/>
          <w:sz w:val="20"/>
          <w:szCs w:val="20"/>
        </w:rPr>
        <w:t>а</w:t>
      </w:r>
      <w:r w:rsidRPr="001B346E">
        <w:rPr>
          <w:b/>
          <w:sz w:val="20"/>
          <w:szCs w:val="20"/>
        </w:rPr>
        <w:t xml:space="preserve">родной Республики в </w:t>
      </w:r>
      <w:smartTag w:uri="urn:schemas-microsoft-com:office:smarttags" w:element="metricconverter">
        <w:smartTagPr>
          <w:attr w:name="ProductID" w:val="2015 г"/>
        </w:smartTagPr>
        <w:r w:rsidRPr="001B346E">
          <w:rPr>
            <w:b/>
            <w:sz w:val="20"/>
            <w:szCs w:val="20"/>
          </w:rPr>
          <w:t>2015 г</w:t>
        </w:r>
      </w:smartTag>
      <w:r w:rsidRPr="001B346E">
        <w:rPr>
          <w:b/>
          <w:sz w:val="20"/>
          <w:szCs w:val="20"/>
        </w:rPr>
        <w:t>.</w:t>
      </w:r>
      <w:r w:rsidRPr="0087376D">
        <w:rPr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3. </w:t>
      </w:r>
      <w:r w:rsidRPr="00B85679">
        <w:rPr>
          <w:b/>
          <w:sz w:val="20"/>
          <w:szCs w:val="20"/>
        </w:rPr>
        <w:t>Метелкина Лариса Николаевна</w:t>
      </w:r>
      <w:r w:rsidRPr="00B85679">
        <w:rPr>
          <w:sz w:val="20"/>
          <w:szCs w:val="20"/>
        </w:rPr>
        <w:t>, канд. ист. наук, доцент кафедры полит</w:t>
      </w:r>
      <w:r w:rsidRPr="00B85679">
        <w:rPr>
          <w:sz w:val="20"/>
          <w:szCs w:val="20"/>
        </w:rPr>
        <w:t>о</w:t>
      </w:r>
      <w:r w:rsidRPr="00B85679">
        <w:rPr>
          <w:sz w:val="20"/>
          <w:szCs w:val="20"/>
        </w:rPr>
        <w:t xml:space="preserve">логии и истории исторического факультета </w:t>
      </w:r>
      <w:r>
        <w:rPr>
          <w:color w:val="000000"/>
          <w:sz w:val="20"/>
          <w:szCs w:val="20"/>
          <w:shd w:val="clear" w:color="auto" w:fill="FFFFFF"/>
        </w:rPr>
        <w:t xml:space="preserve">ФГБОУ ВО </w:t>
      </w:r>
      <w:r w:rsidRPr="00B85679">
        <w:rPr>
          <w:sz w:val="20"/>
          <w:szCs w:val="20"/>
        </w:rPr>
        <w:t>ИГУ</w:t>
      </w:r>
      <w:r>
        <w:rPr>
          <w:sz w:val="20"/>
          <w:szCs w:val="20"/>
        </w:rPr>
        <w:t>, г. Иркутск</w:t>
      </w:r>
      <w:r w:rsidRPr="00B85679">
        <w:rPr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CA5EBE">
        <w:rPr>
          <w:b/>
          <w:color w:val="000000"/>
          <w:sz w:val="20"/>
          <w:szCs w:val="20"/>
          <w:shd w:val="clear" w:color="auto" w:fill="FFFFFF"/>
        </w:rPr>
        <w:t>Проблемы образования региональных политических элит и пути их р</w:t>
      </w:r>
      <w:r w:rsidRPr="00CA5EBE">
        <w:rPr>
          <w:b/>
          <w:color w:val="000000"/>
          <w:sz w:val="20"/>
          <w:szCs w:val="20"/>
          <w:shd w:val="clear" w:color="auto" w:fill="FFFFFF"/>
        </w:rPr>
        <w:t>е</w:t>
      </w:r>
      <w:r w:rsidRPr="00CA5EBE">
        <w:rPr>
          <w:b/>
          <w:color w:val="000000"/>
          <w:sz w:val="20"/>
          <w:szCs w:val="20"/>
          <w:shd w:val="clear" w:color="auto" w:fill="FFFFFF"/>
        </w:rPr>
        <w:t>шения в</w:t>
      </w:r>
      <w:r w:rsidRPr="00CA5EBE"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 w:rsidRPr="00CA5EBE">
        <w:rPr>
          <w:rStyle w:val="wmi-callto"/>
          <w:b/>
          <w:color w:val="000000"/>
          <w:sz w:val="20"/>
          <w:szCs w:val="20"/>
          <w:shd w:val="clear" w:color="auto" w:fill="FFFFFF"/>
        </w:rPr>
        <w:t>1930-1950</w:t>
      </w:r>
      <w:r w:rsidRPr="00CA5EBE">
        <w:rPr>
          <w:b/>
          <w:color w:val="000000"/>
          <w:sz w:val="20"/>
          <w:szCs w:val="20"/>
          <w:shd w:val="clear" w:color="auto" w:fill="FFFFFF"/>
        </w:rPr>
        <w:t>-е годы (на примере Восточной Сибири);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1B346E">
        <w:rPr>
          <w:b/>
          <w:sz w:val="20"/>
          <w:szCs w:val="20"/>
        </w:rPr>
        <w:t>Кружай Михаил Сергеевич</w:t>
      </w:r>
      <w:r w:rsidRPr="00B85679">
        <w:rPr>
          <w:sz w:val="20"/>
          <w:szCs w:val="20"/>
        </w:rPr>
        <w:t xml:space="preserve">, аспирант кафедры истории и международных отношений, ФГБОУ ВО БГУ, г. Иркутск – </w:t>
      </w:r>
      <w:r w:rsidRPr="001B346E">
        <w:rPr>
          <w:b/>
          <w:sz w:val="20"/>
          <w:szCs w:val="20"/>
        </w:rPr>
        <w:t>Проблемы регулирования де</w:t>
      </w:r>
      <w:r w:rsidRPr="001B346E">
        <w:rPr>
          <w:b/>
          <w:sz w:val="20"/>
          <w:szCs w:val="20"/>
        </w:rPr>
        <w:t>я</w:t>
      </w:r>
      <w:r w:rsidRPr="001B346E">
        <w:rPr>
          <w:b/>
          <w:sz w:val="20"/>
          <w:szCs w:val="20"/>
        </w:rPr>
        <w:t>тельности НКО как инструмента лоббистской деятельности</w:t>
      </w:r>
      <w:r>
        <w:rPr>
          <w:b/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1B346E">
        <w:rPr>
          <w:b/>
          <w:sz w:val="20"/>
          <w:szCs w:val="20"/>
        </w:rPr>
        <w:t>Фартышев Арсений Николаевич</w:t>
      </w:r>
      <w:r w:rsidRPr="00B85679">
        <w:rPr>
          <w:sz w:val="20"/>
          <w:szCs w:val="20"/>
        </w:rPr>
        <w:t>, инженер Лаборатории георесурсовед</w:t>
      </w:r>
      <w:r w:rsidRPr="00B85679">
        <w:rPr>
          <w:sz w:val="20"/>
          <w:szCs w:val="20"/>
        </w:rPr>
        <w:t>е</w:t>
      </w:r>
      <w:r w:rsidRPr="00B85679">
        <w:rPr>
          <w:sz w:val="20"/>
          <w:szCs w:val="20"/>
        </w:rPr>
        <w:t xml:space="preserve">ния и политической географии Института географии им. В.Б. Сочавы СО РАН – </w:t>
      </w:r>
      <w:r w:rsidRPr="001B346E">
        <w:rPr>
          <w:b/>
          <w:sz w:val="20"/>
          <w:szCs w:val="20"/>
        </w:rPr>
        <w:t>Политическое отношение регионов друг к другу как геополитическая категория</w:t>
      </w:r>
      <w:r>
        <w:rPr>
          <w:b/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7B181E">
        <w:rPr>
          <w:b/>
          <w:color w:val="000000"/>
          <w:sz w:val="20"/>
          <w:szCs w:val="20"/>
          <w:shd w:val="clear" w:color="auto" w:fill="FFFFFF"/>
        </w:rPr>
        <w:t>Петросян Оганес Сейранович</w:t>
      </w:r>
      <w:r>
        <w:rPr>
          <w:color w:val="000000"/>
          <w:sz w:val="20"/>
          <w:szCs w:val="20"/>
          <w:shd w:val="clear" w:color="auto" w:fill="FFFFFF"/>
        </w:rPr>
        <w:t xml:space="preserve">, соискатель кафедры политологии, истории и регионоведения исторического факультета ФГБОУ ВО </w:t>
      </w:r>
      <w:r w:rsidRPr="00B85679">
        <w:rPr>
          <w:sz w:val="20"/>
          <w:szCs w:val="20"/>
        </w:rPr>
        <w:t>ИГУ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 xml:space="preserve">г. Иркутск – </w:t>
      </w:r>
      <w:r w:rsidRPr="007B181E">
        <w:rPr>
          <w:b/>
          <w:sz w:val="20"/>
          <w:szCs w:val="20"/>
        </w:rPr>
        <w:t>Организация системы студенческого самоуправления</w:t>
      </w:r>
      <w:r>
        <w:rPr>
          <w:b/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B85679">
        <w:rPr>
          <w:b/>
          <w:sz w:val="20"/>
          <w:szCs w:val="20"/>
        </w:rPr>
        <w:t>Башелханов Анатолий Юрьевич</w:t>
      </w:r>
      <w:r>
        <w:rPr>
          <w:sz w:val="20"/>
          <w:szCs w:val="20"/>
        </w:rPr>
        <w:t>, канд. ист. наук</w:t>
      </w:r>
      <w:r w:rsidRPr="00B8567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85679">
        <w:rPr>
          <w:sz w:val="20"/>
          <w:szCs w:val="20"/>
        </w:rPr>
        <w:t>Институт развития обр</w:t>
      </w:r>
      <w:r w:rsidRPr="00B85679">
        <w:rPr>
          <w:sz w:val="20"/>
          <w:szCs w:val="20"/>
        </w:rPr>
        <w:t>а</w:t>
      </w:r>
      <w:r w:rsidRPr="00B85679">
        <w:rPr>
          <w:sz w:val="20"/>
          <w:szCs w:val="20"/>
        </w:rPr>
        <w:t>зования Иркутской облас</w:t>
      </w:r>
      <w:r>
        <w:rPr>
          <w:sz w:val="20"/>
          <w:szCs w:val="20"/>
        </w:rPr>
        <w:t xml:space="preserve">ти, г. Иркутск – </w:t>
      </w:r>
      <w:r w:rsidRPr="00B85679">
        <w:rPr>
          <w:b/>
          <w:sz w:val="20"/>
          <w:szCs w:val="20"/>
        </w:rPr>
        <w:t>КПСС в период перестройки в Бай</w:t>
      </w:r>
      <w:r>
        <w:rPr>
          <w:b/>
          <w:sz w:val="20"/>
          <w:szCs w:val="20"/>
        </w:rPr>
        <w:t>кальском регионе в 1986</w:t>
      </w:r>
      <w:r w:rsidRPr="00B85679">
        <w:rPr>
          <w:b/>
          <w:sz w:val="20"/>
          <w:szCs w:val="20"/>
        </w:rPr>
        <w:t>-1991 гг.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8</w:t>
      </w:r>
      <w:r w:rsidRPr="001D0155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B181E">
        <w:rPr>
          <w:b/>
          <w:color w:val="000000"/>
          <w:sz w:val="20"/>
          <w:szCs w:val="20"/>
          <w:shd w:val="clear" w:color="auto" w:fill="FFFFFF"/>
        </w:rPr>
        <w:t>Дрегля Алена Ивановна</w:t>
      </w:r>
      <w:r>
        <w:rPr>
          <w:color w:val="000000"/>
          <w:sz w:val="20"/>
          <w:szCs w:val="20"/>
          <w:shd w:val="clear" w:color="auto" w:fill="FFFFFF"/>
        </w:rPr>
        <w:t>, канд. физ.-мат. наук, доцент кафедры политол</w:t>
      </w:r>
      <w:r>
        <w:rPr>
          <w:color w:val="000000"/>
          <w:sz w:val="20"/>
          <w:szCs w:val="20"/>
          <w:shd w:val="clear" w:color="auto" w:fill="FFFFFF"/>
        </w:rPr>
        <w:t>о</w:t>
      </w:r>
      <w:r>
        <w:rPr>
          <w:color w:val="000000"/>
          <w:sz w:val="20"/>
          <w:szCs w:val="20"/>
          <w:shd w:val="clear" w:color="auto" w:fill="FFFFFF"/>
        </w:rPr>
        <w:t>гии, истории и регионоведения исторического факультета</w:t>
      </w:r>
      <w:r w:rsidRPr="007B181E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ФГБОУ ВО </w:t>
      </w:r>
      <w:r w:rsidRPr="00B85679">
        <w:rPr>
          <w:sz w:val="20"/>
          <w:szCs w:val="20"/>
        </w:rPr>
        <w:t>ИГУ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г. Иркутск</w:t>
      </w:r>
      <w:r>
        <w:rPr>
          <w:color w:val="000000"/>
          <w:sz w:val="20"/>
          <w:szCs w:val="20"/>
          <w:shd w:val="clear" w:color="auto" w:fill="FFFFFF"/>
        </w:rPr>
        <w:t xml:space="preserve"> – </w:t>
      </w:r>
      <w:r w:rsidRPr="007B181E">
        <w:rPr>
          <w:b/>
          <w:color w:val="000000"/>
          <w:sz w:val="20"/>
          <w:szCs w:val="20"/>
          <w:shd w:val="clear" w:color="auto" w:fill="FFFFFF"/>
        </w:rPr>
        <w:t>Опыт преподавания математических дисциплин на историч</w:t>
      </w:r>
      <w:r w:rsidRPr="007B181E">
        <w:rPr>
          <w:b/>
          <w:color w:val="000000"/>
          <w:sz w:val="20"/>
          <w:szCs w:val="20"/>
          <w:shd w:val="clear" w:color="auto" w:fill="FFFFFF"/>
        </w:rPr>
        <w:t>е</w:t>
      </w:r>
      <w:r w:rsidRPr="007B181E">
        <w:rPr>
          <w:b/>
          <w:color w:val="000000"/>
          <w:sz w:val="20"/>
          <w:szCs w:val="20"/>
          <w:shd w:val="clear" w:color="auto" w:fill="FFFFFF"/>
        </w:rPr>
        <w:t>ском факультете: анализ результатов и предложения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:rsidR="004C2F6C" w:rsidRPr="009C7D93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9. </w:t>
      </w:r>
      <w:r w:rsidRPr="009C7D93">
        <w:rPr>
          <w:b/>
          <w:sz w:val="20"/>
          <w:szCs w:val="20"/>
          <w:shd w:val="clear" w:color="auto" w:fill="FFFFFF"/>
        </w:rPr>
        <w:t>Еремеенко Никита Николаевич</w:t>
      </w:r>
      <w:r w:rsidRPr="009C7D93">
        <w:rPr>
          <w:sz w:val="20"/>
          <w:szCs w:val="20"/>
          <w:shd w:val="clear" w:color="auto" w:fill="FFFFFF"/>
        </w:rPr>
        <w:t>, аспирант кафедры истории и междун</w:t>
      </w:r>
      <w:r w:rsidRPr="009C7D93">
        <w:rPr>
          <w:sz w:val="20"/>
          <w:szCs w:val="20"/>
          <w:shd w:val="clear" w:color="auto" w:fill="FFFFFF"/>
        </w:rPr>
        <w:t>а</w:t>
      </w:r>
      <w:r w:rsidRPr="009C7D93">
        <w:rPr>
          <w:sz w:val="20"/>
          <w:szCs w:val="20"/>
          <w:shd w:val="clear" w:color="auto" w:fill="FFFFFF"/>
        </w:rPr>
        <w:t>родных отношений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ФГБОУ ВО </w:t>
      </w:r>
      <w:r>
        <w:rPr>
          <w:sz w:val="20"/>
          <w:szCs w:val="20"/>
        </w:rPr>
        <w:t>Б</w:t>
      </w:r>
      <w:r w:rsidRPr="00B85679">
        <w:rPr>
          <w:sz w:val="20"/>
          <w:szCs w:val="20"/>
        </w:rPr>
        <w:t>ГУ</w:t>
      </w:r>
      <w:r>
        <w:rPr>
          <w:sz w:val="20"/>
          <w:szCs w:val="20"/>
          <w:shd w:val="clear" w:color="auto" w:fill="FFFFFF"/>
        </w:rPr>
        <w:t xml:space="preserve"> – </w:t>
      </w:r>
      <w:r w:rsidRPr="009C7D93">
        <w:rPr>
          <w:b/>
          <w:sz w:val="20"/>
          <w:szCs w:val="20"/>
          <w:shd w:val="clear" w:color="auto" w:fill="FFFFFF"/>
        </w:rPr>
        <w:t>Влияние процессов демократизации на общественно-политическую жизнь Сибири (1985-1990 гг.)</w:t>
      </w:r>
      <w:r>
        <w:rPr>
          <w:sz w:val="20"/>
          <w:szCs w:val="20"/>
          <w:shd w:val="clear" w:color="auto" w:fill="FFFFFF"/>
        </w:rPr>
        <w:t>;</w:t>
      </w:r>
    </w:p>
    <w:p w:rsidR="004C2F6C" w:rsidRDefault="004C2F6C" w:rsidP="004C2F6C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shd w:val="clear" w:color="auto" w:fill="FFFFFF"/>
        </w:rPr>
        <w:t>10</w:t>
      </w:r>
      <w:r w:rsidRPr="001D0155">
        <w:rPr>
          <w:b/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B85679">
        <w:rPr>
          <w:b/>
          <w:sz w:val="20"/>
          <w:szCs w:val="20"/>
        </w:rPr>
        <w:t>Шерин Егор Александрович</w:t>
      </w:r>
      <w:r>
        <w:rPr>
          <w:sz w:val="20"/>
          <w:szCs w:val="20"/>
        </w:rPr>
        <w:t xml:space="preserve">, </w:t>
      </w:r>
      <w:r w:rsidRPr="00B85679">
        <w:rPr>
          <w:sz w:val="20"/>
          <w:szCs w:val="20"/>
        </w:rPr>
        <w:t>младший научный сотрудник лаборатории геогресурсоведения и политической географии</w:t>
      </w:r>
      <w:r>
        <w:rPr>
          <w:sz w:val="20"/>
          <w:szCs w:val="20"/>
        </w:rPr>
        <w:t>,</w:t>
      </w:r>
      <w:r w:rsidRPr="00B85679">
        <w:rPr>
          <w:sz w:val="20"/>
          <w:szCs w:val="20"/>
        </w:rPr>
        <w:t xml:space="preserve"> Институт географии им. В.Б. Со</w:t>
      </w:r>
      <w:r>
        <w:rPr>
          <w:sz w:val="20"/>
          <w:szCs w:val="20"/>
        </w:rPr>
        <w:t xml:space="preserve">чавы СО РАН, г. Иркутск – </w:t>
      </w:r>
      <w:r w:rsidRPr="00B85679">
        <w:rPr>
          <w:b/>
          <w:sz w:val="20"/>
          <w:szCs w:val="20"/>
        </w:rPr>
        <w:t>Кузбасс в стране и в мире – тенденции и дин</w:t>
      </w:r>
      <w:r w:rsidRPr="00B85679">
        <w:rPr>
          <w:b/>
          <w:sz w:val="20"/>
          <w:szCs w:val="20"/>
        </w:rPr>
        <w:t>а</w:t>
      </w:r>
      <w:r w:rsidRPr="00B85679">
        <w:rPr>
          <w:b/>
          <w:sz w:val="20"/>
          <w:szCs w:val="20"/>
        </w:rPr>
        <w:t>мика развития</w:t>
      </w:r>
      <w:r>
        <w:rPr>
          <w:sz w:val="20"/>
          <w:szCs w:val="20"/>
        </w:rPr>
        <w:t>;</w:t>
      </w:r>
    </w:p>
    <w:p w:rsidR="004C2F6C" w:rsidRPr="001D0155" w:rsidRDefault="004C2F6C" w:rsidP="004C2F6C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shd w:val="clear" w:color="auto" w:fill="FFFFFF"/>
        </w:rPr>
        <w:t>11. Колокольников Иван Арсеньевич, аспирант кафедры политологии, и</w:t>
      </w:r>
      <w:r>
        <w:rPr>
          <w:b/>
          <w:color w:val="000000"/>
          <w:sz w:val="20"/>
          <w:szCs w:val="20"/>
          <w:shd w:val="clear" w:color="auto" w:fill="FFFFFF"/>
        </w:rPr>
        <w:t>с</w:t>
      </w:r>
      <w:r>
        <w:rPr>
          <w:b/>
          <w:color w:val="000000"/>
          <w:sz w:val="20"/>
          <w:szCs w:val="20"/>
          <w:shd w:val="clear" w:color="auto" w:fill="FFFFFF"/>
        </w:rPr>
        <w:t xml:space="preserve">тории и регионоведения </w:t>
      </w:r>
      <w:r>
        <w:rPr>
          <w:sz w:val="20"/>
          <w:szCs w:val="20"/>
        </w:rPr>
        <w:t>исторического</w:t>
      </w:r>
      <w:r w:rsidRPr="00B85679">
        <w:rPr>
          <w:sz w:val="20"/>
          <w:szCs w:val="20"/>
        </w:rPr>
        <w:t xml:space="preserve"> факультет</w:t>
      </w:r>
      <w:r>
        <w:rPr>
          <w:sz w:val="20"/>
          <w:szCs w:val="20"/>
        </w:rPr>
        <w:t>а</w:t>
      </w:r>
      <w:r w:rsidRPr="00B85679">
        <w:rPr>
          <w:sz w:val="20"/>
          <w:szCs w:val="20"/>
        </w:rPr>
        <w:t xml:space="preserve"> ФГБОУ ВО ИГУ, </w:t>
      </w:r>
      <w:r>
        <w:rPr>
          <w:sz w:val="20"/>
          <w:szCs w:val="20"/>
        </w:rPr>
        <w:br/>
      </w:r>
      <w:r w:rsidRPr="00B85679">
        <w:rPr>
          <w:sz w:val="20"/>
          <w:szCs w:val="20"/>
        </w:rPr>
        <w:t>г. Иркутск</w:t>
      </w:r>
      <w:r>
        <w:rPr>
          <w:sz w:val="20"/>
          <w:szCs w:val="20"/>
        </w:rPr>
        <w:t xml:space="preserve"> – </w:t>
      </w:r>
      <w:r w:rsidRPr="00F04058">
        <w:rPr>
          <w:b/>
          <w:sz w:val="20"/>
          <w:szCs w:val="20"/>
        </w:rPr>
        <w:t>О роли иркутского театра музыкальной комедии на простра</w:t>
      </w:r>
      <w:r w:rsidRPr="00F04058">
        <w:rPr>
          <w:b/>
          <w:sz w:val="20"/>
          <w:szCs w:val="20"/>
        </w:rPr>
        <w:t>н</w:t>
      </w:r>
      <w:r w:rsidRPr="00F04058">
        <w:rPr>
          <w:b/>
          <w:sz w:val="20"/>
          <w:szCs w:val="20"/>
        </w:rPr>
        <w:t>стве Сибири в 1941-50-х гг.</w:t>
      </w:r>
      <w:r>
        <w:rPr>
          <w:sz w:val="20"/>
          <w:szCs w:val="20"/>
        </w:rPr>
        <w:t xml:space="preserve"> 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color w:val="000000"/>
          <w:sz w:val="20"/>
          <w:szCs w:val="20"/>
          <w:shd w:val="clear" w:color="auto" w:fill="FFFFFF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color w:val="000000"/>
          <w:sz w:val="20"/>
          <w:szCs w:val="20"/>
          <w:shd w:val="clear" w:color="auto" w:fill="FFFFFF"/>
        </w:rPr>
      </w:pPr>
    </w:p>
    <w:p w:rsidR="004C2F6C" w:rsidRPr="00633BE8" w:rsidRDefault="004C2F6C" w:rsidP="004C2F6C">
      <w:pPr>
        <w:tabs>
          <w:tab w:val="left" w:pos="6300"/>
          <w:tab w:val="left" w:pos="7740"/>
        </w:tabs>
        <w:ind w:right="125"/>
        <w:jc w:val="center"/>
        <w:rPr>
          <w:b/>
          <w:sz w:val="20"/>
          <w:szCs w:val="20"/>
        </w:rPr>
      </w:pPr>
      <w:r w:rsidRPr="00633BE8">
        <w:rPr>
          <w:b/>
          <w:sz w:val="20"/>
          <w:szCs w:val="20"/>
        </w:rPr>
        <w:t>Заочное участие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t xml:space="preserve">1. </w:t>
      </w:r>
      <w:r w:rsidRPr="005D7D5C">
        <w:rPr>
          <w:b/>
          <w:sz w:val="20"/>
          <w:szCs w:val="20"/>
        </w:rPr>
        <w:t>Лебедева Маргарита Леонидовна</w:t>
      </w:r>
      <w:r w:rsidRPr="00B85679">
        <w:rPr>
          <w:sz w:val="20"/>
          <w:szCs w:val="20"/>
        </w:rPr>
        <w:t>, канд. полит. наук,  доцент кафедры п</w:t>
      </w:r>
      <w:r w:rsidRPr="00B85679">
        <w:rPr>
          <w:sz w:val="20"/>
          <w:szCs w:val="20"/>
        </w:rPr>
        <w:t>о</w:t>
      </w:r>
      <w:r w:rsidRPr="00B85679">
        <w:rPr>
          <w:sz w:val="20"/>
          <w:szCs w:val="20"/>
        </w:rPr>
        <w:t xml:space="preserve">литологии, РГАУ МСХА им. К.А. Тимирязева, </w:t>
      </w:r>
      <w:r w:rsidRPr="00B85679">
        <w:rPr>
          <w:sz w:val="20"/>
          <w:szCs w:val="20"/>
        </w:rPr>
        <w:br/>
        <w:t xml:space="preserve">г. Москва – </w:t>
      </w:r>
      <w:r w:rsidRPr="005D7D5C">
        <w:rPr>
          <w:b/>
          <w:sz w:val="20"/>
          <w:szCs w:val="20"/>
        </w:rPr>
        <w:t>Французские политические сообщества субнационального уровня: специфика эволюции и развития</w:t>
      </w:r>
      <w:r w:rsidRPr="00B85679">
        <w:rPr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t xml:space="preserve">2. </w:t>
      </w:r>
      <w:r w:rsidRPr="005D7D5C">
        <w:rPr>
          <w:b/>
          <w:sz w:val="20"/>
          <w:szCs w:val="20"/>
        </w:rPr>
        <w:t>Перфильев Юрий Сергеевич</w:t>
      </w:r>
      <w:r w:rsidRPr="00B85679">
        <w:rPr>
          <w:sz w:val="20"/>
          <w:szCs w:val="20"/>
        </w:rPr>
        <w:t>, аспирант, кафедра культуры мира и дем</w:t>
      </w:r>
      <w:r w:rsidRPr="00B85679">
        <w:rPr>
          <w:sz w:val="20"/>
          <w:szCs w:val="20"/>
        </w:rPr>
        <w:t>о</w:t>
      </w:r>
      <w:r w:rsidRPr="00B85679">
        <w:rPr>
          <w:sz w:val="20"/>
          <w:szCs w:val="20"/>
        </w:rPr>
        <w:t xml:space="preserve">кратии РГГУ, , г. Москва – </w:t>
      </w:r>
      <w:r w:rsidRPr="005D7D5C">
        <w:rPr>
          <w:b/>
          <w:sz w:val="20"/>
          <w:szCs w:val="20"/>
        </w:rPr>
        <w:t>Электоральная демократичность современной Иркутской области: муниципальный разрез</w:t>
      </w:r>
      <w:r w:rsidRPr="00B85679">
        <w:rPr>
          <w:sz w:val="20"/>
          <w:szCs w:val="20"/>
        </w:rPr>
        <w:t xml:space="preserve">;  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t xml:space="preserve">3. </w:t>
      </w:r>
      <w:r w:rsidRPr="005D7D5C">
        <w:rPr>
          <w:b/>
          <w:sz w:val="20"/>
          <w:szCs w:val="20"/>
        </w:rPr>
        <w:t>Ахмадулина Светлана Зиннатовна</w:t>
      </w:r>
      <w:r w:rsidRPr="00B85679">
        <w:rPr>
          <w:sz w:val="20"/>
          <w:szCs w:val="20"/>
        </w:rPr>
        <w:t>, канд. ист. наук, старший преподав</w:t>
      </w:r>
      <w:r w:rsidRPr="00B85679">
        <w:rPr>
          <w:sz w:val="20"/>
          <w:szCs w:val="20"/>
        </w:rPr>
        <w:t>а</w:t>
      </w:r>
      <w:r w:rsidRPr="00B85679">
        <w:rPr>
          <w:sz w:val="20"/>
          <w:szCs w:val="20"/>
        </w:rPr>
        <w:t xml:space="preserve">тель исторического факультета, кафедра всемирной и отечественной истории ФГБОУ ВПО Бурятский государственный университет, г. Улан-Удэ – </w:t>
      </w:r>
      <w:r w:rsidRPr="005D7D5C">
        <w:rPr>
          <w:b/>
          <w:sz w:val="20"/>
          <w:szCs w:val="20"/>
        </w:rPr>
        <w:t>Особенности религиозной ситуации и межконфессиональных отношений в с</w:t>
      </w:r>
      <w:r w:rsidRPr="005D7D5C">
        <w:rPr>
          <w:b/>
          <w:sz w:val="20"/>
          <w:szCs w:val="20"/>
        </w:rPr>
        <w:t>о</w:t>
      </w:r>
      <w:r w:rsidRPr="005D7D5C">
        <w:rPr>
          <w:b/>
          <w:sz w:val="20"/>
          <w:szCs w:val="20"/>
        </w:rPr>
        <w:t>временной Монголии</w:t>
      </w:r>
      <w:r w:rsidRPr="00B85679">
        <w:rPr>
          <w:sz w:val="20"/>
          <w:szCs w:val="20"/>
        </w:rPr>
        <w:t xml:space="preserve">; 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t xml:space="preserve">4. </w:t>
      </w:r>
      <w:r w:rsidRPr="005D7D5C">
        <w:rPr>
          <w:b/>
          <w:sz w:val="20"/>
          <w:szCs w:val="20"/>
        </w:rPr>
        <w:t>Данилова Елена Александровна</w:t>
      </w:r>
      <w:r w:rsidRPr="00B85679">
        <w:rPr>
          <w:sz w:val="20"/>
          <w:szCs w:val="20"/>
        </w:rPr>
        <w:t>, канд. полит. наук, философский факул</w:t>
      </w:r>
      <w:r w:rsidRPr="00B85679">
        <w:rPr>
          <w:sz w:val="20"/>
          <w:szCs w:val="20"/>
        </w:rPr>
        <w:t>ь</w:t>
      </w:r>
      <w:r>
        <w:rPr>
          <w:sz w:val="20"/>
          <w:szCs w:val="20"/>
        </w:rPr>
        <w:t xml:space="preserve">тет, докторант </w:t>
      </w:r>
      <w:r w:rsidRPr="00B85679">
        <w:rPr>
          <w:sz w:val="20"/>
          <w:szCs w:val="20"/>
        </w:rPr>
        <w:t xml:space="preserve">НИ Томский государственный университет, г. Томск – 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5D7D5C">
        <w:rPr>
          <w:b/>
          <w:sz w:val="20"/>
          <w:szCs w:val="20"/>
        </w:rPr>
        <w:t>Позиционирование Сибирского региона как значимого «инновационного пояса» в рамках формирования стратегии национального брендинга на основе компетенций ОПК</w:t>
      </w:r>
      <w:r w:rsidRPr="00B85679">
        <w:rPr>
          <w:sz w:val="20"/>
          <w:szCs w:val="20"/>
        </w:rPr>
        <w:t xml:space="preserve">; 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t xml:space="preserve">5. </w:t>
      </w:r>
      <w:r w:rsidRPr="005D7D5C">
        <w:rPr>
          <w:b/>
          <w:sz w:val="20"/>
          <w:szCs w:val="20"/>
        </w:rPr>
        <w:t>Искаков Ирлан Жангазыевич</w:t>
      </w:r>
      <w:r w:rsidRPr="00B85679">
        <w:rPr>
          <w:sz w:val="20"/>
          <w:szCs w:val="20"/>
        </w:rPr>
        <w:t xml:space="preserve">, ректор, канд. юрид. наук, проф. кафедры теории и истории государства и права Межрегиональный институт экономики и права при МПА ЕврАзЭС,; член Российской академии юридических наук, Русского географического общества, г. Санкт-Петербург – </w:t>
      </w:r>
      <w:r w:rsidRPr="005D7D5C">
        <w:rPr>
          <w:b/>
          <w:sz w:val="20"/>
          <w:szCs w:val="20"/>
        </w:rPr>
        <w:t>Продвижение Ро</w:t>
      </w:r>
      <w:r w:rsidRPr="005D7D5C">
        <w:rPr>
          <w:b/>
          <w:sz w:val="20"/>
          <w:szCs w:val="20"/>
        </w:rPr>
        <w:t>с</w:t>
      </w:r>
      <w:r w:rsidRPr="005D7D5C">
        <w:rPr>
          <w:b/>
          <w:sz w:val="20"/>
          <w:szCs w:val="20"/>
        </w:rPr>
        <w:t>сии на Восток и формирование политического ландшафта: исторический аспект</w:t>
      </w:r>
      <w:r w:rsidRPr="00B85679">
        <w:rPr>
          <w:sz w:val="20"/>
          <w:szCs w:val="20"/>
        </w:rPr>
        <w:t xml:space="preserve">; 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t xml:space="preserve">6. </w:t>
      </w:r>
      <w:r w:rsidRPr="005D7D5C">
        <w:rPr>
          <w:b/>
          <w:sz w:val="20"/>
          <w:szCs w:val="20"/>
        </w:rPr>
        <w:t>Матющенко Виктория Сергеевна</w:t>
      </w:r>
      <w:r w:rsidRPr="00B85679">
        <w:rPr>
          <w:sz w:val="20"/>
          <w:szCs w:val="20"/>
        </w:rPr>
        <w:t>, канд. филос. наук, АмГМА, г. Благов</w:t>
      </w:r>
      <w:r w:rsidRPr="00B85679">
        <w:rPr>
          <w:sz w:val="20"/>
          <w:szCs w:val="20"/>
        </w:rPr>
        <w:t>е</w:t>
      </w:r>
      <w:r>
        <w:rPr>
          <w:sz w:val="20"/>
          <w:szCs w:val="20"/>
        </w:rPr>
        <w:t xml:space="preserve">щенск – </w:t>
      </w:r>
      <w:r w:rsidRPr="005D7D5C">
        <w:rPr>
          <w:b/>
          <w:sz w:val="20"/>
          <w:szCs w:val="20"/>
        </w:rPr>
        <w:t>Государство и православие на пути спасения русской духовности</w:t>
      </w:r>
      <w:r>
        <w:rPr>
          <w:sz w:val="20"/>
          <w:szCs w:val="20"/>
        </w:rPr>
        <w:t>;</w:t>
      </w:r>
      <w:r w:rsidRPr="00B85679">
        <w:rPr>
          <w:sz w:val="20"/>
          <w:szCs w:val="20"/>
        </w:rPr>
        <w:t xml:space="preserve"> 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t xml:space="preserve">7. </w:t>
      </w:r>
      <w:r w:rsidRPr="005D7D5C">
        <w:rPr>
          <w:b/>
          <w:sz w:val="20"/>
          <w:szCs w:val="20"/>
        </w:rPr>
        <w:t>Воронина Татьяна Евгеньевна</w:t>
      </w:r>
      <w:r w:rsidRPr="00B85679">
        <w:rPr>
          <w:sz w:val="20"/>
          <w:szCs w:val="20"/>
        </w:rPr>
        <w:t xml:space="preserve">, канд. филос. наук, кафедра философии и социологии ДГУ, г. Махачкала – </w:t>
      </w:r>
      <w:r w:rsidRPr="005D7D5C">
        <w:rPr>
          <w:b/>
          <w:sz w:val="20"/>
          <w:szCs w:val="20"/>
        </w:rPr>
        <w:t>Роль субъектно-объектных отношений в конфессиональном и научном опыте Дагестана</w:t>
      </w:r>
      <w:r w:rsidRPr="00B85679">
        <w:rPr>
          <w:sz w:val="20"/>
          <w:szCs w:val="20"/>
        </w:rPr>
        <w:t>;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lastRenderedPageBreak/>
        <w:t xml:space="preserve">8. </w:t>
      </w:r>
      <w:r w:rsidRPr="005D7D5C">
        <w:rPr>
          <w:b/>
          <w:sz w:val="20"/>
          <w:szCs w:val="20"/>
        </w:rPr>
        <w:t>Соколов Александр Владимирович</w:t>
      </w:r>
      <w:r w:rsidRPr="00B85679">
        <w:rPr>
          <w:sz w:val="20"/>
          <w:szCs w:val="20"/>
        </w:rPr>
        <w:t>, канд. полит. наук, доцент кафедры социально-политических теорий ЯрГУ им. П.Г. Демидова, Комаров Олег Е</w:t>
      </w:r>
      <w:r w:rsidRPr="00B85679">
        <w:rPr>
          <w:sz w:val="20"/>
          <w:szCs w:val="20"/>
        </w:rPr>
        <w:t>в</w:t>
      </w:r>
      <w:r w:rsidRPr="00B85679">
        <w:rPr>
          <w:sz w:val="20"/>
          <w:szCs w:val="20"/>
        </w:rPr>
        <w:t xml:space="preserve">геньевич, магистрант ЯрГУ им. П.Г. Демидова, г. Ярославль – </w:t>
      </w:r>
      <w:r w:rsidRPr="005D7D5C">
        <w:rPr>
          <w:b/>
          <w:sz w:val="20"/>
          <w:szCs w:val="20"/>
        </w:rPr>
        <w:t xml:space="preserve">Особенности краудсорсинговых проектов (на примере «ГосБук», «Демократор», </w:t>
      </w:r>
      <w:r>
        <w:rPr>
          <w:b/>
          <w:sz w:val="20"/>
          <w:szCs w:val="20"/>
        </w:rPr>
        <w:br/>
      </w:r>
      <w:r w:rsidRPr="005D7D5C">
        <w:rPr>
          <w:b/>
          <w:sz w:val="20"/>
          <w:szCs w:val="20"/>
        </w:rPr>
        <w:t>«Обещания»</w:t>
      </w:r>
      <w:r w:rsidRPr="00B85679">
        <w:rPr>
          <w:sz w:val="20"/>
          <w:szCs w:val="20"/>
        </w:rPr>
        <w:t>;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t xml:space="preserve">9. </w:t>
      </w:r>
      <w:r w:rsidRPr="005D7D5C">
        <w:rPr>
          <w:b/>
          <w:sz w:val="20"/>
          <w:szCs w:val="20"/>
        </w:rPr>
        <w:t>Ляшевская Наталья Валерьевна</w:t>
      </w:r>
      <w:r w:rsidRPr="00B85679">
        <w:rPr>
          <w:sz w:val="20"/>
          <w:szCs w:val="20"/>
        </w:rPr>
        <w:t>, аспирант кафедры правоведения, гос</w:t>
      </w:r>
      <w:r w:rsidRPr="00B85679">
        <w:rPr>
          <w:sz w:val="20"/>
          <w:szCs w:val="20"/>
        </w:rPr>
        <w:t>у</w:t>
      </w:r>
      <w:r w:rsidRPr="00B85679">
        <w:rPr>
          <w:sz w:val="20"/>
          <w:szCs w:val="20"/>
        </w:rPr>
        <w:t>дарственного и муниципального управления, Омский государственный пед</w:t>
      </w:r>
      <w:r w:rsidRPr="00B85679">
        <w:rPr>
          <w:sz w:val="20"/>
          <w:szCs w:val="20"/>
        </w:rPr>
        <w:t>а</w:t>
      </w:r>
      <w:r w:rsidRPr="00B85679">
        <w:rPr>
          <w:sz w:val="20"/>
          <w:szCs w:val="20"/>
        </w:rPr>
        <w:t xml:space="preserve">гогический университет, г. Омск – </w:t>
      </w:r>
      <w:r w:rsidRPr="005D7D5C">
        <w:rPr>
          <w:b/>
          <w:sz w:val="20"/>
          <w:szCs w:val="20"/>
        </w:rPr>
        <w:t>Профессиональное самоопределение ст</w:t>
      </w:r>
      <w:r w:rsidRPr="005D7D5C">
        <w:rPr>
          <w:b/>
          <w:sz w:val="20"/>
          <w:szCs w:val="20"/>
        </w:rPr>
        <w:t>у</w:t>
      </w:r>
      <w:r w:rsidRPr="005D7D5C">
        <w:rPr>
          <w:b/>
          <w:sz w:val="20"/>
          <w:szCs w:val="20"/>
        </w:rPr>
        <w:t>дентов юридических факультетов</w:t>
      </w:r>
      <w:r w:rsidRPr="00B85679">
        <w:rPr>
          <w:sz w:val="20"/>
          <w:szCs w:val="20"/>
        </w:rPr>
        <w:t>;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B85679">
        <w:rPr>
          <w:sz w:val="20"/>
          <w:szCs w:val="20"/>
        </w:rPr>
        <w:t xml:space="preserve">10. </w:t>
      </w:r>
      <w:r w:rsidRPr="005D7D5C">
        <w:rPr>
          <w:b/>
          <w:sz w:val="20"/>
          <w:szCs w:val="20"/>
        </w:rPr>
        <w:t>Дмитриев Руслан Васильевич</w:t>
      </w:r>
      <w:r w:rsidRPr="00B85679">
        <w:rPr>
          <w:sz w:val="20"/>
          <w:szCs w:val="20"/>
        </w:rPr>
        <w:t>, с.н.с., Центра глобальных и стратегич</w:t>
      </w:r>
      <w:r w:rsidRPr="00B85679">
        <w:rPr>
          <w:sz w:val="20"/>
          <w:szCs w:val="20"/>
        </w:rPr>
        <w:t>е</w:t>
      </w:r>
      <w:r w:rsidRPr="00B85679">
        <w:rPr>
          <w:sz w:val="20"/>
          <w:szCs w:val="20"/>
        </w:rPr>
        <w:t xml:space="preserve">ских исследований Института Африки РАН, Горохов Станислав Анатольевич, с.н.с., лаборатория географии мирового развития, Институт географии РАН, г. Москва – </w:t>
      </w:r>
      <w:r w:rsidRPr="005D7D5C">
        <w:rPr>
          <w:b/>
          <w:sz w:val="20"/>
          <w:szCs w:val="20"/>
        </w:rPr>
        <w:t>Факторы радикализации мусульманской общины Нигерии на региональном уровне</w:t>
      </w:r>
      <w:r w:rsidRPr="00B85679">
        <w:rPr>
          <w:sz w:val="20"/>
          <w:szCs w:val="20"/>
        </w:rPr>
        <w:t>;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b/>
          <w:sz w:val="20"/>
          <w:szCs w:val="20"/>
        </w:rPr>
      </w:pPr>
      <w:r w:rsidRPr="00B85679">
        <w:rPr>
          <w:sz w:val="20"/>
          <w:szCs w:val="20"/>
        </w:rPr>
        <w:t>11</w:t>
      </w:r>
      <w:r>
        <w:rPr>
          <w:sz w:val="20"/>
          <w:szCs w:val="20"/>
        </w:rPr>
        <w:t xml:space="preserve">. </w:t>
      </w:r>
      <w:r w:rsidRPr="001C5DF7">
        <w:rPr>
          <w:b/>
          <w:color w:val="000000"/>
          <w:sz w:val="20"/>
          <w:szCs w:val="20"/>
          <w:shd w:val="clear" w:color="auto" w:fill="FFFFFF"/>
        </w:rPr>
        <w:t>Чугунова Надежда Евгеньевна</w:t>
      </w:r>
      <w:r>
        <w:rPr>
          <w:color w:val="000000"/>
          <w:sz w:val="20"/>
          <w:szCs w:val="20"/>
          <w:shd w:val="clear" w:color="auto" w:fill="FFFFFF"/>
        </w:rPr>
        <w:t xml:space="preserve">, </w:t>
      </w:r>
      <w:r w:rsidRPr="00B85679">
        <w:rPr>
          <w:sz w:val="20"/>
          <w:szCs w:val="20"/>
        </w:rPr>
        <w:t xml:space="preserve">магистрант, </w:t>
      </w:r>
      <w:r>
        <w:rPr>
          <w:sz w:val="20"/>
          <w:szCs w:val="20"/>
        </w:rPr>
        <w:t>кафедра мировой истории и международных отношений</w:t>
      </w:r>
      <w:r w:rsidRPr="00B85679">
        <w:rPr>
          <w:sz w:val="20"/>
          <w:szCs w:val="20"/>
        </w:rPr>
        <w:t xml:space="preserve">, исторический факультет ФГБОУ ВО ИГУ, </w:t>
      </w:r>
      <w:r>
        <w:rPr>
          <w:sz w:val="20"/>
          <w:szCs w:val="20"/>
        </w:rPr>
        <w:t xml:space="preserve">стажер Реннского института политических наук (г. Ренн, Франция), </w:t>
      </w:r>
      <w:r w:rsidRPr="00B85679">
        <w:rPr>
          <w:sz w:val="20"/>
          <w:szCs w:val="20"/>
        </w:rPr>
        <w:t>г. Иркутск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C5DF7">
        <w:rPr>
          <w:b/>
          <w:sz w:val="20"/>
          <w:szCs w:val="20"/>
        </w:rPr>
        <w:t>Бретонский регионализм: история и современность</w:t>
      </w:r>
      <w:r>
        <w:rPr>
          <w:b/>
          <w:sz w:val="20"/>
          <w:szCs w:val="20"/>
        </w:rPr>
        <w:t>;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both"/>
        <w:rPr>
          <w:sz w:val="20"/>
          <w:szCs w:val="20"/>
        </w:rPr>
      </w:pPr>
      <w:r w:rsidRPr="00EB34F7">
        <w:rPr>
          <w:sz w:val="20"/>
          <w:szCs w:val="20"/>
        </w:rPr>
        <w:t>12.</w:t>
      </w:r>
      <w:r>
        <w:rPr>
          <w:b/>
          <w:sz w:val="20"/>
          <w:szCs w:val="20"/>
        </w:rPr>
        <w:t xml:space="preserve">  </w:t>
      </w:r>
      <w:r w:rsidRPr="001B346E">
        <w:rPr>
          <w:b/>
          <w:sz w:val="20"/>
          <w:szCs w:val="20"/>
        </w:rPr>
        <w:t>Лопатенко Анна Владимировна</w:t>
      </w:r>
      <w:r w:rsidRPr="00B85679">
        <w:rPr>
          <w:sz w:val="20"/>
          <w:szCs w:val="20"/>
        </w:rPr>
        <w:t xml:space="preserve">, магистрант, </w:t>
      </w:r>
      <w:r>
        <w:rPr>
          <w:sz w:val="20"/>
          <w:szCs w:val="20"/>
        </w:rPr>
        <w:t>кафедра мировой истории и международных отношений</w:t>
      </w:r>
      <w:r w:rsidRPr="00B85679">
        <w:rPr>
          <w:sz w:val="20"/>
          <w:szCs w:val="20"/>
        </w:rPr>
        <w:t xml:space="preserve">, исторический факультет ФГБОУ ВПО ИГУ, г. Иркутск – </w:t>
      </w:r>
      <w:r w:rsidRPr="001B346E">
        <w:rPr>
          <w:b/>
          <w:sz w:val="20"/>
          <w:szCs w:val="20"/>
        </w:rPr>
        <w:t>Политические аспекты привлечения иностранных инвестиций в экономику Иркутской области: к постановке проблемы</w:t>
      </w:r>
      <w:r>
        <w:rPr>
          <w:b/>
          <w:sz w:val="20"/>
          <w:szCs w:val="20"/>
        </w:rPr>
        <w:t xml:space="preserve">. 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jc w:val="both"/>
        <w:rPr>
          <w:color w:val="000000"/>
          <w:sz w:val="20"/>
          <w:szCs w:val="20"/>
          <w:shd w:val="clear" w:color="auto" w:fill="FFFFFF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b/>
          <w:i/>
          <w:sz w:val="20"/>
          <w:szCs w:val="20"/>
        </w:rPr>
      </w:pPr>
    </w:p>
    <w:p w:rsidR="004C2F6C" w:rsidRDefault="004C2F6C" w:rsidP="004C2F6C">
      <w:pPr>
        <w:tabs>
          <w:tab w:val="left" w:pos="6300"/>
          <w:tab w:val="left" w:pos="7740"/>
        </w:tabs>
        <w:jc w:val="center"/>
        <w:rPr>
          <w:i/>
          <w:sz w:val="20"/>
          <w:szCs w:val="20"/>
        </w:rPr>
      </w:pPr>
      <w:r w:rsidRPr="00B85679">
        <w:rPr>
          <w:b/>
          <w:i/>
          <w:sz w:val="20"/>
          <w:szCs w:val="20"/>
        </w:rPr>
        <w:t xml:space="preserve">Материалы конференции </w:t>
      </w:r>
      <w:r w:rsidRPr="00B85679">
        <w:rPr>
          <w:i/>
          <w:sz w:val="20"/>
          <w:szCs w:val="20"/>
        </w:rPr>
        <w:t xml:space="preserve">публикуются </w:t>
      </w:r>
    </w:p>
    <w:p w:rsidR="004C2F6C" w:rsidRPr="00B85679" w:rsidRDefault="004C2F6C" w:rsidP="004C2F6C">
      <w:pPr>
        <w:tabs>
          <w:tab w:val="left" w:pos="6300"/>
          <w:tab w:val="left" w:pos="7740"/>
        </w:tabs>
        <w:jc w:val="center"/>
        <w:rPr>
          <w:sz w:val="20"/>
          <w:szCs w:val="20"/>
        </w:rPr>
      </w:pPr>
      <w:r w:rsidRPr="00B85679">
        <w:rPr>
          <w:sz w:val="20"/>
          <w:szCs w:val="20"/>
        </w:rPr>
        <w:t>в «Ма</w:t>
      </w:r>
      <w:r>
        <w:rPr>
          <w:sz w:val="20"/>
          <w:szCs w:val="20"/>
        </w:rPr>
        <w:t>териалах Десятых У</w:t>
      </w:r>
      <w:r w:rsidRPr="00B85679">
        <w:rPr>
          <w:sz w:val="20"/>
          <w:szCs w:val="20"/>
        </w:rPr>
        <w:t>ниверситетских соци</w:t>
      </w:r>
      <w:r>
        <w:rPr>
          <w:sz w:val="20"/>
          <w:szCs w:val="20"/>
        </w:rPr>
        <w:t>ально-гуманитарных чтений</w:t>
      </w:r>
      <w:r w:rsidRPr="00B85679">
        <w:rPr>
          <w:sz w:val="20"/>
          <w:szCs w:val="20"/>
        </w:rPr>
        <w:t>»</w:t>
      </w:r>
    </w:p>
    <w:p w:rsidR="004C2F6C" w:rsidRPr="00B85679" w:rsidRDefault="004C2F6C" w:rsidP="004C2F6C">
      <w:pPr>
        <w:tabs>
          <w:tab w:val="left" w:pos="6300"/>
          <w:tab w:val="left" w:pos="7740"/>
        </w:tabs>
        <w:jc w:val="center"/>
        <w:rPr>
          <w:sz w:val="20"/>
          <w:szCs w:val="20"/>
        </w:rPr>
      </w:pPr>
    </w:p>
    <w:p w:rsidR="004C2F6C" w:rsidRDefault="004C2F6C" w:rsidP="004C2F6C">
      <w:pPr>
        <w:jc w:val="center"/>
        <w:rPr>
          <w:sz w:val="20"/>
          <w:szCs w:val="20"/>
        </w:rPr>
      </w:pPr>
      <w:r w:rsidRPr="00206569">
        <w:rPr>
          <w:b/>
          <w:i/>
          <w:sz w:val="20"/>
          <w:szCs w:val="20"/>
        </w:rPr>
        <w:t>Оргкомитет чтений</w:t>
      </w:r>
      <w:r w:rsidRPr="00206569">
        <w:rPr>
          <w:sz w:val="20"/>
          <w:szCs w:val="20"/>
        </w:rPr>
        <w:t xml:space="preserve"> находится по адресу:</w:t>
      </w:r>
    </w:p>
    <w:p w:rsidR="004C2F6C" w:rsidRDefault="004C2F6C" w:rsidP="004C2F6C">
      <w:pPr>
        <w:jc w:val="center"/>
        <w:rPr>
          <w:sz w:val="20"/>
          <w:szCs w:val="20"/>
        </w:rPr>
      </w:pPr>
      <w:r w:rsidRPr="0020656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64003, г"/>
        </w:smartTagPr>
        <w:r w:rsidRPr="00206569">
          <w:rPr>
            <w:sz w:val="20"/>
            <w:szCs w:val="20"/>
          </w:rPr>
          <w:t>664003, г</w:t>
        </w:r>
      </w:smartTag>
      <w:r w:rsidRPr="00206569">
        <w:rPr>
          <w:sz w:val="20"/>
          <w:szCs w:val="20"/>
        </w:rPr>
        <w:t>. Иркутск, ул. К. Маркса</w:t>
      </w:r>
      <w:r>
        <w:rPr>
          <w:sz w:val="20"/>
          <w:szCs w:val="20"/>
        </w:rPr>
        <w:t xml:space="preserve">, 1, ИГУ. Кафедра политологии, </w:t>
      </w:r>
      <w:r w:rsidRPr="00206569">
        <w:rPr>
          <w:sz w:val="20"/>
          <w:szCs w:val="20"/>
        </w:rPr>
        <w:t>ист</w:t>
      </w:r>
      <w:r>
        <w:rPr>
          <w:sz w:val="20"/>
          <w:szCs w:val="20"/>
        </w:rPr>
        <w:t>ории  и регионоведения– к. 412</w:t>
      </w:r>
      <w:r w:rsidRPr="00206569">
        <w:rPr>
          <w:sz w:val="20"/>
          <w:szCs w:val="20"/>
        </w:rPr>
        <w:t xml:space="preserve">, </w:t>
      </w:r>
    </w:p>
    <w:p w:rsidR="004C2F6C" w:rsidRPr="006102E8" w:rsidRDefault="004C2F6C" w:rsidP="004C2F6C">
      <w:pPr>
        <w:jc w:val="center"/>
        <w:rPr>
          <w:sz w:val="20"/>
          <w:szCs w:val="20"/>
          <w:lang w:val="en-US"/>
        </w:rPr>
      </w:pPr>
      <w:r w:rsidRPr="00206569">
        <w:rPr>
          <w:sz w:val="20"/>
          <w:szCs w:val="20"/>
        </w:rPr>
        <w:t>тел</w:t>
      </w:r>
      <w:r w:rsidRPr="006102E8">
        <w:rPr>
          <w:sz w:val="20"/>
          <w:szCs w:val="20"/>
          <w:lang w:val="en-US"/>
        </w:rPr>
        <w:t>.: 33-43-72,</w:t>
      </w:r>
    </w:p>
    <w:p w:rsidR="004C2F6C" w:rsidRPr="006102E8" w:rsidRDefault="004C2F6C" w:rsidP="004C2F6C">
      <w:pPr>
        <w:jc w:val="center"/>
        <w:rPr>
          <w:sz w:val="20"/>
          <w:szCs w:val="20"/>
          <w:lang w:val="en-US"/>
        </w:rPr>
      </w:pPr>
      <w:r w:rsidRPr="00206569">
        <w:rPr>
          <w:sz w:val="20"/>
          <w:szCs w:val="20"/>
          <w:lang w:val="en-US"/>
        </w:rPr>
        <w:t>e</w:t>
      </w:r>
      <w:r w:rsidRPr="006102E8">
        <w:rPr>
          <w:sz w:val="20"/>
          <w:szCs w:val="20"/>
          <w:lang w:val="en-US"/>
        </w:rPr>
        <w:t>-</w:t>
      </w:r>
      <w:r w:rsidRPr="00206569">
        <w:rPr>
          <w:sz w:val="20"/>
          <w:szCs w:val="20"/>
          <w:lang w:val="en-US"/>
        </w:rPr>
        <w:t>mail</w:t>
      </w:r>
      <w:r w:rsidRPr="006102E8">
        <w:rPr>
          <w:sz w:val="20"/>
          <w:szCs w:val="20"/>
          <w:lang w:val="en-US"/>
        </w:rPr>
        <w:t xml:space="preserve">: </w:t>
      </w:r>
      <w:hyperlink r:id="rId7" w:history="1">
        <w:r w:rsidRPr="00206569">
          <w:rPr>
            <w:rStyle w:val="a3"/>
            <w:color w:val="auto"/>
            <w:sz w:val="20"/>
            <w:szCs w:val="20"/>
            <w:lang w:val="en-US"/>
          </w:rPr>
          <w:t>koip</w:t>
        </w:r>
        <w:r w:rsidRPr="006102E8">
          <w:rPr>
            <w:rStyle w:val="a3"/>
            <w:color w:val="auto"/>
            <w:sz w:val="20"/>
            <w:szCs w:val="20"/>
            <w:lang w:val="en-US"/>
          </w:rPr>
          <w:t>@</w:t>
        </w:r>
        <w:r w:rsidRPr="00206569">
          <w:rPr>
            <w:rStyle w:val="a3"/>
            <w:color w:val="auto"/>
            <w:sz w:val="20"/>
            <w:szCs w:val="20"/>
            <w:lang w:val="en-US"/>
          </w:rPr>
          <w:t>isu</w:t>
        </w:r>
        <w:r w:rsidRPr="006102E8">
          <w:rPr>
            <w:rStyle w:val="a3"/>
            <w:color w:val="auto"/>
            <w:sz w:val="20"/>
            <w:szCs w:val="20"/>
            <w:lang w:val="en-US"/>
          </w:rPr>
          <w:t>.</w:t>
        </w:r>
        <w:r w:rsidRPr="00206569">
          <w:rPr>
            <w:rStyle w:val="a3"/>
            <w:color w:val="auto"/>
            <w:sz w:val="20"/>
            <w:szCs w:val="20"/>
            <w:lang w:val="en-US"/>
          </w:rPr>
          <w:t>ru</w:t>
        </w:r>
      </w:hyperlink>
    </w:p>
    <w:p w:rsidR="004C2F6C" w:rsidRPr="006102E8" w:rsidRDefault="004C2F6C" w:rsidP="004C2F6C">
      <w:pPr>
        <w:jc w:val="center"/>
        <w:rPr>
          <w:color w:val="000033"/>
          <w:sz w:val="20"/>
          <w:szCs w:val="20"/>
          <w:lang w:val="en-US"/>
        </w:rPr>
      </w:pPr>
    </w:p>
    <w:p w:rsidR="004C2F6C" w:rsidRPr="006102E8" w:rsidRDefault="004C2F6C" w:rsidP="004C2F6C">
      <w:pPr>
        <w:jc w:val="center"/>
        <w:rPr>
          <w:color w:val="000033"/>
          <w:sz w:val="20"/>
          <w:szCs w:val="20"/>
          <w:lang w:val="en-US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jc w:val="center"/>
        <w:rPr>
          <w:sz w:val="20"/>
          <w:szCs w:val="20"/>
        </w:rPr>
      </w:pPr>
      <w:r w:rsidRPr="00B85679">
        <w:rPr>
          <w:b/>
          <w:sz w:val="20"/>
          <w:szCs w:val="20"/>
        </w:rPr>
        <w:t>Место проведения конференции</w:t>
      </w:r>
      <w:r w:rsidRPr="00B85679">
        <w:rPr>
          <w:sz w:val="20"/>
          <w:szCs w:val="20"/>
        </w:rPr>
        <w:t xml:space="preserve">: </w:t>
      </w:r>
    </w:p>
    <w:p w:rsidR="004C2F6C" w:rsidRPr="00B85679" w:rsidRDefault="004C2F6C" w:rsidP="004C2F6C">
      <w:pPr>
        <w:tabs>
          <w:tab w:val="left" w:pos="6300"/>
          <w:tab w:val="left" w:pos="7740"/>
        </w:tabs>
        <w:ind w:right="125"/>
        <w:jc w:val="center"/>
        <w:rPr>
          <w:sz w:val="20"/>
          <w:szCs w:val="20"/>
        </w:rPr>
      </w:pPr>
      <w:r>
        <w:rPr>
          <w:sz w:val="20"/>
          <w:szCs w:val="20"/>
        </w:rPr>
        <w:t>Научная библиотека Иркутского государственного университета им. Валент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на Распутина, ул. Лермонтова 124.</w:t>
      </w:r>
    </w:p>
    <w:p w:rsidR="004C2F6C" w:rsidRDefault="004C2F6C" w:rsidP="004C2F6C">
      <w:pPr>
        <w:tabs>
          <w:tab w:val="left" w:pos="6300"/>
          <w:tab w:val="left" w:pos="7740"/>
        </w:tabs>
        <w:ind w:right="125"/>
        <w:rPr>
          <w:caps/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rPr>
          <w:caps/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rPr>
          <w:caps/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rPr>
          <w:caps/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rPr>
          <w:caps/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rPr>
          <w:caps/>
          <w:sz w:val="28"/>
          <w:szCs w:val="28"/>
        </w:rPr>
      </w:pPr>
    </w:p>
    <w:p w:rsidR="004C2F6C" w:rsidRDefault="004C2F6C" w:rsidP="004C2F6C">
      <w:pPr>
        <w:tabs>
          <w:tab w:val="left" w:pos="6300"/>
          <w:tab w:val="left" w:pos="7740"/>
        </w:tabs>
        <w:ind w:right="125"/>
        <w:rPr>
          <w:caps/>
          <w:sz w:val="28"/>
          <w:szCs w:val="28"/>
        </w:rPr>
      </w:pPr>
    </w:p>
    <w:p w:rsidR="004C2F6C" w:rsidRDefault="004C2F6C"/>
    <w:sectPr w:rsidR="004C2F6C" w:rsidSect="00BD4C8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FB" w:rsidRDefault="00974BFB">
      <w:r>
        <w:separator/>
      </w:r>
    </w:p>
  </w:endnote>
  <w:endnote w:type="continuationSeparator" w:id="1">
    <w:p w:rsidR="00974BFB" w:rsidRDefault="0097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95" w:rsidRDefault="00562395" w:rsidP="00EC4A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395" w:rsidRDefault="00562395" w:rsidP="00BD4C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95" w:rsidRDefault="00562395" w:rsidP="00EC4A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480">
      <w:rPr>
        <w:rStyle w:val="a5"/>
        <w:noProof/>
      </w:rPr>
      <w:t>3</w:t>
    </w:r>
    <w:r>
      <w:rPr>
        <w:rStyle w:val="a5"/>
      </w:rPr>
      <w:fldChar w:fldCharType="end"/>
    </w:r>
  </w:p>
  <w:p w:rsidR="00562395" w:rsidRDefault="00562395" w:rsidP="00BD4C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FB" w:rsidRDefault="00974BFB">
      <w:r>
        <w:separator/>
      </w:r>
    </w:p>
  </w:footnote>
  <w:footnote w:type="continuationSeparator" w:id="1">
    <w:p w:rsidR="00974BFB" w:rsidRDefault="00974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F6C"/>
    <w:rsid w:val="004028AF"/>
    <w:rsid w:val="004C2F6C"/>
    <w:rsid w:val="00562395"/>
    <w:rsid w:val="00714480"/>
    <w:rsid w:val="00974BFB"/>
    <w:rsid w:val="00BD4C88"/>
    <w:rsid w:val="00EC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F6C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C2F6C"/>
    <w:rPr>
      <w:rFonts w:cs="Times New Roman"/>
    </w:rPr>
  </w:style>
  <w:style w:type="character" w:customStyle="1" w:styleId="wmi-callto">
    <w:name w:val="wmi-callto"/>
    <w:basedOn w:val="a0"/>
    <w:rsid w:val="004C2F6C"/>
    <w:rPr>
      <w:rFonts w:cs="Times New Roman"/>
    </w:rPr>
  </w:style>
  <w:style w:type="character" w:styleId="a3">
    <w:name w:val="Hyperlink"/>
    <w:basedOn w:val="a0"/>
    <w:rsid w:val="004C2F6C"/>
    <w:rPr>
      <w:rFonts w:cs="Times New Roman"/>
      <w:color w:val="255CAD"/>
      <w:u w:val="none"/>
      <w:effect w:val="none"/>
    </w:rPr>
  </w:style>
  <w:style w:type="paragraph" w:styleId="a4">
    <w:name w:val="footer"/>
    <w:basedOn w:val="a"/>
    <w:rsid w:val="00BD4C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ip@i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14180</CharactersWithSpaces>
  <SharedDoc>false</SharedDoc>
  <HLinks>
    <vt:vector size="6" baseType="variant"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mailto:koip@isu.ru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IS</cp:lastModifiedBy>
  <cp:revision>2</cp:revision>
  <dcterms:created xsi:type="dcterms:W3CDTF">2016-04-21T13:28:00Z</dcterms:created>
  <dcterms:modified xsi:type="dcterms:W3CDTF">2016-04-21T13:28:00Z</dcterms:modified>
</cp:coreProperties>
</file>