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26" w:rsidRDefault="000E5026" w:rsidP="001E1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-434340</wp:posOffset>
            </wp:positionV>
            <wp:extent cx="1266825" cy="1209675"/>
            <wp:effectExtent l="19050" t="0" r="9525" b="0"/>
            <wp:wrapNone/>
            <wp:docPr id="3" name="Рисунок 1" descr="Общероссийское объединение корейцев | О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ероссийское объединение корейцев | Ом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-129540</wp:posOffset>
            </wp:positionV>
            <wp:extent cx="923925" cy="752475"/>
            <wp:effectExtent l="19050" t="0" r="9525" b="0"/>
            <wp:wrapNone/>
            <wp:docPr id="2" name="Рисунок 10" descr="http://kprfamur.ru/wp-content/uploads/DVO-RAN-250x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prfamur.ru/wp-content/uploads/DVO-RAN-250x18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-24765</wp:posOffset>
            </wp:positionV>
            <wp:extent cx="819150" cy="71437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026" w:rsidRDefault="000E5026" w:rsidP="001E1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5026" w:rsidRDefault="000E5026" w:rsidP="001E1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5026" w:rsidRDefault="000E5026" w:rsidP="000E5026">
      <w:pPr>
        <w:ind w:left="426"/>
        <w:rPr>
          <w:rFonts w:ascii="Times New Roman" w:eastAsia="Batang" w:hAnsi="Times New Roman" w:cs="Times New Roman"/>
          <w:color w:val="222A35" w:themeColor="text2" w:themeShade="80"/>
          <w:sz w:val="20"/>
          <w:szCs w:val="20"/>
          <w:lang w:eastAsia="zh-CN"/>
        </w:rPr>
      </w:pPr>
      <w:r w:rsidRPr="007A34DE">
        <w:rPr>
          <w:rFonts w:ascii="Times New Roman" w:eastAsia="Batang" w:hAnsi="Times New Roman" w:cs="Times New Roman"/>
          <w:color w:val="222A35" w:themeColor="text2" w:themeShade="80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</w:t>
      </w:r>
    </w:p>
    <w:p w:rsidR="000E5026" w:rsidRPr="0020651A" w:rsidRDefault="000E5026" w:rsidP="0020651A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20651A">
        <w:rPr>
          <w:rFonts w:ascii="Times New Roman" w:eastAsia="Batang" w:hAnsi="Times New Roman" w:cs="Times New Roman"/>
          <w:b/>
          <w:sz w:val="24"/>
          <w:szCs w:val="24"/>
        </w:rPr>
        <w:t>Дальневосточное отделение Российской Академии наук</w:t>
      </w:r>
    </w:p>
    <w:p w:rsidR="000E5026" w:rsidRDefault="000E5026" w:rsidP="0020651A">
      <w:pPr>
        <w:spacing w:after="0" w:line="240" w:lineRule="auto"/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</w:pPr>
      <w:r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>Институт истории, археологии и этнографии  народов Дальнего Востока ДВО РАН</w:t>
      </w:r>
    </w:p>
    <w:p w:rsidR="000E5026" w:rsidRPr="007A34DE" w:rsidRDefault="000E5026" w:rsidP="0020651A">
      <w:pPr>
        <w:spacing w:after="0" w:line="240" w:lineRule="auto"/>
        <w:rPr>
          <w:rFonts w:ascii="Times New Roman" w:eastAsia="Batang" w:hAnsi="Times New Roman" w:cs="Times New Roman"/>
          <w:b/>
          <w:color w:val="222A35" w:themeColor="text2" w:themeShade="80"/>
          <w:sz w:val="20"/>
          <w:szCs w:val="20"/>
          <w:lang w:eastAsia="zh-CN"/>
        </w:rPr>
      </w:pPr>
      <w:r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  <w:lang w:eastAsia="zh-CN"/>
        </w:rPr>
        <w:t>Общероссийская общественная организация «</w:t>
      </w:r>
      <w:r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>Общероссийское объединение корейцев»</w:t>
      </w:r>
    </w:p>
    <w:p w:rsidR="000E5026" w:rsidRDefault="000E5026" w:rsidP="0020651A">
      <w:pPr>
        <w:spacing w:after="0" w:line="240" w:lineRule="auto"/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</w:pPr>
      <w:r w:rsidRPr="007A34DE">
        <w:rPr>
          <w:rFonts w:ascii="Times New Roman" w:eastAsia="Batang" w:hAnsi="Times New Roman" w:cs="Times New Roman"/>
          <w:color w:val="222A35" w:themeColor="text2" w:themeShade="80"/>
          <w:sz w:val="20"/>
          <w:szCs w:val="20"/>
        </w:rPr>
        <w:t xml:space="preserve">При  поддержке:                                                                                                                                                                   </w:t>
      </w:r>
      <w:r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>Общественной организации «НКА корейцев Приморского края»                                                                                        Фонда зарубежных корейцев(</w:t>
      </w:r>
      <w:r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  <w:lang w:val="en-US"/>
        </w:rPr>
        <w:t>OKF</w:t>
      </w:r>
      <w:r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>) Республики Корея</w:t>
      </w:r>
    </w:p>
    <w:p w:rsidR="000E5026" w:rsidRDefault="000E5026" w:rsidP="0020651A">
      <w:pPr>
        <w:spacing w:after="0" w:line="240" w:lineRule="auto"/>
        <w:rPr>
          <w:rFonts w:ascii="Times New Roman" w:eastAsia="Batang" w:hAnsi="Times New Roman" w:cs="Times New Roman"/>
          <w:color w:val="222A35" w:themeColor="text2" w:themeShade="80"/>
          <w:sz w:val="20"/>
          <w:szCs w:val="20"/>
        </w:rPr>
      </w:pPr>
      <w:r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 xml:space="preserve">Фонд помощи этническим корейцам имени </w:t>
      </w:r>
      <w:proofErr w:type="spellStart"/>
      <w:r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>Чве</w:t>
      </w:r>
      <w:proofErr w:type="spellEnd"/>
      <w:r w:rsidR="0020651A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>ДжэХёна</w:t>
      </w:r>
      <w:proofErr w:type="spellEnd"/>
    </w:p>
    <w:p w:rsidR="000E5026" w:rsidRPr="007A34DE" w:rsidRDefault="000E5026" w:rsidP="0020651A">
      <w:pPr>
        <w:pStyle w:val="a3"/>
        <w:rPr>
          <w:rFonts w:ascii="Times New Roman" w:eastAsia="Batang" w:hAnsi="Times New Roman"/>
          <w:color w:val="222A35" w:themeColor="text2" w:themeShade="80"/>
          <w:sz w:val="20"/>
          <w:szCs w:val="20"/>
        </w:rPr>
      </w:pPr>
      <w:r w:rsidRPr="007A34DE">
        <w:rPr>
          <w:rFonts w:ascii="Times New Roman" w:eastAsia="Batang" w:hAnsi="Times New Roman"/>
          <w:color w:val="222A35" w:themeColor="text2" w:themeShade="80"/>
          <w:sz w:val="20"/>
          <w:szCs w:val="20"/>
        </w:rPr>
        <w:t>При  содействии:</w:t>
      </w:r>
    </w:p>
    <w:p w:rsidR="000E5026" w:rsidRPr="007A34DE" w:rsidRDefault="000E5026" w:rsidP="0020651A">
      <w:pPr>
        <w:spacing w:after="0" w:line="240" w:lineRule="auto"/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  <w:lang w:eastAsia="zh-CN"/>
        </w:rPr>
      </w:pPr>
      <w:r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 xml:space="preserve">Центра международных исследований университета </w:t>
      </w:r>
      <w:proofErr w:type="spellStart"/>
      <w:r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>Донгук</w:t>
      </w:r>
      <w:proofErr w:type="spellEnd"/>
      <w:r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 xml:space="preserve">  (Сеул</w:t>
      </w:r>
      <w:r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>, Р. Корея</w:t>
      </w:r>
      <w:r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>)                                                                              Институт</w:t>
      </w:r>
      <w:r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 xml:space="preserve">а культуры провинции </w:t>
      </w:r>
      <w:proofErr w:type="spellStart"/>
      <w:r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>Чолладо</w:t>
      </w:r>
      <w:proofErr w:type="spellEnd"/>
      <w:r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 xml:space="preserve"> при  Университете </w:t>
      </w:r>
      <w:proofErr w:type="spellStart"/>
      <w:r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>Чонбук</w:t>
      </w:r>
      <w:proofErr w:type="spellEnd"/>
      <w:r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 xml:space="preserve"> (</w:t>
      </w:r>
      <w:proofErr w:type="spellStart"/>
      <w:r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>Чонджу</w:t>
      </w:r>
      <w:proofErr w:type="spellEnd"/>
      <w:r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>, Р. Корея)</w:t>
      </w:r>
    </w:p>
    <w:p w:rsidR="000E5026" w:rsidRDefault="000E5026" w:rsidP="001E1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проводят</w:t>
      </w:r>
    </w:p>
    <w:p w:rsidR="001E12E2" w:rsidRPr="000C1A33" w:rsidRDefault="001E12E2" w:rsidP="001E1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1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МЕЖДУНАРОДНЫЙ СИМПОЗИУМ</w:t>
      </w:r>
    </w:p>
    <w:p w:rsidR="001E12E2" w:rsidRDefault="001E12E2" w:rsidP="001E1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1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СЕНТЯБРЯ 2017 Г.</w:t>
      </w:r>
    </w:p>
    <w:p w:rsidR="0020651A" w:rsidRPr="007F651A" w:rsidRDefault="0020651A" w:rsidP="0020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</w:pPr>
      <w:r w:rsidRPr="007F651A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«1937 год: Русскоязычные корейцы – прошлое, настоящее и будущее»,</w:t>
      </w:r>
    </w:p>
    <w:p w:rsidR="00843B6A" w:rsidRPr="00E22279" w:rsidRDefault="0020651A" w:rsidP="0020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651A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посвященный</w:t>
      </w:r>
      <w:proofErr w:type="gramEnd"/>
      <w:r w:rsidRPr="007F651A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80-летней годовщине принудительного переселения корейцев с Дальнего Востока в Центральную Азию</w:t>
      </w:r>
    </w:p>
    <w:p w:rsidR="00843B6A" w:rsidRPr="00E22279" w:rsidRDefault="00843B6A" w:rsidP="00843B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2279">
        <w:rPr>
          <w:rFonts w:ascii="Times New Roman" w:hAnsi="Times New Roman"/>
          <w:sz w:val="24"/>
          <w:szCs w:val="24"/>
        </w:rPr>
        <w:t xml:space="preserve">В 2017 году исполняется 80 лет трагическим событиям, начавшимся в конце августа 1937 г. – принудительное переселение корейцев с территории советского Дальнего Востоке в Центральную Азию. Более 172 тыс. граждан корейской национальности покинули свои обжитые места. Испытания, через которые прошли корейцы СНГ, трагические страницы принудительного переселения, Великая Отечественная война и трудовой фронт, экономические успехи в сельском хозяйстве, взлет и упадок корейских колхозов, яркие следы в культуре – всё это навсегда останется в единой исторической памяти. За полтора века корейцы значительно интегрировались в окружающую их социальную и культурную среду, советский и российский социум. Опыт их проживания в странах СНГ особо востребован в контексте модели успешной интеграции этнического меньшинства в полиэтническом обществе, способности адаптироваться в различных экономических, социально-политических условиях. Однако распад Союза ССР не способствовал единению корейского народа, а создал проблемы для некогда единой корейской общности. </w:t>
      </w:r>
    </w:p>
    <w:p w:rsidR="00843B6A" w:rsidRPr="00E22279" w:rsidRDefault="00843B6A" w:rsidP="00843B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279">
        <w:rPr>
          <w:rFonts w:ascii="Times New Roman" w:hAnsi="Times New Roman"/>
          <w:b/>
          <w:sz w:val="24"/>
          <w:szCs w:val="24"/>
        </w:rPr>
        <w:t xml:space="preserve">Цель </w:t>
      </w:r>
      <w:r w:rsidRPr="00E22279">
        <w:rPr>
          <w:rFonts w:ascii="Times New Roman" w:hAnsi="Times New Roman"/>
          <w:sz w:val="24"/>
          <w:szCs w:val="24"/>
        </w:rPr>
        <w:t>симпозиума: Развитие и укрепление политики гармонизации межэтнических отношений в обществе; воспитание культуры межэтнического общения. Выявление особенностей и специфики развития этнических общностей в многонациональном СНГ, укрепление взаимодействия между центрами корееведения стран СНГ и содействия в поддержании мира и согласия на Корейском полуострове.</w:t>
      </w:r>
    </w:p>
    <w:p w:rsidR="00843B6A" w:rsidRPr="00E22279" w:rsidRDefault="00843B6A" w:rsidP="00843B6A">
      <w:pPr>
        <w:pStyle w:val="Default"/>
        <w:ind w:firstLine="708"/>
        <w:jc w:val="both"/>
        <w:rPr>
          <w:color w:val="auto"/>
        </w:rPr>
      </w:pPr>
      <w:r w:rsidRPr="00E22279">
        <w:rPr>
          <w:color w:val="auto"/>
        </w:rPr>
        <w:t xml:space="preserve">В ходе симпозиума будут работать следующие секции: </w:t>
      </w:r>
    </w:p>
    <w:p w:rsidR="00843B6A" w:rsidRPr="00E22279" w:rsidRDefault="00843B6A" w:rsidP="00843B6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2279">
        <w:rPr>
          <w:rFonts w:ascii="Times New Roman" w:hAnsi="Times New Roman"/>
          <w:sz w:val="24"/>
          <w:szCs w:val="24"/>
        </w:rPr>
        <w:t>- 1937 год – взгляд через 80 лет.</w:t>
      </w:r>
    </w:p>
    <w:p w:rsidR="00843B6A" w:rsidRPr="00E22279" w:rsidRDefault="00843B6A" w:rsidP="00843B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2279">
        <w:rPr>
          <w:rFonts w:ascii="Times New Roman" w:hAnsi="Times New Roman" w:cs="Times New Roman"/>
          <w:sz w:val="24"/>
          <w:szCs w:val="24"/>
        </w:rPr>
        <w:t xml:space="preserve">– Корейцы в советский и постсоветский периоды: экономика и </w:t>
      </w:r>
    </w:p>
    <w:p w:rsidR="00843B6A" w:rsidRPr="00E22279" w:rsidRDefault="00843B6A" w:rsidP="00843B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2279">
        <w:rPr>
          <w:rFonts w:ascii="Times New Roman" w:hAnsi="Times New Roman" w:cs="Times New Roman"/>
          <w:sz w:val="24"/>
          <w:szCs w:val="24"/>
        </w:rPr>
        <w:t xml:space="preserve">   культура</w:t>
      </w:r>
    </w:p>
    <w:p w:rsidR="00843B6A" w:rsidRPr="00E22279" w:rsidRDefault="00843B6A" w:rsidP="00843B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2279">
        <w:rPr>
          <w:rFonts w:ascii="Times New Roman" w:hAnsi="Times New Roman" w:cs="Times New Roman"/>
          <w:sz w:val="24"/>
          <w:szCs w:val="24"/>
        </w:rPr>
        <w:t>- Национальная идентичность и менталитет русскоязычных корейцев</w:t>
      </w:r>
    </w:p>
    <w:p w:rsidR="00843B6A" w:rsidRDefault="00843B6A" w:rsidP="00843B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2279">
        <w:rPr>
          <w:rFonts w:ascii="Times New Roman" w:hAnsi="Times New Roman" w:cs="Times New Roman"/>
          <w:sz w:val="24"/>
          <w:szCs w:val="24"/>
        </w:rPr>
        <w:t>- Взаимоотношения русскоязычных корейцев с исторической родиной</w:t>
      </w:r>
    </w:p>
    <w:p w:rsidR="0020651A" w:rsidRDefault="00843B6A" w:rsidP="0020651A">
      <w:pPr>
        <w:pStyle w:val="Default"/>
        <w:rPr>
          <w:color w:val="auto"/>
        </w:rPr>
      </w:pPr>
      <w:r w:rsidRPr="00E22279">
        <w:rPr>
          <w:b/>
          <w:bCs/>
          <w:color w:val="auto"/>
        </w:rPr>
        <w:t xml:space="preserve">Рабочий язык: </w:t>
      </w:r>
      <w:r w:rsidRPr="00E22279">
        <w:rPr>
          <w:color w:val="auto"/>
        </w:rPr>
        <w:t>русский, корейский, английский</w:t>
      </w:r>
    </w:p>
    <w:p w:rsidR="002D5377" w:rsidRDefault="00843B6A" w:rsidP="0020651A">
      <w:pPr>
        <w:pStyle w:val="Default"/>
        <w:rPr>
          <w:color w:val="auto"/>
        </w:rPr>
      </w:pPr>
      <w:r w:rsidRPr="00E22279">
        <w:rPr>
          <w:b/>
          <w:bCs/>
          <w:color w:val="auto"/>
        </w:rPr>
        <w:t xml:space="preserve">Место </w:t>
      </w:r>
      <w:r w:rsidR="000E5026">
        <w:rPr>
          <w:b/>
          <w:bCs/>
          <w:color w:val="auto"/>
        </w:rPr>
        <w:t xml:space="preserve">проведения: </w:t>
      </w:r>
      <w:r w:rsidRPr="00E22279">
        <w:rPr>
          <w:color w:val="auto"/>
        </w:rPr>
        <w:t>Дом ученых</w:t>
      </w:r>
      <w:r w:rsidR="00593251">
        <w:rPr>
          <w:color w:val="auto"/>
        </w:rPr>
        <w:t xml:space="preserve">, </w:t>
      </w:r>
      <w:proofErr w:type="gramStart"/>
      <w:r w:rsidR="00593251">
        <w:rPr>
          <w:color w:val="auto"/>
        </w:rPr>
        <w:t>г</w:t>
      </w:r>
      <w:proofErr w:type="gramEnd"/>
      <w:r w:rsidR="00593251">
        <w:rPr>
          <w:color w:val="auto"/>
        </w:rPr>
        <w:t xml:space="preserve">. Владивосток, ул. </w:t>
      </w:r>
      <w:proofErr w:type="spellStart"/>
      <w:r w:rsidR="00593251">
        <w:rPr>
          <w:color w:val="auto"/>
        </w:rPr>
        <w:t>Светланская</w:t>
      </w:r>
      <w:proofErr w:type="spellEnd"/>
      <w:r w:rsidR="00593251">
        <w:rPr>
          <w:color w:val="auto"/>
        </w:rPr>
        <w:t>, дом 50</w:t>
      </w:r>
      <w:r w:rsidR="0020651A">
        <w:rPr>
          <w:color w:val="auto"/>
        </w:rPr>
        <w:t>.</w:t>
      </w:r>
    </w:p>
    <w:p w:rsidR="00F527E1" w:rsidRDefault="00F527E1" w:rsidP="0020651A">
      <w:pPr>
        <w:pStyle w:val="Default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Контактные данные:</w:t>
      </w:r>
    </w:p>
    <w:p w:rsidR="00F527E1" w:rsidRPr="00F527E1" w:rsidRDefault="00F527E1" w:rsidP="0020651A">
      <w:pPr>
        <w:pStyle w:val="Default"/>
        <w:rPr>
          <w:color w:val="auto"/>
        </w:rPr>
      </w:pPr>
      <w:r w:rsidRPr="00F527E1">
        <w:rPr>
          <w:sz w:val="23"/>
          <w:szCs w:val="23"/>
          <w:shd w:val="clear" w:color="auto" w:fill="FFFFFF"/>
        </w:rPr>
        <w:t xml:space="preserve">Ермак Галина Геннадьевна, тел.: </w:t>
      </w:r>
      <w:r w:rsidRPr="00F527E1">
        <w:rPr>
          <w:rStyle w:val="wmi-callto"/>
          <w:sz w:val="23"/>
          <w:szCs w:val="23"/>
          <w:shd w:val="clear" w:color="auto" w:fill="FFFFFF"/>
        </w:rPr>
        <w:t xml:space="preserve">+79046296907; </w:t>
      </w:r>
      <w:proofErr w:type="spellStart"/>
      <w:r w:rsidRPr="00F527E1">
        <w:rPr>
          <w:sz w:val="23"/>
          <w:szCs w:val="23"/>
          <w:shd w:val="clear" w:color="auto" w:fill="FFFFFF"/>
        </w:rPr>
        <w:t>e-mail</w:t>
      </w:r>
      <w:proofErr w:type="spellEnd"/>
      <w:r w:rsidRPr="00F527E1">
        <w:rPr>
          <w:sz w:val="23"/>
          <w:szCs w:val="23"/>
          <w:shd w:val="clear" w:color="auto" w:fill="FFFFFF"/>
        </w:rPr>
        <w:t xml:space="preserve">: </w:t>
      </w:r>
      <w:hyperlink r:id="rId8" w:history="1">
        <w:r w:rsidRPr="00F527E1">
          <w:rPr>
            <w:rStyle w:val="a5"/>
            <w:sz w:val="23"/>
            <w:szCs w:val="23"/>
            <w:shd w:val="clear" w:color="auto" w:fill="FFFFFF"/>
          </w:rPr>
          <w:t>gaermak@yandex.ru</w:t>
        </w:r>
      </w:hyperlink>
    </w:p>
    <w:p w:rsidR="002D5377" w:rsidRPr="00E22279" w:rsidRDefault="002D5377" w:rsidP="0020651A">
      <w:pPr>
        <w:pStyle w:val="Default"/>
        <w:rPr>
          <w:color w:val="auto"/>
        </w:rPr>
      </w:pPr>
    </w:p>
    <w:sectPr w:rsidR="002D5377" w:rsidRPr="00E22279" w:rsidSect="00C5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modern"/>
    <w:pitch w:val="variable"/>
    <w:sig w:usb0="00000000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D0B5E"/>
    <w:multiLevelType w:val="hybridMultilevel"/>
    <w:tmpl w:val="80409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DB5"/>
    <w:rsid w:val="000E5026"/>
    <w:rsid w:val="001E12E2"/>
    <w:rsid w:val="0020651A"/>
    <w:rsid w:val="002D5377"/>
    <w:rsid w:val="003738C1"/>
    <w:rsid w:val="003C4AF8"/>
    <w:rsid w:val="003F6DB5"/>
    <w:rsid w:val="0043563B"/>
    <w:rsid w:val="004E1451"/>
    <w:rsid w:val="00593251"/>
    <w:rsid w:val="0060153B"/>
    <w:rsid w:val="006E0CBB"/>
    <w:rsid w:val="00721E65"/>
    <w:rsid w:val="007D243B"/>
    <w:rsid w:val="00843B6A"/>
    <w:rsid w:val="00927AB7"/>
    <w:rsid w:val="00A0041B"/>
    <w:rsid w:val="00AD4C00"/>
    <w:rsid w:val="00B40B17"/>
    <w:rsid w:val="00C54591"/>
    <w:rsid w:val="00E22279"/>
    <w:rsid w:val="00E44B96"/>
    <w:rsid w:val="00F5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B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843B6A"/>
    <w:pPr>
      <w:ind w:left="720"/>
      <w:contextualSpacing/>
    </w:pPr>
  </w:style>
  <w:style w:type="paragraph" w:customStyle="1" w:styleId="Default">
    <w:name w:val="Default"/>
    <w:rsid w:val="00843B6A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F527E1"/>
  </w:style>
  <w:style w:type="character" w:styleId="a5">
    <w:name w:val="Hyperlink"/>
    <w:basedOn w:val="a0"/>
    <w:uiPriority w:val="99"/>
    <w:semiHidden/>
    <w:unhideWhenUsed/>
    <w:rsid w:val="00F52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ermak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Song</dc:creator>
  <cp:keywords/>
  <dc:description/>
  <cp:lastModifiedBy>comp</cp:lastModifiedBy>
  <cp:revision>2</cp:revision>
  <cp:lastPrinted>2017-07-25T10:29:00Z</cp:lastPrinted>
  <dcterms:created xsi:type="dcterms:W3CDTF">2017-08-11T07:18:00Z</dcterms:created>
  <dcterms:modified xsi:type="dcterms:W3CDTF">2017-08-11T07:18:00Z</dcterms:modified>
</cp:coreProperties>
</file>