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E15F" w14:textId="77777777" w:rsidR="00AC62B3" w:rsidRPr="00D93230" w:rsidRDefault="00AC62B3" w:rsidP="00D34A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СЕКРЕТНО</w:t>
      </w:r>
    </w:p>
    <w:p w14:paraId="750DCBC8" w14:textId="77777777" w:rsidR="00AC62B3" w:rsidRPr="00D93230" w:rsidRDefault="00AC62B3" w:rsidP="00D34A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экз. № 1</w:t>
      </w:r>
    </w:p>
    <w:p w14:paraId="2D4FA26E" w14:textId="77777777" w:rsidR="009F52D5" w:rsidRPr="00D93230" w:rsidRDefault="00631328" w:rsidP="0063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КОММУНИСТИЧЕСКАЯ ПАРТИЯ СОВЕТСКОГО СОЮЗА</w:t>
      </w:r>
    </w:p>
    <w:p w14:paraId="631729A7" w14:textId="77777777" w:rsidR="00631328" w:rsidRPr="00D93230" w:rsidRDefault="00631328" w:rsidP="0063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ПРИМОРСКИЙ КРАЕВОЙ КОМИТЕТ</w:t>
      </w:r>
    </w:p>
    <w:p w14:paraId="0AA5E7C1" w14:textId="77777777" w:rsidR="00631328" w:rsidRPr="00D93230" w:rsidRDefault="00631328" w:rsidP="00631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323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9B882CD" w14:textId="77777777" w:rsidR="00631328" w:rsidRPr="00D93230" w:rsidRDefault="00631328" w:rsidP="00631328">
      <w:pPr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№ 10/с                                                             </w:t>
      </w:r>
      <w:r w:rsidR="006D7551" w:rsidRPr="00D932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230">
        <w:rPr>
          <w:rFonts w:ascii="Times New Roman" w:hAnsi="Times New Roman" w:cs="Times New Roman"/>
          <w:sz w:val="28"/>
          <w:szCs w:val="28"/>
        </w:rPr>
        <w:t xml:space="preserve">       </w:t>
      </w:r>
      <w:r w:rsidR="00A90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230" w:rsidRPr="00D93230">
        <w:rPr>
          <w:rFonts w:ascii="Times New Roman" w:hAnsi="Times New Roman" w:cs="Times New Roman"/>
          <w:sz w:val="28"/>
          <w:szCs w:val="28"/>
        </w:rPr>
        <w:t xml:space="preserve">       </w:t>
      </w:r>
      <w:r w:rsidR="006D7551" w:rsidRPr="00D93230">
        <w:rPr>
          <w:rFonts w:ascii="Times New Roman" w:hAnsi="Times New Roman" w:cs="Times New Roman"/>
          <w:sz w:val="28"/>
          <w:szCs w:val="28"/>
        </w:rPr>
        <w:t xml:space="preserve"> 13 </w:t>
      </w:r>
      <w:r w:rsidRPr="00D93230">
        <w:rPr>
          <w:rFonts w:ascii="Times New Roman" w:hAnsi="Times New Roman" w:cs="Times New Roman"/>
          <w:sz w:val="28"/>
          <w:szCs w:val="28"/>
        </w:rPr>
        <w:t>января 1955</w:t>
      </w:r>
      <w:r w:rsidR="00A90B4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7EA1FA" w14:textId="77777777" w:rsidR="00D93230" w:rsidRPr="00D93230" w:rsidRDefault="003F6627" w:rsidP="00D93230">
      <w:pPr>
        <w:jc w:val="right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г</w:t>
      </w:r>
      <w:r w:rsidR="00631328" w:rsidRPr="00D93230">
        <w:rPr>
          <w:rFonts w:ascii="Times New Roman" w:hAnsi="Times New Roman" w:cs="Times New Roman"/>
          <w:sz w:val="28"/>
          <w:szCs w:val="28"/>
        </w:rPr>
        <w:t>. Владивосток</w:t>
      </w:r>
    </w:p>
    <w:p w14:paraId="5318D3CD" w14:textId="77777777" w:rsidR="00631328" w:rsidRPr="00D93230" w:rsidRDefault="0009350F" w:rsidP="00631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AE3" w:rsidRPr="00D93230">
        <w:rPr>
          <w:rFonts w:ascii="Times New Roman" w:hAnsi="Times New Roman" w:cs="Times New Roman"/>
          <w:sz w:val="28"/>
          <w:szCs w:val="28"/>
        </w:rPr>
        <w:t>ПРЕЗИДИУМ ЦК КПСС</w:t>
      </w:r>
    </w:p>
    <w:p w14:paraId="7A825375" w14:textId="77777777" w:rsidR="003F6627" w:rsidRPr="00D93230" w:rsidRDefault="00FB0AE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Члены Президиума Центрального Комитета</w:t>
      </w:r>
      <w:r w:rsidR="003F6627" w:rsidRPr="00D93230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КПСС товарищи Н.С. ХРУЩЕВ</w:t>
      </w:r>
      <w:r w:rsidR="008D47B7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  <w:r w:rsidRPr="00D93230">
        <w:rPr>
          <w:rFonts w:ascii="Times New Roman" w:hAnsi="Times New Roman" w:cs="Times New Roman"/>
          <w:sz w:val="28"/>
          <w:szCs w:val="28"/>
        </w:rPr>
        <w:t>, Н.А. БУЛГАРИН</w:t>
      </w:r>
      <w:r w:rsidR="008D47B7">
        <w:rPr>
          <w:rStyle w:val="a9"/>
          <w:rFonts w:ascii="Times New Roman" w:hAnsi="Times New Roman" w:cs="Times New Roman"/>
          <w:sz w:val="28"/>
          <w:szCs w:val="28"/>
        </w:rPr>
        <w:endnoteReference w:id="2"/>
      </w:r>
      <w:r w:rsidRPr="00D93230">
        <w:rPr>
          <w:rFonts w:ascii="Times New Roman" w:hAnsi="Times New Roman" w:cs="Times New Roman"/>
          <w:sz w:val="28"/>
          <w:szCs w:val="28"/>
        </w:rPr>
        <w:t xml:space="preserve"> и А.И. МИКОЯН</w:t>
      </w:r>
      <w:r w:rsidR="008D47B7">
        <w:rPr>
          <w:rStyle w:val="a9"/>
          <w:rFonts w:ascii="Times New Roman" w:hAnsi="Times New Roman" w:cs="Times New Roman"/>
          <w:sz w:val="28"/>
          <w:szCs w:val="28"/>
        </w:rPr>
        <w:endnoteReference w:id="3"/>
      </w:r>
      <w:r w:rsidRPr="00D93230">
        <w:rPr>
          <w:rFonts w:ascii="Times New Roman" w:hAnsi="Times New Roman" w:cs="Times New Roman"/>
          <w:sz w:val="28"/>
          <w:szCs w:val="28"/>
        </w:rPr>
        <w:t>,</w:t>
      </w:r>
      <w:r w:rsidR="003F6627" w:rsidRPr="00D93230">
        <w:rPr>
          <w:rFonts w:ascii="Times New Roman" w:hAnsi="Times New Roman" w:cs="Times New Roman"/>
          <w:sz w:val="28"/>
          <w:szCs w:val="28"/>
        </w:rPr>
        <w:t xml:space="preserve"> во времени пребывания их в городе Владивостоке осенью 1954 года обратили внимание на низкий уровень материального и культурно-бытового обслуживания населения города. Они предложили Приморскому крайкому КПСС и крайисполкому разработать и представить на рассмотрение Центрального Комитета КПСС и Совета Министров СССР мероприятия по улучшению жилищных и культурно-бытовых условий в городе Владивостоке.</w:t>
      </w:r>
    </w:p>
    <w:p w14:paraId="74C8B699" w14:textId="77777777" w:rsidR="003F6627" w:rsidRPr="00D93230" w:rsidRDefault="003F662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37B18" w:rsidRPr="00D93230">
        <w:rPr>
          <w:rFonts w:ascii="Times New Roman" w:hAnsi="Times New Roman" w:cs="Times New Roman"/>
          <w:sz w:val="28"/>
          <w:szCs w:val="28"/>
        </w:rPr>
        <w:t>этих указаний Приморским крайкомом КПСС и крайисполкомом представляются, разработанные совместно с городскими партийными, советскими, хозяйственными и общественными организациями мероприятия по жилищному, культурно-бытовому строительству и благоустройству в городе Владивостоке на 1955, 1956</w:t>
      </w:r>
      <w:r w:rsidR="00D93230">
        <w:rPr>
          <w:rFonts w:cs="PetersburgC"/>
          <w:color w:val="000000"/>
          <w:sz w:val="20"/>
          <w:szCs w:val="20"/>
        </w:rPr>
        <w:t>–</w:t>
      </w:r>
      <w:r w:rsidR="00637B18" w:rsidRPr="00D93230">
        <w:rPr>
          <w:rFonts w:ascii="Times New Roman" w:hAnsi="Times New Roman" w:cs="Times New Roman"/>
          <w:sz w:val="28"/>
          <w:szCs w:val="28"/>
        </w:rPr>
        <w:t>1960 годы.</w:t>
      </w:r>
    </w:p>
    <w:p w14:paraId="5311F89A" w14:textId="77777777" w:rsidR="00637B18" w:rsidRPr="00D93230" w:rsidRDefault="00637B1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Город Владивосток основан в 1860 году, как главная база русского Военно-морского флота на Тихом океане. С развитием океанского торгового судоходства,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 в Дальневосточных морях и установлением железнодорожной связи Владивосток стал крупнейшим портовым центром всей хозяйственной и культурной жизни на Дальнем Востоке. </w:t>
      </w:r>
    </w:p>
    <w:p w14:paraId="737B10DF" w14:textId="77777777" w:rsidR="00D34A80" w:rsidRPr="00D93230" w:rsidRDefault="00D34A80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1C3CA0" w:rsidRPr="00D93230">
        <w:rPr>
          <w:rFonts w:ascii="Times New Roman" w:hAnsi="Times New Roman" w:cs="Times New Roman"/>
          <w:sz w:val="28"/>
          <w:szCs w:val="28"/>
        </w:rPr>
        <w:t>это,</w:t>
      </w:r>
      <w:r w:rsidRPr="00D93230">
        <w:rPr>
          <w:rFonts w:ascii="Times New Roman" w:hAnsi="Times New Roman" w:cs="Times New Roman"/>
          <w:sz w:val="28"/>
          <w:szCs w:val="28"/>
        </w:rPr>
        <w:t xml:space="preserve"> прежде всего тем, что Владивосток </w:t>
      </w:r>
      <w:r w:rsidR="003E63CD" w:rsidRPr="00D93230">
        <w:rPr>
          <w:rFonts w:ascii="Times New Roman" w:hAnsi="Times New Roman" w:cs="Times New Roman"/>
          <w:sz w:val="28"/>
          <w:szCs w:val="28"/>
        </w:rPr>
        <w:t>расположен на побережьях Амурского и Уссурийского заливов и бухты “Золотой Рог”, одной из самых благоприятных для осуществления круглогодового судоходства всех видо</w:t>
      </w:r>
      <w:r w:rsidR="006C520D">
        <w:rPr>
          <w:rFonts w:ascii="Times New Roman" w:hAnsi="Times New Roman" w:cs="Times New Roman"/>
          <w:sz w:val="28"/>
          <w:szCs w:val="28"/>
        </w:rPr>
        <w:t>в и обслуживания его. Тем более</w:t>
      </w:r>
      <w:r w:rsidR="003E63CD" w:rsidRPr="00D93230">
        <w:rPr>
          <w:rFonts w:ascii="Times New Roman" w:hAnsi="Times New Roman" w:cs="Times New Roman"/>
          <w:sz w:val="28"/>
          <w:szCs w:val="28"/>
        </w:rPr>
        <w:t xml:space="preserve"> что в этой же бухте, на территории морского порта расположены конечные грузовые и пассажирские станции транссибирской железнодорожной магистрали. Это портовое, пограничное положение Владивостока определяет развитие всех его градообразующих факторов.</w:t>
      </w:r>
    </w:p>
    <w:p w14:paraId="53432E8D" w14:textId="77777777" w:rsidR="003E63CD" w:rsidRPr="00D93230" w:rsidRDefault="003E63C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Вместе с тем на развитие городского хозяйства Владивостока весьма большое влияние оказывают специфические природные и экономические условия, которые не</w:t>
      </w:r>
      <w:r w:rsidR="00D93230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 xml:space="preserve">всегда учитываются в годовых хозяйственных планах, как по местному хозяйству, так по хозяйству подведомственному союзным и республиканским министерствам. </w:t>
      </w:r>
    </w:p>
    <w:p w14:paraId="535DB4A8" w14:textId="77777777" w:rsidR="003E63CD" w:rsidRPr="00D93230" w:rsidRDefault="003E63C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Город Владивосток расположен на 43⁰3” </w:t>
      </w:r>
      <w:r w:rsidR="00D93230" w:rsidRPr="00D93230">
        <w:rPr>
          <w:rFonts w:ascii="Times New Roman" w:hAnsi="Times New Roman" w:cs="Times New Roman"/>
          <w:sz w:val="28"/>
          <w:szCs w:val="28"/>
        </w:rPr>
        <w:t>–</w:t>
      </w:r>
      <w:r w:rsidRPr="00D93230">
        <w:rPr>
          <w:rFonts w:ascii="Times New Roman" w:hAnsi="Times New Roman" w:cs="Times New Roman"/>
          <w:sz w:val="28"/>
          <w:szCs w:val="28"/>
        </w:rPr>
        <w:t xml:space="preserve"> 43⁰</w:t>
      </w:r>
      <w:r w:rsidR="00FA0D2D" w:rsidRPr="00D93230">
        <w:rPr>
          <w:rFonts w:ascii="Times New Roman" w:hAnsi="Times New Roman" w:cs="Times New Roman"/>
          <w:sz w:val="28"/>
          <w:szCs w:val="28"/>
        </w:rPr>
        <w:t xml:space="preserve">11” северной широты, т.е. на одной параллели </w:t>
      </w:r>
      <w:r w:rsidR="002825F6" w:rsidRPr="00D93230">
        <w:rPr>
          <w:rFonts w:ascii="Times New Roman" w:hAnsi="Times New Roman" w:cs="Times New Roman"/>
          <w:sz w:val="28"/>
          <w:szCs w:val="28"/>
        </w:rPr>
        <w:t xml:space="preserve">с такими городами СССР, как Алма-Ата, </w:t>
      </w:r>
      <w:r w:rsidR="00D93230" w:rsidRPr="00D93230">
        <w:rPr>
          <w:rFonts w:ascii="Times New Roman" w:hAnsi="Times New Roman" w:cs="Times New Roman"/>
          <w:sz w:val="28"/>
          <w:szCs w:val="28"/>
        </w:rPr>
        <w:t>Орджоникидзе</w:t>
      </w:r>
      <w:r w:rsidR="002825F6" w:rsidRPr="00D93230">
        <w:rPr>
          <w:rFonts w:ascii="Times New Roman" w:hAnsi="Times New Roman" w:cs="Times New Roman"/>
          <w:sz w:val="28"/>
          <w:szCs w:val="28"/>
        </w:rPr>
        <w:t xml:space="preserve">, Сочи и некоторыми зарубежными, как например, Ницца, Лозанна, Марсель, </w:t>
      </w:r>
      <w:r w:rsidR="002825F6" w:rsidRPr="00D93230">
        <w:rPr>
          <w:rFonts w:ascii="Times New Roman" w:hAnsi="Times New Roman" w:cs="Times New Roman"/>
          <w:sz w:val="28"/>
          <w:szCs w:val="28"/>
        </w:rPr>
        <w:lastRenderedPageBreak/>
        <w:t xml:space="preserve">Рим. Однако, вследствие расположения его на границе огромнейшего материка и величайшего из океанов – Тихого океана, по климатическим условиям он резко отличается от всех указанных пунктов СССР и других стран. </w:t>
      </w:r>
    </w:p>
    <w:p w14:paraId="4CE87E47" w14:textId="77777777" w:rsidR="002825F6" w:rsidRPr="00D93230" w:rsidRDefault="002825F6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Причиной этих особенностей является муссонная циркуляция атмосферы, характеризующаяся сезонной сменой направлений ветров. В зимний период здесь дуют северные и северо-западные ветры, приносящие холодные и сухие </w:t>
      </w:r>
      <w:r w:rsidR="00D93230" w:rsidRPr="00D93230">
        <w:rPr>
          <w:rFonts w:ascii="Times New Roman" w:hAnsi="Times New Roman" w:cs="Times New Roman"/>
          <w:sz w:val="28"/>
          <w:szCs w:val="28"/>
        </w:rPr>
        <w:t>муссоны</w:t>
      </w:r>
      <w:r w:rsidRPr="00D93230">
        <w:rPr>
          <w:rFonts w:ascii="Times New Roman" w:hAnsi="Times New Roman" w:cs="Times New Roman"/>
          <w:sz w:val="28"/>
          <w:szCs w:val="28"/>
        </w:rPr>
        <w:t xml:space="preserve"> континентальных умеренных широт, а летом южные и юго-восточные, приносящие относительно прохладные и предельно</w:t>
      </w:r>
      <w:r w:rsidR="00D93230">
        <w:rPr>
          <w:rFonts w:ascii="Times New Roman" w:hAnsi="Times New Roman" w:cs="Times New Roman"/>
          <w:sz w:val="28"/>
          <w:szCs w:val="28"/>
        </w:rPr>
        <w:t xml:space="preserve"> насыщенные влагой массы морско</w:t>
      </w:r>
      <w:r w:rsidR="00872B70" w:rsidRPr="00D93230">
        <w:rPr>
          <w:rFonts w:ascii="Times New Roman" w:hAnsi="Times New Roman" w:cs="Times New Roman"/>
          <w:sz w:val="28"/>
          <w:szCs w:val="28"/>
        </w:rPr>
        <w:t>го воздуха. В силу этого температурные условия Владивостока ни в какой мере не соответствуют его широтному положению. Зимние и летние муссонные ветры, как бы перебрасывают его на тысячи километров к северу  и по температурным условиям приравнивают к таким городам, как Архангельск, Чита, Якутск, Вилюйск, Баргузин и другие. Среднегодовая температура воздуха во Владивостоке почти на 7 градусов холоднее нормальной широтной температуры, а зимой (декабрь-февраль) на 13</w:t>
      </w:r>
      <w:r w:rsidR="00D93230" w:rsidRPr="00D93230">
        <w:rPr>
          <w:rFonts w:ascii="Times New Roman" w:hAnsi="Times New Roman" w:cs="Times New Roman"/>
          <w:sz w:val="28"/>
          <w:szCs w:val="28"/>
        </w:rPr>
        <w:t>–</w:t>
      </w:r>
      <w:r w:rsidR="00872B70" w:rsidRPr="00D93230">
        <w:rPr>
          <w:rFonts w:ascii="Times New Roman" w:hAnsi="Times New Roman" w:cs="Times New Roman"/>
          <w:sz w:val="28"/>
          <w:szCs w:val="28"/>
        </w:rPr>
        <w:t>15 градусов холоднее нормальной зимы, свойственной широте 43 градуса.</w:t>
      </w:r>
    </w:p>
    <w:p w14:paraId="0E413D31" w14:textId="77777777" w:rsidR="00872B70" w:rsidRPr="00D93230" w:rsidRDefault="00950DB2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Наибольшее количество осадков </w:t>
      </w:r>
      <w:r w:rsidR="001968BE" w:rsidRPr="00D93230">
        <w:rPr>
          <w:rFonts w:ascii="Times New Roman" w:hAnsi="Times New Roman" w:cs="Times New Roman"/>
          <w:sz w:val="28"/>
          <w:szCs w:val="28"/>
        </w:rPr>
        <w:t xml:space="preserve">во Владивостоке выпадают в теплый период (апрель-октябрь) – 87% годовой нормы. Суточный максимум осадков достигает 170 мм. При ливневых осадках в городе нередко выпадает за сутки 1700 – 2000 литров воды на один гектар. В условиях горного рельефа городской территории вся эта масса воды стремительно скатывается с возвышенностей, увлекая за собой камни, щебень, песок и </w:t>
      </w:r>
      <w:proofErr w:type="gramStart"/>
      <w:r w:rsidR="001968BE" w:rsidRPr="00D93230">
        <w:rPr>
          <w:rFonts w:ascii="Times New Roman" w:hAnsi="Times New Roman" w:cs="Times New Roman"/>
          <w:sz w:val="28"/>
          <w:szCs w:val="28"/>
        </w:rPr>
        <w:t>другие предметы</w:t>
      </w:r>
      <w:proofErr w:type="gramEnd"/>
      <w:r w:rsidR="001968BE" w:rsidRPr="00D93230">
        <w:rPr>
          <w:rFonts w:ascii="Times New Roman" w:hAnsi="Times New Roman" w:cs="Times New Roman"/>
          <w:sz w:val="28"/>
          <w:szCs w:val="28"/>
        </w:rPr>
        <w:t xml:space="preserve"> и легкие жилые и другие строения. После подобных ливней улицы города представляют собой места свалки, их всегда приходится расчищать, как после значительного селевого потока. </w:t>
      </w:r>
      <w:r w:rsidR="00E7630C" w:rsidRPr="00D93230">
        <w:rPr>
          <w:rFonts w:ascii="Times New Roman" w:hAnsi="Times New Roman" w:cs="Times New Roman"/>
          <w:sz w:val="28"/>
          <w:szCs w:val="28"/>
        </w:rPr>
        <w:t xml:space="preserve">Ливневые и обложные осадки систематически наносят большой ущерб всему городскому хозяйству. </w:t>
      </w:r>
    </w:p>
    <w:p w14:paraId="77D53AA4" w14:textId="77777777" w:rsidR="0056123F" w:rsidRPr="00D93230" w:rsidRDefault="006D2D8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Город Владивосток больше чем любой другой город СССР отличается обильными летними туманами, что является исключительно неблагоприятной климатической особенностью его. Туманы нередко сочетаются с высокой температурой, большой относительной влажностью, выпадением осадков и весьм</w:t>
      </w:r>
      <w:r w:rsidR="00D93230">
        <w:rPr>
          <w:rFonts w:ascii="Times New Roman" w:hAnsi="Times New Roman" w:cs="Times New Roman"/>
          <w:sz w:val="28"/>
          <w:szCs w:val="28"/>
        </w:rPr>
        <w:t>а малой испаряемостью, что соз</w:t>
      </w:r>
      <w:r w:rsidR="009E4067" w:rsidRPr="00D93230">
        <w:rPr>
          <w:rFonts w:ascii="Times New Roman" w:hAnsi="Times New Roman" w:cs="Times New Roman"/>
          <w:sz w:val="28"/>
          <w:szCs w:val="28"/>
        </w:rPr>
        <w:t xml:space="preserve">дает тяжелые условия </w:t>
      </w:r>
      <w:r w:rsidR="0060068A" w:rsidRPr="00D93230">
        <w:rPr>
          <w:rFonts w:ascii="Times New Roman" w:hAnsi="Times New Roman" w:cs="Times New Roman"/>
          <w:sz w:val="28"/>
          <w:szCs w:val="28"/>
        </w:rPr>
        <w:t xml:space="preserve">для человеческого организма. В отдельные годы количество дней с туманами достигает в мае – 25, июне – 27, июле </w:t>
      </w:r>
      <w:r w:rsidR="00D93230" w:rsidRPr="00D93230">
        <w:rPr>
          <w:rFonts w:ascii="Times New Roman" w:hAnsi="Times New Roman" w:cs="Times New Roman"/>
          <w:sz w:val="28"/>
          <w:szCs w:val="28"/>
        </w:rPr>
        <w:t>–</w:t>
      </w:r>
      <w:r w:rsidR="00D93230">
        <w:rPr>
          <w:rFonts w:ascii="Times New Roman" w:hAnsi="Times New Roman" w:cs="Times New Roman"/>
          <w:sz w:val="28"/>
          <w:szCs w:val="28"/>
        </w:rPr>
        <w:t xml:space="preserve"> </w:t>
      </w:r>
      <w:r w:rsidR="0060068A" w:rsidRPr="00D93230">
        <w:rPr>
          <w:rFonts w:ascii="Times New Roman" w:hAnsi="Times New Roman" w:cs="Times New Roman"/>
          <w:sz w:val="28"/>
          <w:szCs w:val="28"/>
        </w:rPr>
        <w:t>28, августе – 21</w:t>
      </w:r>
      <w:r w:rsidR="00D93230" w:rsidRPr="00D93230">
        <w:rPr>
          <w:rFonts w:ascii="Times New Roman" w:hAnsi="Times New Roman" w:cs="Times New Roman"/>
          <w:sz w:val="28"/>
          <w:szCs w:val="28"/>
        </w:rPr>
        <w:t>–</w:t>
      </w:r>
      <w:r w:rsidR="0060068A" w:rsidRPr="00D93230">
        <w:rPr>
          <w:rFonts w:ascii="Times New Roman" w:hAnsi="Times New Roman" w:cs="Times New Roman"/>
          <w:sz w:val="28"/>
          <w:szCs w:val="28"/>
        </w:rPr>
        <w:t xml:space="preserve">22 дней, а относительная влажность воздуха достигает </w:t>
      </w:r>
      <w:r w:rsidR="00EB2083" w:rsidRPr="00D93230">
        <w:rPr>
          <w:rFonts w:ascii="Times New Roman" w:hAnsi="Times New Roman" w:cs="Times New Roman"/>
          <w:sz w:val="28"/>
          <w:szCs w:val="28"/>
        </w:rPr>
        <w:t xml:space="preserve">95%. </w:t>
      </w:r>
    </w:p>
    <w:p w14:paraId="4A37AE79" w14:textId="77777777" w:rsidR="0006146D" w:rsidRPr="00D93230" w:rsidRDefault="00EB208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Владивосток расположен на полуострове Муравьева – Амурского. В территорию города площадью 43,2 тыс. гектаров, кроме полуострова входят также большие и мелкие острова, расположенные в заливе Петра Великого: остров “Русский” (наибольший), </w:t>
      </w:r>
      <w:r w:rsidR="00777E4F" w:rsidRPr="00D93230">
        <w:rPr>
          <w:rFonts w:ascii="Times New Roman" w:hAnsi="Times New Roman" w:cs="Times New Roman"/>
          <w:sz w:val="28"/>
          <w:szCs w:val="28"/>
        </w:rPr>
        <w:t>“Попов”, “</w:t>
      </w:r>
      <w:proofErr w:type="spellStart"/>
      <w:r w:rsidR="00777E4F" w:rsidRPr="00D93230">
        <w:rPr>
          <w:rFonts w:ascii="Times New Roman" w:hAnsi="Times New Roman" w:cs="Times New Roman"/>
          <w:sz w:val="28"/>
          <w:szCs w:val="28"/>
        </w:rPr>
        <w:t>Рейнике</w:t>
      </w:r>
      <w:proofErr w:type="spellEnd"/>
      <w:r w:rsidR="00777E4F" w:rsidRPr="00D93230">
        <w:rPr>
          <w:rFonts w:ascii="Times New Roman" w:hAnsi="Times New Roman" w:cs="Times New Roman"/>
          <w:sz w:val="28"/>
          <w:szCs w:val="28"/>
        </w:rPr>
        <w:t xml:space="preserve"> ”, “Шкота”, “</w:t>
      </w:r>
      <w:proofErr w:type="spellStart"/>
      <w:r w:rsidR="00777E4F" w:rsidRPr="00D93230">
        <w:rPr>
          <w:rFonts w:ascii="Times New Roman" w:hAnsi="Times New Roman" w:cs="Times New Roman"/>
          <w:sz w:val="28"/>
          <w:szCs w:val="28"/>
        </w:rPr>
        <w:t>Рикорда</w:t>
      </w:r>
      <w:proofErr w:type="spellEnd"/>
      <w:r w:rsidR="00777E4F" w:rsidRPr="00D9323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06146D" w:rsidRPr="00D93230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="0006146D" w:rsidRPr="00D93230">
        <w:rPr>
          <w:rFonts w:ascii="Times New Roman" w:hAnsi="Times New Roman" w:cs="Times New Roman"/>
          <w:sz w:val="28"/>
          <w:szCs w:val="28"/>
        </w:rPr>
        <w:t>, Клыкова, “</w:t>
      </w:r>
      <w:proofErr w:type="spellStart"/>
      <w:r w:rsidR="0006146D" w:rsidRPr="00D93230">
        <w:rPr>
          <w:rFonts w:ascii="Times New Roman" w:hAnsi="Times New Roman" w:cs="Times New Roman"/>
          <w:sz w:val="28"/>
          <w:szCs w:val="28"/>
        </w:rPr>
        <w:t>Энгельма</w:t>
      </w:r>
      <w:proofErr w:type="spellEnd"/>
      <w:r w:rsidR="0006146D" w:rsidRPr="00D93230">
        <w:rPr>
          <w:rFonts w:ascii="Times New Roman" w:hAnsi="Times New Roman" w:cs="Times New Roman"/>
          <w:sz w:val="28"/>
          <w:szCs w:val="28"/>
        </w:rPr>
        <w:t xml:space="preserve">”, “Лаврова” и Римского-Корсакова. </w:t>
      </w:r>
    </w:p>
    <w:p w14:paraId="552D2C66" w14:textId="77777777" w:rsidR="00EB2083" w:rsidRPr="00D93230" w:rsidRDefault="00777E4F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 </w:t>
      </w:r>
      <w:r w:rsidR="0081570E" w:rsidRPr="00D93230">
        <w:rPr>
          <w:rFonts w:ascii="Times New Roman" w:hAnsi="Times New Roman" w:cs="Times New Roman"/>
          <w:sz w:val="28"/>
          <w:szCs w:val="28"/>
        </w:rPr>
        <w:t xml:space="preserve">Протяженность городской границы по берегу Амурского залива составляет 33 км. В южной и восточной части границы города проходит по Северным берегам пролива Босфор-Восточный и Уссурийского залива. Общая длина морской границы города вместе с островами составляет более </w:t>
      </w:r>
      <w:r w:rsidR="0081570E" w:rsidRPr="00D93230">
        <w:rPr>
          <w:rFonts w:ascii="Times New Roman" w:hAnsi="Times New Roman" w:cs="Times New Roman"/>
          <w:sz w:val="28"/>
          <w:szCs w:val="28"/>
        </w:rPr>
        <w:lastRenderedPageBreak/>
        <w:t xml:space="preserve">200 км. </w:t>
      </w:r>
      <w:r w:rsidR="00356040" w:rsidRPr="00D93230">
        <w:rPr>
          <w:rFonts w:ascii="Times New Roman" w:hAnsi="Times New Roman" w:cs="Times New Roman"/>
          <w:sz w:val="28"/>
          <w:szCs w:val="28"/>
        </w:rPr>
        <w:t>Расстояние от пассажирской пристани в центре города до ближайших и наиболее удаленных точек и островов составляет от 8 до 40 км.</w:t>
      </w:r>
    </w:p>
    <w:p w14:paraId="410D3A18" w14:textId="77777777" w:rsidR="0043066D" w:rsidRPr="00464646" w:rsidRDefault="00356040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Рельеф территории города приближается к горному. Высота над уровнем моря отдельных вершин гор достигает 500</w:t>
      </w:r>
      <w:r w:rsidR="00A90B4A" w:rsidRPr="00A90B4A">
        <w:rPr>
          <w:rFonts w:ascii="Times New Roman" w:hAnsi="Times New Roman" w:cs="Times New Roman"/>
          <w:sz w:val="28"/>
          <w:szCs w:val="28"/>
        </w:rPr>
        <w:t>–</w:t>
      </w:r>
      <w:r w:rsidRPr="00D93230">
        <w:rPr>
          <w:rFonts w:ascii="Times New Roman" w:hAnsi="Times New Roman" w:cs="Times New Roman"/>
          <w:sz w:val="28"/>
          <w:szCs w:val="28"/>
        </w:rPr>
        <w:t>600 метров над уровнем моря, застроенная часть города расположена от 0 до 200 метров над уровнем моря. Продольные улицы расположены вдоль побережья</w:t>
      </w:r>
      <w:r w:rsidR="00EA19DC" w:rsidRPr="00D93230">
        <w:rPr>
          <w:rFonts w:ascii="Times New Roman" w:hAnsi="Times New Roman" w:cs="Times New Roman"/>
          <w:sz w:val="28"/>
          <w:szCs w:val="28"/>
        </w:rPr>
        <w:t xml:space="preserve"> Амурского залива</w:t>
      </w:r>
      <w:r w:rsidR="0043066D" w:rsidRPr="00D93230">
        <w:rPr>
          <w:rFonts w:ascii="Times New Roman" w:hAnsi="Times New Roman" w:cs="Times New Roman"/>
          <w:sz w:val="28"/>
          <w:szCs w:val="28"/>
        </w:rPr>
        <w:t xml:space="preserve"> и бухты “Золотой Рог”, поперечные – </w:t>
      </w:r>
      <w:r w:rsidR="00A90B4A" w:rsidRPr="00D93230">
        <w:rPr>
          <w:rFonts w:ascii="Times New Roman" w:hAnsi="Times New Roman" w:cs="Times New Roman"/>
          <w:sz w:val="28"/>
          <w:szCs w:val="28"/>
        </w:rPr>
        <w:t>перпендикулярно</w:t>
      </w:r>
      <w:r w:rsidR="0043066D" w:rsidRPr="00D93230">
        <w:rPr>
          <w:rFonts w:ascii="Times New Roman" w:hAnsi="Times New Roman" w:cs="Times New Roman"/>
          <w:sz w:val="28"/>
          <w:szCs w:val="28"/>
        </w:rPr>
        <w:t xml:space="preserve">  склонам. В поперечной схеме город имеет вид террас, узких площадок, которыми являются улицы, застроенные на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="0043066D" w:rsidRPr="00D93230">
        <w:rPr>
          <w:rFonts w:ascii="Times New Roman" w:hAnsi="Times New Roman" w:cs="Times New Roman"/>
          <w:sz w:val="28"/>
          <w:szCs w:val="28"/>
        </w:rPr>
        <w:t xml:space="preserve">значительном протяжении только с одной стороны. Такое вынужденное расположение кварталов вызывает необходимость надежного закрепления южной стороны продольных улиц специальными капительными сооружениями, подпорными стенами и древонасаждениями на участках, не занятых постройками. Все это вызывает необходимость в сплошном покрытии всех улиц, спускающихся со склоном холмов в сторону бухты “Золотой Рог” с устройством ливневых коллекторов большого сечения для стоков воды.  </w:t>
      </w:r>
    </w:p>
    <w:p w14:paraId="337A79EB" w14:textId="77777777" w:rsidR="00464646" w:rsidRDefault="00B262BF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Во время ливней с верхних не защищенных участков склонов на продольные улицы </w:t>
      </w:r>
      <w:r w:rsidR="00F9513D" w:rsidRPr="00D93230">
        <w:rPr>
          <w:rFonts w:ascii="Times New Roman" w:hAnsi="Times New Roman" w:cs="Times New Roman"/>
          <w:sz w:val="28"/>
          <w:szCs w:val="28"/>
        </w:rPr>
        <w:t>и в основном на главную Ленинскую улицу сносятся многие тысячи кубометров щебня, песка, земли, образующих в центре города “дюны” высотой до 1,5 метра, что вызывает прекращение трамвайного, автобусного и автомобильного движения и большие затраты на расчистку улиц.</w:t>
      </w:r>
    </w:p>
    <w:p w14:paraId="7CA405FB" w14:textId="77777777" w:rsidR="00F9513D" w:rsidRPr="00D93230" w:rsidRDefault="00F9513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Весьма отрицательным показателем инженерно-геологических условий территории города является наличие овражной системы, причем рост оврагов продолжается и в настоящее время. Наиболее интенсивный рост их происходит в летнее время, в период дождей ливневого характера.</w:t>
      </w:r>
    </w:p>
    <w:p w14:paraId="3B8677AD" w14:textId="77777777" w:rsidR="00464646" w:rsidRDefault="00F9513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Все указанные специфические природные условия создают определенные трудности в развитии городского хозяйства, обуславливают необходимость значительных дополнительных затрат на строительство и содержание хозяйства.</w:t>
      </w:r>
    </w:p>
    <w:p w14:paraId="30AA0DAD" w14:textId="77777777" w:rsidR="00C754D8" w:rsidRPr="00464646" w:rsidRDefault="00F9513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За годы Советской власти, благодаря неустанной заботе Коммунист</w:t>
      </w:r>
      <w:r w:rsidR="00464646">
        <w:rPr>
          <w:rFonts w:ascii="Times New Roman" w:hAnsi="Times New Roman" w:cs="Times New Roman"/>
          <w:sz w:val="28"/>
          <w:szCs w:val="28"/>
        </w:rPr>
        <w:t>ической партии и Советского пра</w:t>
      </w:r>
      <w:r w:rsidR="00C754D8" w:rsidRPr="00D93230">
        <w:rPr>
          <w:rFonts w:ascii="Times New Roman" w:hAnsi="Times New Roman" w:cs="Times New Roman"/>
          <w:sz w:val="28"/>
          <w:szCs w:val="28"/>
        </w:rPr>
        <w:t>вительства, город Владивосток вырос в крупный экономический и культурный центр на Дальнем Востоке СССР. Здесь выпускается более 1/3 всей промышленной продукции и проживает почти 1</w:t>
      </w:r>
      <w:r w:rsidR="00464646">
        <w:rPr>
          <w:rFonts w:ascii="Times New Roman" w:hAnsi="Times New Roman" w:cs="Times New Roman"/>
          <w:sz w:val="28"/>
          <w:szCs w:val="28"/>
        </w:rPr>
        <w:t>/</w:t>
      </w:r>
      <w:r w:rsidR="00C754D8" w:rsidRPr="00D93230">
        <w:rPr>
          <w:rFonts w:ascii="Times New Roman" w:hAnsi="Times New Roman" w:cs="Times New Roman"/>
          <w:sz w:val="28"/>
          <w:szCs w:val="28"/>
        </w:rPr>
        <w:t>4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="00C754D8" w:rsidRPr="00D93230">
        <w:rPr>
          <w:rFonts w:ascii="Times New Roman" w:hAnsi="Times New Roman" w:cs="Times New Roman"/>
          <w:sz w:val="28"/>
          <w:szCs w:val="28"/>
        </w:rPr>
        <w:t>часть гражданского населения края. Через Владивостокский порт проходит более 1</w:t>
      </w:r>
      <w:r w:rsidR="00464646">
        <w:rPr>
          <w:rFonts w:ascii="Times New Roman" w:hAnsi="Times New Roman" w:cs="Times New Roman"/>
          <w:sz w:val="28"/>
          <w:szCs w:val="28"/>
        </w:rPr>
        <w:t>/</w:t>
      </w:r>
      <w:r w:rsidR="00C754D8" w:rsidRPr="00D93230">
        <w:rPr>
          <w:rFonts w:ascii="Times New Roman" w:hAnsi="Times New Roman" w:cs="Times New Roman"/>
          <w:sz w:val="28"/>
          <w:szCs w:val="28"/>
        </w:rPr>
        <w:t>3 грузов и почти 2/3 транзитных пассажиров, следующих в другие порты Тихоокеанского бассейна.</w:t>
      </w:r>
    </w:p>
    <w:p w14:paraId="06DB79EC" w14:textId="77777777" w:rsidR="0006407C" w:rsidRPr="00D93230" w:rsidRDefault="00C754D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Количество населения во Владивостоке, принятое в основу расчетов планировки и застройки города, составляет более 300 тыс.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 xml:space="preserve">человек. Кроме того вследствие расположения на территории города конечной станции Транссибирской железнодорожной магистрали и </w:t>
      </w:r>
      <w:r w:rsidR="00464646" w:rsidRPr="00D93230">
        <w:rPr>
          <w:rFonts w:ascii="Times New Roman" w:hAnsi="Times New Roman" w:cs="Times New Roman"/>
          <w:sz w:val="28"/>
          <w:szCs w:val="28"/>
        </w:rPr>
        <w:t>морского</w:t>
      </w:r>
      <w:r w:rsidRPr="00D93230">
        <w:rPr>
          <w:rFonts w:ascii="Times New Roman" w:hAnsi="Times New Roman" w:cs="Times New Roman"/>
          <w:sz w:val="28"/>
          <w:szCs w:val="28"/>
        </w:rPr>
        <w:t xml:space="preserve"> порта, через Владивосток проходит за год более 200 тыс</w:t>
      </w:r>
      <w:r w:rsidR="00464646">
        <w:rPr>
          <w:rFonts w:ascii="Times New Roman" w:hAnsi="Times New Roman" w:cs="Times New Roman"/>
          <w:sz w:val="28"/>
          <w:szCs w:val="28"/>
        </w:rPr>
        <w:t>.</w:t>
      </w:r>
      <w:r w:rsidRPr="00D93230">
        <w:rPr>
          <w:rFonts w:ascii="Times New Roman" w:hAnsi="Times New Roman" w:cs="Times New Roman"/>
          <w:sz w:val="28"/>
          <w:szCs w:val="28"/>
        </w:rPr>
        <w:t xml:space="preserve"> человек транзитных пассажиров, задерживающихся в городе в ожидании пароходов и поездов на 2</w:t>
      </w:r>
      <w:r w:rsidR="00464646" w:rsidRPr="00464646">
        <w:rPr>
          <w:rFonts w:ascii="Times New Roman" w:hAnsi="Times New Roman" w:cs="Times New Roman"/>
          <w:sz w:val="28"/>
          <w:szCs w:val="28"/>
        </w:rPr>
        <w:t>–</w:t>
      </w:r>
      <w:r w:rsidRPr="00D93230">
        <w:rPr>
          <w:rFonts w:ascii="Times New Roman" w:hAnsi="Times New Roman" w:cs="Times New Roman"/>
          <w:sz w:val="28"/>
          <w:szCs w:val="28"/>
        </w:rPr>
        <w:t xml:space="preserve">3 недели. Этим контингентом перемещающегося населения предъявляются </w:t>
      </w:r>
      <w:r w:rsidRPr="00D93230">
        <w:rPr>
          <w:rFonts w:ascii="Times New Roman" w:hAnsi="Times New Roman" w:cs="Times New Roman"/>
          <w:sz w:val="28"/>
          <w:szCs w:val="28"/>
        </w:rPr>
        <w:lastRenderedPageBreak/>
        <w:t>дополнительные требования к городскому хозяйству в отношении культурно-бытового обслуживания его</w:t>
      </w:r>
      <w:r w:rsidR="0006407C" w:rsidRPr="00D93230">
        <w:rPr>
          <w:rFonts w:ascii="Times New Roman" w:hAnsi="Times New Roman" w:cs="Times New Roman"/>
          <w:sz w:val="28"/>
          <w:szCs w:val="28"/>
        </w:rPr>
        <w:t>.</w:t>
      </w:r>
    </w:p>
    <w:p w14:paraId="2CE0FE92" w14:textId="77777777" w:rsidR="0006407C" w:rsidRPr="00D93230" w:rsidRDefault="0006407C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Во Владивостоке, кроме размещения в нем краевых, городских, административных, хозяйственных, партийных и общественных органов и воинских организаций, учебных заведений, учреждений просвещения, здравоохранения и культуры и промышленных предприятий, а </w:t>
      </w:r>
      <w:r w:rsidR="00464646" w:rsidRPr="00464646">
        <w:rPr>
          <w:rFonts w:ascii="Times New Roman" w:hAnsi="Times New Roman" w:cs="Times New Roman"/>
          <w:sz w:val="28"/>
          <w:szCs w:val="28"/>
        </w:rPr>
        <w:t>[</w:t>
      </w:r>
      <w:r w:rsidR="00464646">
        <w:rPr>
          <w:rFonts w:ascii="Times New Roman" w:hAnsi="Times New Roman" w:cs="Times New Roman"/>
          <w:sz w:val="28"/>
          <w:szCs w:val="28"/>
        </w:rPr>
        <w:t>в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] </w:t>
      </w:r>
      <w:r w:rsidRPr="00D93230">
        <w:rPr>
          <w:rFonts w:ascii="Times New Roman" w:hAnsi="Times New Roman" w:cs="Times New Roman"/>
          <w:sz w:val="28"/>
          <w:szCs w:val="28"/>
        </w:rPr>
        <w:t>силу условий его портового положения, размещены также ряд крупных промышленных, транспортных, торговых, снабженческо-бытовых и других организаций, обслуживающих Камчатку, Сахалин, Курилы, Арктику и др.</w:t>
      </w:r>
    </w:p>
    <w:p w14:paraId="4E92E47B" w14:textId="77777777" w:rsidR="00464646" w:rsidRPr="00464646" w:rsidRDefault="0006407C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летнее время в пригородном дачно-курортном районе города отдыхают до 2,5</w:t>
      </w:r>
      <w:r w:rsidR="00464646" w:rsidRPr="00464646">
        <w:rPr>
          <w:rFonts w:ascii="Times New Roman" w:hAnsi="Times New Roman" w:cs="Times New Roman"/>
          <w:sz w:val="28"/>
          <w:szCs w:val="28"/>
        </w:rPr>
        <w:t>–</w:t>
      </w:r>
      <w:r w:rsidR="00464646">
        <w:rPr>
          <w:rFonts w:ascii="Times New Roman" w:hAnsi="Times New Roman" w:cs="Times New Roman"/>
          <w:sz w:val="28"/>
          <w:szCs w:val="28"/>
        </w:rPr>
        <w:t>3 тыс.</w:t>
      </w:r>
      <w:r w:rsidR="009472E7">
        <w:rPr>
          <w:rFonts w:ascii="Times New Roman" w:hAnsi="Times New Roman" w:cs="Times New Roman"/>
          <w:sz w:val="28"/>
          <w:szCs w:val="28"/>
        </w:rPr>
        <w:t xml:space="preserve"> </w:t>
      </w:r>
      <w:r w:rsidR="00464646">
        <w:rPr>
          <w:rFonts w:ascii="Times New Roman" w:hAnsi="Times New Roman" w:cs="Times New Roman"/>
          <w:sz w:val="28"/>
          <w:szCs w:val="28"/>
        </w:rPr>
        <w:t>человек в санато</w:t>
      </w:r>
      <w:r w:rsidR="00B026CC" w:rsidRPr="00D93230">
        <w:rPr>
          <w:rFonts w:ascii="Times New Roman" w:hAnsi="Times New Roman" w:cs="Times New Roman"/>
          <w:sz w:val="28"/>
          <w:szCs w:val="28"/>
        </w:rPr>
        <w:t xml:space="preserve">риях и </w:t>
      </w:r>
      <w:r w:rsidR="00C754D8" w:rsidRPr="00D93230">
        <w:rPr>
          <w:rFonts w:ascii="Times New Roman" w:hAnsi="Times New Roman" w:cs="Times New Roman"/>
          <w:sz w:val="28"/>
          <w:szCs w:val="28"/>
        </w:rPr>
        <w:t xml:space="preserve"> </w:t>
      </w:r>
      <w:r w:rsidR="00B026CC" w:rsidRPr="00D93230">
        <w:rPr>
          <w:rFonts w:ascii="Times New Roman" w:hAnsi="Times New Roman" w:cs="Times New Roman"/>
          <w:sz w:val="28"/>
          <w:szCs w:val="28"/>
        </w:rPr>
        <w:t>домах отдыха, прибывающих сюда со всего Дальнего Востока и Восточной Сибири.</w:t>
      </w:r>
    </w:p>
    <w:p w14:paraId="74541A6C" w14:textId="77777777" w:rsidR="00B026CC" w:rsidRPr="00D93230" w:rsidRDefault="0085374C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Во Владивостоке расположено ряд научных и учебных заведений, значение которых выходит далеко за пределы Приморского края и даже Дальнего Востока. К наиболее значительным из них относятся:</w:t>
      </w:r>
    </w:p>
    <w:p w14:paraId="598695F9" w14:textId="77777777" w:rsidR="0085374C" w:rsidRPr="00D93230" w:rsidRDefault="0085374C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Дальневосточный филиал Академии наук Союза ССР, с отделами геологическим, химическим, ботаническим, зоологическим, горно-таежной станцией и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Суйфунским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 заповедников, заповедником “Кедровая падь” и ботаническим садом;</w:t>
      </w:r>
    </w:p>
    <w:p w14:paraId="1B344B4C" w14:textId="77777777" w:rsidR="0030768B" w:rsidRPr="00D93230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Всесоюзный Тихоокеанский научно-исследовательский институт рыбного хозяйства и океанографии Министерства рыбной промышленности СССР с отделениями на Амуре (Хабаровск), Сахалине (Холмск), Камчатке (Петропавловск-на-Камчатке);</w:t>
      </w:r>
    </w:p>
    <w:p w14:paraId="40397448" w14:textId="77777777" w:rsidR="0085374C" w:rsidRPr="00D93230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Дальневосточный Политехнический институт имени В.В. Куйбышева Министерства высшего образования, с факультетами: </w:t>
      </w:r>
      <w:r w:rsidR="009472E7" w:rsidRPr="00D93230">
        <w:rPr>
          <w:rFonts w:ascii="Times New Roman" w:hAnsi="Times New Roman" w:cs="Times New Roman"/>
          <w:sz w:val="28"/>
          <w:szCs w:val="28"/>
        </w:rPr>
        <w:t>кораблестроительный</w:t>
      </w:r>
      <w:r w:rsidR="009472E7">
        <w:rPr>
          <w:rFonts w:ascii="Times New Roman" w:hAnsi="Times New Roman" w:cs="Times New Roman"/>
          <w:sz w:val="28"/>
          <w:szCs w:val="28"/>
        </w:rPr>
        <w:t>, строительный, механический, го</w:t>
      </w:r>
      <w:r w:rsidRPr="00D93230">
        <w:rPr>
          <w:rFonts w:ascii="Times New Roman" w:hAnsi="Times New Roman" w:cs="Times New Roman"/>
          <w:sz w:val="28"/>
          <w:szCs w:val="28"/>
        </w:rPr>
        <w:t>рно-энергетический и лесотехнический;</w:t>
      </w:r>
    </w:p>
    <w:p w14:paraId="772EC78B" w14:textId="77777777" w:rsidR="0030768B" w:rsidRPr="00D93230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Тихоокеанский институт рыбной промышленности Министерства рыбной промышленности СССР, с факультетами: механический, технологический и промышленного рыболовства;</w:t>
      </w:r>
    </w:p>
    <w:p w14:paraId="58AA1415" w14:textId="77777777" w:rsidR="0030768B" w:rsidRPr="00D93230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Высшее мореходное училище Министерства морского флота СССР;</w:t>
      </w:r>
    </w:p>
    <w:p w14:paraId="0FD15BBF" w14:textId="77777777" w:rsidR="0030768B" w:rsidRPr="00D93230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Высшее Военно-морское училище Министерства Обороны СССР;</w:t>
      </w:r>
    </w:p>
    <w:p w14:paraId="6DB97A5D" w14:textId="77777777" w:rsidR="00464646" w:rsidRPr="00464646" w:rsidRDefault="0030768B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Педагогический и учительский институт Министерства прос</w:t>
      </w:r>
      <w:r w:rsidR="00464646">
        <w:rPr>
          <w:rFonts w:ascii="Times New Roman" w:hAnsi="Times New Roman" w:cs="Times New Roman"/>
          <w:sz w:val="28"/>
          <w:szCs w:val="28"/>
        </w:rPr>
        <w:t>вещения РСФСР</w:t>
      </w:r>
      <w:r w:rsidR="00464646" w:rsidRPr="00464646">
        <w:rPr>
          <w:rFonts w:ascii="Times New Roman" w:hAnsi="Times New Roman" w:cs="Times New Roman"/>
          <w:sz w:val="28"/>
          <w:szCs w:val="28"/>
        </w:rPr>
        <w:t>.</w:t>
      </w:r>
    </w:p>
    <w:p w14:paraId="7F9822AA" w14:textId="77777777" w:rsidR="00800DB7" w:rsidRPr="00464646" w:rsidRDefault="00800DB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городе Владивостоке размещается также до 15 техникумов и других средних специальных учебных заведений.</w:t>
      </w:r>
    </w:p>
    <w:p w14:paraId="0A76CEB8" w14:textId="77777777" w:rsidR="00800DB7" w:rsidRPr="00D93230" w:rsidRDefault="00800DB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За последнее годы расходуется до 100 миллионов рублей в год на развитие промышленности и </w:t>
      </w:r>
      <w:proofErr w:type="gramStart"/>
      <w:r w:rsidRPr="00D93230">
        <w:rPr>
          <w:rFonts w:ascii="Times New Roman" w:hAnsi="Times New Roman" w:cs="Times New Roman"/>
          <w:sz w:val="28"/>
          <w:szCs w:val="28"/>
        </w:rPr>
        <w:t>других отраслей хозяйства союзного подчинения</w:t>
      </w:r>
      <w:proofErr w:type="gramEnd"/>
      <w:r w:rsidRPr="00D93230">
        <w:rPr>
          <w:rFonts w:ascii="Times New Roman" w:hAnsi="Times New Roman" w:cs="Times New Roman"/>
          <w:sz w:val="28"/>
          <w:szCs w:val="28"/>
        </w:rPr>
        <w:t xml:space="preserve"> находящихся в городе</w:t>
      </w:r>
      <w:r w:rsidR="00464646">
        <w:rPr>
          <w:rFonts w:ascii="Times New Roman" w:hAnsi="Times New Roman" w:cs="Times New Roman"/>
          <w:sz w:val="28"/>
          <w:szCs w:val="28"/>
        </w:rPr>
        <w:t xml:space="preserve"> Владивостоке. Однако</w:t>
      </w:r>
      <w:r w:rsidRPr="00D93230">
        <w:rPr>
          <w:rFonts w:ascii="Times New Roman" w:hAnsi="Times New Roman" w:cs="Times New Roman"/>
          <w:sz w:val="28"/>
          <w:szCs w:val="28"/>
        </w:rPr>
        <w:t xml:space="preserve"> капиталовложения направляются в основном на расширение и реконструкцию промышленных и транспортных предприятий, вследствие чего размеры и темпы жилищного, культурно-бытового строительства и благоустройства в городе резко отстают от растущих потребностей населения в жилье и в культурно-бытовом обслуживании.</w:t>
      </w:r>
    </w:p>
    <w:p w14:paraId="0AE51F2C" w14:textId="77777777" w:rsidR="00800DB7" w:rsidRPr="00D93230" w:rsidRDefault="00800DB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Весь жилой фонд города Владивостока составляет 1210 тыс.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кв.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метров, в том числе: жилой фонд местных Советов – 282 тыс.кв.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 xml:space="preserve">метров, предприятий </w:t>
      </w:r>
      <w:r w:rsidRPr="00D93230">
        <w:rPr>
          <w:rFonts w:ascii="Times New Roman" w:hAnsi="Times New Roman" w:cs="Times New Roman"/>
          <w:sz w:val="28"/>
          <w:szCs w:val="28"/>
        </w:rPr>
        <w:lastRenderedPageBreak/>
        <w:t>и ведомств – 680 тыс.кв.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метров и частновладельческий – 248 тыс.кв.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 xml:space="preserve">метров. Более 37% жилого фонда местных Советов находится в крайне </w:t>
      </w:r>
      <w:r w:rsidR="00464646" w:rsidRPr="00464646">
        <w:rPr>
          <w:rFonts w:ascii="Times New Roman" w:hAnsi="Times New Roman" w:cs="Times New Roman"/>
          <w:sz w:val="28"/>
          <w:szCs w:val="28"/>
        </w:rPr>
        <w:t>[</w:t>
      </w:r>
      <w:r w:rsidR="00464646">
        <w:rPr>
          <w:rFonts w:ascii="Times New Roman" w:hAnsi="Times New Roman" w:cs="Times New Roman"/>
          <w:sz w:val="28"/>
          <w:szCs w:val="28"/>
        </w:rPr>
        <w:t>в</w:t>
      </w:r>
      <w:r w:rsidR="00464646" w:rsidRPr="00464646">
        <w:rPr>
          <w:rFonts w:ascii="Times New Roman" w:hAnsi="Times New Roman" w:cs="Times New Roman"/>
          <w:sz w:val="28"/>
          <w:szCs w:val="28"/>
        </w:rPr>
        <w:t>]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ветхом состоянии, не поддается ремонту и подлежит сносу, 956 квартир трудящихся с общей площадью 16,5 тыс.</w:t>
      </w:r>
      <w:r w:rsidR="001C3CA0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кв.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метров совершенно не пригодны к жизни.</w:t>
      </w:r>
    </w:p>
    <w:p w14:paraId="12E9828D" w14:textId="77777777" w:rsidR="00800DB7" w:rsidRPr="00D93230" w:rsidRDefault="00800DB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Из общей жилой площади до 65% составляет площадь в одноэтажных и двухэтажных домах. Не вся жилплощадь оборудована электроосвещением. Жилплощади оборудованной водопроводом менее 20%, канализацией 15% и центральным отоплением около 20%.</w:t>
      </w:r>
    </w:p>
    <w:p w14:paraId="23420B1B" w14:textId="77777777" w:rsidR="006A5C4D" w:rsidRPr="00D93230" w:rsidRDefault="00800DB7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Крайне неудовлетворительно коммунально-бытовое обслуживание трудящихся Владивостока. В городе имеется только три коммунальных бани и несколько небольших </w:t>
      </w:r>
      <w:r w:rsidR="006A5C4D" w:rsidRPr="00D93230">
        <w:rPr>
          <w:rFonts w:ascii="Times New Roman" w:hAnsi="Times New Roman" w:cs="Times New Roman"/>
          <w:sz w:val="28"/>
          <w:szCs w:val="28"/>
        </w:rPr>
        <w:t xml:space="preserve">ведомственных бань, которые все вместе взятые в состоянии пропустить не более 3.600 тыс. человек в год, что составляет менее 7 </w:t>
      </w:r>
      <w:proofErr w:type="spellStart"/>
      <w:r w:rsidR="006A5C4D" w:rsidRPr="00D93230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="006A5C4D" w:rsidRPr="00D93230">
        <w:rPr>
          <w:rFonts w:ascii="Times New Roman" w:hAnsi="Times New Roman" w:cs="Times New Roman"/>
          <w:sz w:val="28"/>
          <w:szCs w:val="28"/>
        </w:rPr>
        <w:t xml:space="preserve"> на одного человека в год.</w:t>
      </w:r>
    </w:p>
    <w:p w14:paraId="37B0C0E8" w14:textId="77777777" w:rsidR="006A5C4D" w:rsidRPr="00D93230" w:rsidRDefault="006A5C4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Канализационная сеть</w:t>
      </w:r>
      <w:r w:rsidR="00464646">
        <w:rPr>
          <w:rFonts w:ascii="Times New Roman" w:hAnsi="Times New Roman" w:cs="Times New Roman"/>
          <w:sz w:val="28"/>
          <w:szCs w:val="28"/>
        </w:rPr>
        <w:t>, построенная в 1900 – 1915 г</w:t>
      </w:r>
      <w:r w:rsidRPr="00D93230">
        <w:rPr>
          <w:rFonts w:ascii="Times New Roman" w:hAnsi="Times New Roman" w:cs="Times New Roman"/>
          <w:sz w:val="28"/>
          <w:szCs w:val="28"/>
        </w:rPr>
        <w:t xml:space="preserve">г. имеет </w:t>
      </w:r>
      <w:r w:rsidR="00464646">
        <w:rPr>
          <w:rFonts w:ascii="Times New Roman" w:hAnsi="Times New Roman" w:cs="Times New Roman"/>
          <w:sz w:val="28"/>
          <w:szCs w:val="28"/>
        </w:rPr>
        <w:t>п</w:t>
      </w:r>
      <w:r w:rsidR="009472E7">
        <w:rPr>
          <w:rFonts w:ascii="Times New Roman" w:hAnsi="Times New Roman" w:cs="Times New Roman"/>
          <w:sz w:val="28"/>
          <w:szCs w:val="28"/>
        </w:rPr>
        <w:t>ротяженность всего только 12 км</w:t>
      </w:r>
      <w:r w:rsidRPr="00D93230">
        <w:rPr>
          <w:rFonts w:ascii="Times New Roman" w:hAnsi="Times New Roman" w:cs="Times New Roman"/>
          <w:sz w:val="28"/>
          <w:szCs w:val="28"/>
        </w:rPr>
        <w:t xml:space="preserve"> с 15-ю самостоятельными </w:t>
      </w:r>
      <w:r w:rsidR="00FD769D" w:rsidRPr="00D93230">
        <w:rPr>
          <w:rFonts w:ascii="Times New Roman" w:hAnsi="Times New Roman" w:cs="Times New Roman"/>
          <w:sz w:val="28"/>
          <w:szCs w:val="28"/>
        </w:rPr>
        <w:t xml:space="preserve">выпусками, из них 10 в бухту “Золотой Рог” и 5 в Амурский залив, в том числе два выпуска в местах общественного пользования побережьем. </w:t>
      </w:r>
    </w:p>
    <w:p w14:paraId="12E563AB" w14:textId="77777777" w:rsidR="00FD769D" w:rsidRPr="00D93230" w:rsidRDefault="00FD769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Ливневой канализации, имеющей весьма большое значение, как фактор благоустройства города с горным рельефом территории не имеется вовсе. Вследствие чего дороги и улицы города подвергаются размывам ливневыми и сточными водами. Большинство дорог и улиц города нуждаются в больших капитальных затратах на строительство и капитальный ремонт.</w:t>
      </w:r>
    </w:p>
    <w:p w14:paraId="052D535E" w14:textId="77777777" w:rsidR="00FD769D" w:rsidRPr="00D93230" w:rsidRDefault="00FD769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Городской транспорт совершенно не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удовлетворяет потребностей городского населения и хозяйства в транспортных средствах.</w:t>
      </w:r>
    </w:p>
    <w:p w14:paraId="36E3F220" w14:textId="77777777" w:rsidR="003B6547" w:rsidRPr="00464646" w:rsidRDefault="00FD769D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Связь между центром города, Первой Речкой и пригородом весьма затруднительна по условиям рельефа и обеспечивается лишь по одной Китайской улице.</w:t>
      </w:r>
      <w:r w:rsidR="008C32BA">
        <w:rPr>
          <w:rFonts w:ascii="Times New Roman" w:hAnsi="Times New Roman" w:cs="Times New Roman"/>
          <w:sz w:val="28"/>
          <w:szCs w:val="28"/>
        </w:rPr>
        <w:t xml:space="preserve"> Связь с полуостровом “Голдобин</w:t>
      </w:r>
      <w:r w:rsidRPr="00D93230">
        <w:rPr>
          <w:rFonts w:ascii="Times New Roman" w:hAnsi="Times New Roman" w:cs="Times New Roman"/>
          <w:sz w:val="28"/>
          <w:szCs w:val="28"/>
        </w:rPr>
        <w:t>” осуществляется посредством трамвая и морского</w:t>
      </w:r>
      <w:r w:rsidR="008C32BA">
        <w:rPr>
          <w:rFonts w:ascii="Times New Roman" w:hAnsi="Times New Roman" w:cs="Times New Roman"/>
          <w:sz w:val="28"/>
          <w:szCs w:val="28"/>
        </w:rPr>
        <w:t xml:space="preserve"> трам</w:t>
      </w:r>
      <w:r w:rsidR="009472E7">
        <w:rPr>
          <w:rFonts w:ascii="Times New Roman" w:hAnsi="Times New Roman" w:cs="Times New Roman"/>
          <w:sz w:val="28"/>
          <w:szCs w:val="28"/>
        </w:rPr>
        <w:t>вая</w:t>
      </w:r>
      <w:r w:rsidRPr="00D93230">
        <w:rPr>
          <w:rFonts w:ascii="Times New Roman" w:hAnsi="Times New Roman" w:cs="Times New Roman"/>
          <w:sz w:val="28"/>
          <w:szCs w:val="28"/>
        </w:rPr>
        <w:t xml:space="preserve"> (в летнее время). Связь со всеми островами, входящими в городскую черту возможна только морским путем и осуществляется крайне нерегулярно. Городской трамвай с общей протяже</w:t>
      </w:r>
      <w:r w:rsidR="008C32BA">
        <w:rPr>
          <w:rFonts w:ascii="Times New Roman" w:hAnsi="Times New Roman" w:cs="Times New Roman"/>
          <w:sz w:val="28"/>
          <w:szCs w:val="28"/>
        </w:rPr>
        <w:t>нностью одиночного пути 27,4 км</w:t>
      </w:r>
      <w:r w:rsidRPr="00D93230">
        <w:rPr>
          <w:rFonts w:ascii="Times New Roman" w:hAnsi="Times New Roman" w:cs="Times New Roman"/>
          <w:sz w:val="28"/>
          <w:szCs w:val="28"/>
        </w:rPr>
        <w:t xml:space="preserve"> имеет всего только два направле</w:t>
      </w:r>
      <w:r w:rsidR="009472E7">
        <w:rPr>
          <w:rFonts w:ascii="Times New Roman" w:hAnsi="Times New Roman" w:cs="Times New Roman"/>
          <w:sz w:val="28"/>
          <w:szCs w:val="28"/>
        </w:rPr>
        <w:t xml:space="preserve">ния. Подвижной состав трамвайного </w:t>
      </w:r>
      <w:r w:rsidR="009472E7" w:rsidRPr="001D3E44">
        <w:rPr>
          <w:rFonts w:ascii="Times New Roman" w:hAnsi="Times New Roman" w:cs="Times New Roman"/>
          <w:sz w:val="28"/>
          <w:szCs w:val="28"/>
        </w:rPr>
        <w:t>[</w:t>
      </w:r>
      <w:r w:rsidR="009472E7">
        <w:rPr>
          <w:rFonts w:ascii="Times New Roman" w:hAnsi="Times New Roman" w:cs="Times New Roman"/>
          <w:sz w:val="28"/>
          <w:szCs w:val="28"/>
        </w:rPr>
        <w:t>парка</w:t>
      </w:r>
      <w:r w:rsidR="009472E7" w:rsidRPr="001D3E44">
        <w:rPr>
          <w:rFonts w:ascii="Times New Roman" w:hAnsi="Times New Roman" w:cs="Times New Roman"/>
          <w:sz w:val="28"/>
          <w:szCs w:val="28"/>
        </w:rPr>
        <w:t>]</w:t>
      </w:r>
      <w:r w:rsidRPr="00D93230">
        <w:rPr>
          <w:rFonts w:ascii="Times New Roman" w:hAnsi="Times New Roman" w:cs="Times New Roman"/>
          <w:sz w:val="28"/>
          <w:szCs w:val="28"/>
        </w:rPr>
        <w:t xml:space="preserve"> выпуска 1925</w:t>
      </w:r>
      <w:r w:rsidR="00464646" w:rsidRPr="00464646">
        <w:rPr>
          <w:rFonts w:ascii="Times New Roman" w:hAnsi="Times New Roman" w:cs="Times New Roman"/>
          <w:sz w:val="28"/>
          <w:szCs w:val="28"/>
        </w:rPr>
        <w:t>–</w:t>
      </w:r>
      <w:r w:rsidRPr="00D93230">
        <w:rPr>
          <w:rFonts w:ascii="Times New Roman" w:hAnsi="Times New Roman" w:cs="Times New Roman"/>
          <w:sz w:val="28"/>
          <w:szCs w:val="28"/>
        </w:rPr>
        <w:t xml:space="preserve">1927 года крайне </w:t>
      </w:r>
      <w:r w:rsidR="00464646">
        <w:rPr>
          <w:rFonts w:ascii="Times New Roman" w:hAnsi="Times New Roman" w:cs="Times New Roman"/>
          <w:sz w:val="28"/>
          <w:szCs w:val="28"/>
        </w:rPr>
        <w:t>изношен. 50 вагонов из 62 имею</w:t>
      </w:r>
      <w:r w:rsidR="00AD075F" w:rsidRPr="00D93230">
        <w:rPr>
          <w:rFonts w:ascii="Times New Roman" w:hAnsi="Times New Roman" w:cs="Times New Roman"/>
          <w:sz w:val="28"/>
          <w:szCs w:val="28"/>
        </w:rPr>
        <w:t>щ</w:t>
      </w:r>
      <w:r w:rsidR="003B6547" w:rsidRPr="00D93230">
        <w:rPr>
          <w:rFonts w:ascii="Times New Roman" w:hAnsi="Times New Roman" w:cs="Times New Roman"/>
          <w:sz w:val="28"/>
          <w:szCs w:val="28"/>
        </w:rPr>
        <w:t>их</w:t>
      </w:r>
      <w:r w:rsidR="00AD075F" w:rsidRPr="00D93230">
        <w:rPr>
          <w:rFonts w:ascii="Times New Roman" w:hAnsi="Times New Roman" w:cs="Times New Roman"/>
          <w:sz w:val="28"/>
          <w:szCs w:val="28"/>
        </w:rPr>
        <w:t xml:space="preserve">ся нуждаются в замене новыми. Морской трамвай в составе 6 </w:t>
      </w:r>
      <w:proofErr w:type="spellStart"/>
      <w:r w:rsidR="00464646">
        <w:rPr>
          <w:rFonts w:ascii="Times New Roman" w:hAnsi="Times New Roman" w:cs="Times New Roman"/>
          <w:sz w:val="28"/>
          <w:szCs w:val="28"/>
        </w:rPr>
        <w:t>п</w:t>
      </w:r>
      <w:r w:rsidR="00AD075F" w:rsidRPr="00D93230">
        <w:rPr>
          <w:rFonts w:ascii="Times New Roman" w:hAnsi="Times New Roman" w:cs="Times New Roman"/>
          <w:sz w:val="28"/>
          <w:szCs w:val="28"/>
        </w:rPr>
        <w:t>лавединиц</w:t>
      </w:r>
      <w:proofErr w:type="spellEnd"/>
      <w:r w:rsidR="00AD075F" w:rsidRPr="00D93230">
        <w:rPr>
          <w:rFonts w:ascii="Times New Roman" w:hAnsi="Times New Roman" w:cs="Times New Roman"/>
          <w:sz w:val="28"/>
          <w:szCs w:val="28"/>
        </w:rPr>
        <w:t xml:space="preserve"> совершенно не обеспечивает нормальных связей города с полуостровами и островами. Население города, хотя и тяготеющее в основном к морским побережьям совершенно не обслуживается морским транспортными средствами кроме бухты “Золотой Рог”.</w:t>
      </w:r>
    </w:p>
    <w:p w14:paraId="61CC7935" w14:textId="77777777" w:rsidR="00AD075F" w:rsidRPr="00D93230" w:rsidRDefault="00AD075F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Общая протяженность городских улиц составляет около 600 км. Однако, улиц с усовершенствованными покрытиями только 27 км.</w:t>
      </w:r>
    </w:p>
    <w:p w14:paraId="7C52E04F" w14:textId="77777777" w:rsidR="00AD075F" w:rsidRPr="00D93230" w:rsidRDefault="00AD075F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городе имеется только три коммунальных гостиницы с единовременной вместительностью 345 мест, в т</w:t>
      </w:r>
      <w:r w:rsidR="00ED1A1A" w:rsidRPr="00D93230">
        <w:rPr>
          <w:rFonts w:ascii="Times New Roman" w:hAnsi="Times New Roman" w:cs="Times New Roman"/>
          <w:sz w:val="28"/>
          <w:szCs w:val="28"/>
        </w:rPr>
        <w:t>о время как потребность только проезжающих через город Владивосток на Сахалин, Камчатку, Курильские острова и Восточную Арктику в несколько раз превышает наличие гостиничных мест.</w:t>
      </w:r>
    </w:p>
    <w:p w14:paraId="127432C9" w14:textId="77777777" w:rsidR="00ED1A1A" w:rsidRPr="00D93230" w:rsidRDefault="00ED1A1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lastRenderedPageBreak/>
        <w:t>Серьезные недостатки имеются в области культурного обслуживания городского населения. Для обучения детей школьного возраста требуется школьных зданий по нормам на 60 тыс. школьных мест, имеется лишь на 20 тыс. мест, в силу чего все еще не ликвидированы трехсменные занятия в школах. Из 62 городских школ – 12 размещены в ветхих, пришедших в полную негодность зданиях, а 15 в приспособленных и не пригодных для занятий помещениях.</w:t>
      </w:r>
    </w:p>
    <w:p w14:paraId="0ECCF4B5" w14:textId="77777777" w:rsidR="007A2898" w:rsidRPr="00D93230" w:rsidRDefault="00ED1A1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Крайне недостаточна также сеть детских учреждений садов и яслей. Вместо требующихся по нормам 165 тыс.</w:t>
      </w:r>
      <w:r w:rsidR="009472E7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кв. метров площади зданий детских яслей имеется только 13,5 тыс.кв.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метров, вместе 350 тыс.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кв. метров требующейся площади зданий детских садов, имеется 71,5 тыс.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кв. метров. На 32 имеющихся детских яслей только трое размещены в типовых зданиях, а 29 – в приспособленных, не соответствующих санитарным нормам помещениях.</w:t>
      </w:r>
      <w:r w:rsidR="00464646">
        <w:rPr>
          <w:rFonts w:ascii="Times New Roman" w:hAnsi="Times New Roman" w:cs="Times New Roman"/>
          <w:sz w:val="28"/>
          <w:szCs w:val="28"/>
        </w:rPr>
        <w:t xml:space="preserve"> </w:t>
      </w:r>
      <w:r w:rsidR="007A2898" w:rsidRPr="00D93230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2E0544" w:rsidRPr="00D93230">
        <w:rPr>
          <w:rFonts w:ascii="Times New Roman" w:hAnsi="Times New Roman" w:cs="Times New Roman"/>
          <w:sz w:val="28"/>
          <w:szCs w:val="28"/>
        </w:rPr>
        <w:t>недостаточн</w:t>
      </w:r>
      <w:r w:rsidR="00464646">
        <w:rPr>
          <w:rFonts w:ascii="Times New Roman" w:hAnsi="Times New Roman" w:cs="Times New Roman"/>
          <w:sz w:val="28"/>
          <w:szCs w:val="28"/>
        </w:rPr>
        <w:t>а</w:t>
      </w:r>
      <w:r w:rsidR="002E0544" w:rsidRPr="00D93230">
        <w:rPr>
          <w:rFonts w:ascii="Times New Roman" w:hAnsi="Times New Roman" w:cs="Times New Roman"/>
          <w:sz w:val="28"/>
          <w:szCs w:val="28"/>
        </w:rPr>
        <w:t xml:space="preserve"> сеть учреждений здравоохранения. Вместо требующихся по нормам больничных учреждений с </w:t>
      </w:r>
      <w:r w:rsidR="008C32BA">
        <w:rPr>
          <w:rFonts w:ascii="Times New Roman" w:hAnsi="Times New Roman" w:cs="Times New Roman"/>
          <w:sz w:val="28"/>
          <w:szCs w:val="28"/>
        </w:rPr>
        <w:t>количеством коек около 3-х тыс.</w:t>
      </w:r>
      <w:r w:rsidR="002E0544" w:rsidRPr="00D93230">
        <w:rPr>
          <w:rFonts w:ascii="Times New Roman" w:hAnsi="Times New Roman" w:cs="Times New Roman"/>
          <w:sz w:val="28"/>
          <w:szCs w:val="28"/>
        </w:rPr>
        <w:t>, имеется только на 1530 коек, поликлиник вместо требующихся по нормам в размере 540 тыс.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="002E0544" w:rsidRPr="00D93230">
        <w:rPr>
          <w:rFonts w:ascii="Times New Roman" w:hAnsi="Times New Roman" w:cs="Times New Roman"/>
          <w:sz w:val="28"/>
          <w:szCs w:val="28"/>
        </w:rPr>
        <w:t xml:space="preserve">кубометров зданий </w:t>
      </w:r>
      <w:r w:rsidR="00464646" w:rsidRPr="00D93230">
        <w:rPr>
          <w:rFonts w:ascii="Times New Roman" w:hAnsi="Times New Roman" w:cs="Times New Roman"/>
          <w:sz w:val="28"/>
          <w:szCs w:val="28"/>
        </w:rPr>
        <w:t>имеется</w:t>
      </w:r>
      <w:r w:rsidR="002E0544" w:rsidRPr="00D93230">
        <w:rPr>
          <w:rFonts w:ascii="Times New Roman" w:hAnsi="Times New Roman" w:cs="Times New Roman"/>
          <w:sz w:val="28"/>
          <w:szCs w:val="28"/>
        </w:rPr>
        <w:t xml:space="preserve"> 101 тыс.</w:t>
      </w:r>
      <w:r w:rsidR="00464646" w:rsidRPr="00464646">
        <w:rPr>
          <w:rFonts w:ascii="Times New Roman" w:hAnsi="Times New Roman" w:cs="Times New Roman"/>
          <w:sz w:val="28"/>
          <w:szCs w:val="28"/>
        </w:rPr>
        <w:t xml:space="preserve"> </w:t>
      </w:r>
      <w:r w:rsidR="002E0544" w:rsidRPr="00D93230">
        <w:rPr>
          <w:rFonts w:ascii="Times New Roman" w:hAnsi="Times New Roman" w:cs="Times New Roman"/>
          <w:sz w:val="28"/>
          <w:szCs w:val="28"/>
        </w:rPr>
        <w:t>кубометров.</w:t>
      </w:r>
    </w:p>
    <w:p w14:paraId="67D47342" w14:textId="77777777" w:rsidR="002E0544" w:rsidRPr="00D93230" w:rsidRDefault="002E0544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Вместе с тем, больницы города на 50% запол</w:t>
      </w:r>
      <w:r w:rsidR="004654ED" w:rsidRPr="00D93230">
        <w:rPr>
          <w:rFonts w:ascii="Times New Roman" w:hAnsi="Times New Roman" w:cs="Times New Roman"/>
          <w:sz w:val="28"/>
          <w:szCs w:val="28"/>
        </w:rPr>
        <w:t>н</w:t>
      </w:r>
      <w:r w:rsidRPr="00D93230">
        <w:rPr>
          <w:rFonts w:ascii="Times New Roman" w:hAnsi="Times New Roman" w:cs="Times New Roman"/>
          <w:sz w:val="28"/>
          <w:szCs w:val="28"/>
        </w:rPr>
        <w:t xml:space="preserve">яются больными, направляемыми на </w:t>
      </w:r>
      <w:r w:rsidR="00E834C8" w:rsidRPr="00D93230">
        <w:rPr>
          <w:rFonts w:ascii="Times New Roman" w:hAnsi="Times New Roman" w:cs="Times New Roman"/>
          <w:sz w:val="28"/>
          <w:szCs w:val="28"/>
        </w:rPr>
        <w:t>ле</w:t>
      </w:r>
      <w:r w:rsidR="008C32BA">
        <w:rPr>
          <w:rFonts w:ascii="Times New Roman" w:hAnsi="Times New Roman" w:cs="Times New Roman"/>
          <w:sz w:val="28"/>
          <w:szCs w:val="28"/>
        </w:rPr>
        <w:t>чение из других районов края. В связи</w:t>
      </w:r>
      <w:r w:rsidR="00E834C8" w:rsidRPr="00D93230">
        <w:rPr>
          <w:rFonts w:ascii="Times New Roman" w:hAnsi="Times New Roman" w:cs="Times New Roman"/>
          <w:sz w:val="28"/>
          <w:szCs w:val="28"/>
        </w:rPr>
        <w:t xml:space="preserve"> с чем имеются массовые отказы в госпитализации больных. Больные размещаются в </w:t>
      </w:r>
      <w:r w:rsidR="008C32BA" w:rsidRPr="00D93230">
        <w:rPr>
          <w:rFonts w:ascii="Times New Roman" w:hAnsi="Times New Roman" w:cs="Times New Roman"/>
          <w:sz w:val="28"/>
          <w:szCs w:val="28"/>
        </w:rPr>
        <w:t>коридорах</w:t>
      </w:r>
      <w:r w:rsidR="00E834C8" w:rsidRPr="00D93230">
        <w:rPr>
          <w:rFonts w:ascii="Times New Roman" w:hAnsi="Times New Roman" w:cs="Times New Roman"/>
          <w:sz w:val="28"/>
          <w:szCs w:val="28"/>
        </w:rPr>
        <w:t>, санитарные нормы не соблюдаются. Постановление Совета Министров СССР от 1948 года об обязательной 100% госпитализации туберкулезных больных не выполняется. 62% больных туберкулезом умирают на дому, не будучи госпитализированными.</w:t>
      </w:r>
    </w:p>
    <w:p w14:paraId="5C568AF5" w14:textId="77777777" w:rsidR="00E834C8" w:rsidRPr="00D93230" w:rsidRDefault="00E834C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Недостаточно библиотек, кинотеатров, стадионов, парков, садов и скверов, особенно на окраинах города.</w:t>
      </w:r>
    </w:p>
    <w:p w14:paraId="7F1DCCFD" w14:textId="77777777" w:rsidR="00464646" w:rsidRPr="00464646" w:rsidRDefault="00E834C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В связи со всем изложенным следует сказать и о том, что одной из существенных причин </w:t>
      </w:r>
      <w:r w:rsidR="00464646" w:rsidRPr="00D93230">
        <w:rPr>
          <w:rFonts w:ascii="Times New Roman" w:hAnsi="Times New Roman" w:cs="Times New Roman"/>
          <w:sz w:val="28"/>
          <w:szCs w:val="28"/>
        </w:rPr>
        <w:t>отставания</w:t>
      </w:r>
      <w:r w:rsidRPr="00D93230">
        <w:rPr>
          <w:rFonts w:ascii="Times New Roman" w:hAnsi="Times New Roman" w:cs="Times New Roman"/>
          <w:sz w:val="28"/>
          <w:szCs w:val="28"/>
        </w:rPr>
        <w:t xml:space="preserve"> жилищного, культурно-бытового строительства и благоустройства в городе Владивостоке за последние годы явилось предположение о выводе из Владивостока торгового и рыбного портов и ряда крупных хозяйственных органов и строительных организаций /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Приморрыбстрой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, Управление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госморпароходства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Приморрыбпром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 и др./. Это предположение сдерживало решение ряда коренных вопросов развития городского хозяйства и благоустройства города. Теперь, когда этот вопрос снят и Советом Министров РСФСР утвержден проект планировки и застройки города Владивостока, мы просим Президиум ЦК КПСС и Совет Министров СССР рассмотреть и утвердить представляемые мероприятия по жилищному, культурно-бытовому строительству и благоустройству в городе Владивостоке.</w:t>
      </w:r>
    </w:p>
    <w:p w14:paraId="354E0D02" w14:textId="77777777" w:rsidR="00800DB7" w:rsidRPr="00D93230" w:rsidRDefault="0046310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Учитывая, что в хозяйственно-политическом отношении Владивосток играет крупную роль в жизни всей страны и многие вопросы развития его городского хозяйства могут успешно решаться лишь в увязке с развитием ряда отраслей хозяйства союзного и республиканского подчинения, мы просим Президиум ЦК КПСС </w:t>
      </w:r>
      <w:r w:rsidR="000C1E2A" w:rsidRPr="00D93230">
        <w:rPr>
          <w:rFonts w:ascii="Times New Roman" w:hAnsi="Times New Roman" w:cs="Times New Roman"/>
          <w:sz w:val="28"/>
          <w:szCs w:val="28"/>
        </w:rPr>
        <w:t>решить,</w:t>
      </w:r>
      <w:r w:rsidRPr="00D93230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0C1E2A" w:rsidRPr="00D93230">
        <w:rPr>
          <w:rFonts w:ascii="Times New Roman" w:hAnsi="Times New Roman" w:cs="Times New Roman"/>
          <w:sz w:val="28"/>
          <w:szCs w:val="28"/>
        </w:rPr>
        <w:t>всего,</w:t>
      </w:r>
      <w:r w:rsidRPr="00D93230">
        <w:rPr>
          <w:rFonts w:ascii="Times New Roman" w:hAnsi="Times New Roman" w:cs="Times New Roman"/>
          <w:sz w:val="28"/>
          <w:szCs w:val="28"/>
        </w:rPr>
        <w:t xml:space="preserve"> вопрос о переводе </w:t>
      </w:r>
      <w:r w:rsidRPr="00D93230">
        <w:rPr>
          <w:rFonts w:ascii="Times New Roman" w:hAnsi="Times New Roman" w:cs="Times New Roman"/>
          <w:sz w:val="28"/>
          <w:szCs w:val="28"/>
        </w:rPr>
        <w:lastRenderedPageBreak/>
        <w:t>города Владивостока на из краевого подчинения в группу городов республиканского (РСФСР) подчинения.</w:t>
      </w:r>
    </w:p>
    <w:p w14:paraId="0E55CC63" w14:textId="77777777" w:rsidR="00463108" w:rsidRPr="00D93230" w:rsidRDefault="0046310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коренного улучшения материальных и культурно-бытовых условий в городе Владивостоке мы просим утвердить программу</w:t>
      </w:r>
      <w:r w:rsidR="006B53B2" w:rsidRPr="00D93230">
        <w:rPr>
          <w:rFonts w:ascii="Times New Roman" w:hAnsi="Times New Roman" w:cs="Times New Roman"/>
          <w:sz w:val="28"/>
          <w:szCs w:val="28"/>
        </w:rPr>
        <w:t xml:space="preserve"> жилищного, культурно-бытового строительства и благоустройства на 1955, 1956</w:t>
      </w:r>
      <w:r w:rsidR="000C1E2A" w:rsidRPr="000C1E2A">
        <w:rPr>
          <w:rFonts w:ascii="Times New Roman" w:hAnsi="Times New Roman" w:cs="Times New Roman"/>
          <w:sz w:val="28"/>
          <w:szCs w:val="28"/>
        </w:rPr>
        <w:t>–</w:t>
      </w:r>
      <w:r w:rsidR="006B53B2" w:rsidRPr="00D93230">
        <w:rPr>
          <w:rFonts w:ascii="Times New Roman" w:hAnsi="Times New Roman" w:cs="Times New Roman"/>
          <w:sz w:val="28"/>
          <w:szCs w:val="28"/>
        </w:rPr>
        <w:t xml:space="preserve">60 годы по местному хозяйству, Министерствам и ведомствам СССР, имеющим подчиненные им предприятия и учреждения в городе Владивостоке, в размере 1630,4 </w:t>
      </w:r>
      <w:r w:rsidR="000C1E2A"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B53B2" w:rsidRPr="00D93230">
        <w:rPr>
          <w:rFonts w:ascii="Times New Roman" w:hAnsi="Times New Roman" w:cs="Times New Roman"/>
          <w:sz w:val="28"/>
          <w:szCs w:val="28"/>
        </w:rPr>
        <w:t xml:space="preserve">млн. рублей, из них: </w:t>
      </w:r>
      <w:r w:rsidR="000C1E2A"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B53B2" w:rsidRPr="00D93230">
        <w:rPr>
          <w:rFonts w:ascii="Times New Roman" w:hAnsi="Times New Roman" w:cs="Times New Roman"/>
          <w:sz w:val="28"/>
          <w:szCs w:val="28"/>
        </w:rPr>
        <w:t>на 1955 год – 132,3 млн</w:t>
      </w:r>
      <w:r w:rsidR="00B31694">
        <w:rPr>
          <w:rFonts w:ascii="Times New Roman" w:hAnsi="Times New Roman" w:cs="Times New Roman"/>
          <w:sz w:val="28"/>
          <w:szCs w:val="28"/>
        </w:rPr>
        <w:t>.</w:t>
      </w:r>
      <w:r w:rsidR="006B53B2" w:rsidRPr="00D93230">
        <w:rPr>
          <w:rFonts w:ascii="Times New Roman" w:hAnsi="Times New Roman" w:cs="Times New Roman"/>
          <w:sz w:val="28"/>
          <w:szCs w:val="28"/>
        </w:rPr>
        <w:t>, рублей, на 1956</w:t>
      </w:r>
      <w:r w:rsidR="000C1E2A" w:rsidRPr="000C1E2A">
        <w:rPr>
          <w:rFonts w:ascii="Times New Roman" w:hAnsi="Times New Roman" w:cs="Times New Roman"/>
          <w:sz w:val="28"/>
          <w:szCs w:val="28"/>
        </w:rPr>
        <w:t>–</w:t>
      </w:r>
      <w:r w:rsidR="004E3B07">
        <w:rPr>
          <w:rFonts w:ascii="Times New Roman" w:hAnsi="Times New Roman" w:cs="Times New Roman"/>
          <w:sz w:val="28"/>
          <w:szCs w:val="28"/>
        </w:rPr>
        <w:t>60 г</w:t>
      </w:r>
      <w:r w:rsidR="000C1E2A">
        <w:rPr>
          <w:rFonts w:ascii="Times New Roman" w:hAnsi="Times New Roman" w:cs="Times New Roman"/>
          <w:sz w:val="28"/>
          <w:szCs w:val="28"/>
        </w:rPr>
        <w:t>г. – 1498,</w:t>
      </w:r>
      <w:r w:rsidR="006B53B2" w:rsidRPr="00D93230">
        <w:rPr>
          <w:rFonts w:ascii="Times New Roman" w:hAnsi="Times New Roman" w:cs="Times New Roman"/>
          <w:sz w:val="28"/>
          <w:szCs w:val="28"/>
        </w:rPr>
        <w:t>1 млн. рублей, в том числе на 1956 год – 299,7 млн. рублей.</w:t>
      </w:r>
    </w:p>
    <w:p w14:paraId="0C8EB075" w14:textId="77777777" w:rsidR="006B53B2" w:rsidRPr="00D93230" w:rsidRDefault="000C1E2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чего,</w:t>
      </w:r>
      <w:r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B53B2" w:rsidRPr="00D93230">
        <w:rPr>
          <w:rFonts w:ascii="Times New Roman" w:hAnsi="Times New Roman" w:cs="Times New Roman"/>
          <w:sz w:val="28"/>
          <w:szCs w:val="28"/>
        </w:rPr>
        <w:t>обязать Госплан СССР, Совет Министров РСФСР, Министерства и ведомства СССР, переименованные в приложении № 1 к проекту постановления, предусматривать необходимые денежные средства и материальные ресурсы в годовых народнохозяйственных планах начиная с 1955 года.</w:t>
      </w:r>
    </w:p>
    <w:p w14:paraId="59143EB6" w14:textId="77777777" w:rsidR="006B53B2" w:rsidRPr="00D93230" w:rsidRDefault="006B53B2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обеспечения выполнения намеченной программы строительства жилой площади, учреждений просвещения, здравоохранения и культуры, коммунальных предприятий и благоустройства в городе Владивостоке просим обязать:</w:t>
      </w:r>
    </w:p>
    <w:p w14:paraId="78B6AD85" w14:textId="77777777" w:rsidR="0003225C" w:rsidRPr="000C1E2A" w:rsidRDefault="006B53B2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а) Министерство городского и сельского строительства СССР и Совет</w:t>
      </w:r>
      <w:r w:rsidR="000C1E2A">
        <w:rPr>
          <w:rFonts w:ascii="Times New Roman" w:hAnsi="Times New Roman" w:cs="Times New Roman"/>
          <w:sz w:val="28"/>
          <w:szCs w:val="28"/>
        </w:rPr>
        <w:t xml:space="preserve"> Министров РСФСР организовать </w:t>
      </w:r>
      <w:r w:rsidR="0003225C" w:rsidRPr="00D93230">
        <w:rPr>
          <w:rFonts w:ascii="Times New Roman" w:hAnsi="Times New Roman" w:cs="Times New Roman"/>
          <w:sz w:val="28"/>
          <w:szCs w:val="28"/>
        </w:rPr>
        <w:t>в 1955 году трест “</w:t>
      </w:r>
      <w:proofErr w:type="spellStart"/>
      <w:r w:rsidR="0003225C" w:rsidRPr="00D93230">
        <w:rPr>
          <w:rFonts w:ascii="Times New Roman" w:hAnsi="Times New Roman" w:cs="Times New Roman"/>
          <w:sz w:val="28"/>
          <w:szCs w:val="28"/>
        </w:rPr>
        <w:t>Владивостокстрой</w:t>
      </w:r>
      <w:proofErr w:type="spellEnd"/>
      <w:r w:rsidR="0003225C" w:rsidRPr="00D93230">
        <w:rPr>
          <w:rFonts w:ascii="Times New Roman" w:hAnsi="Times New Roman" w:cs="Times New Roman"/>
          <w:sz w:val="28"/>
          <w:szCs w:val="28"/>
        </w:rPr>
        <w:t xml:space="preserve">” для проведения </w:t>
      </w:r>
      <w:proofErr w:type="spellStart"/>
      <w:r w:rsidR="0003225C" w:rsidRPr="00D93230">
        <w:rPr>
          <w:rFonts w:ascii="Times New Roman" w:hAnsi="Times New Roman" w:cs="Times New Roman"/>
          <w:sz w:val="28"/>
          <w:szCs w:val="28"/>
        </w:rPr>
        <w:t>подрядно</w:t>
      </w:r>
      <w:proofErr w:type="spellEnd"/>
      <w:r w:rsidR="0003225C" w:rsidRPr="00D93230">
        <w:rPr>
          <w:rFonts w:ascii="Times New Roman" w:hAnsi="Times New Roman" w:cs="Times New Roman"/>
          <w:sz w:val="28"/>
          <w:szCs w:val="28"/>
        </w:rPr>
        <w:t>-строительных работ в 1955 году в объеме 40,9 млн. рублей и в последующие годы до 120</w:t>
      </w:r>
      <w:r w:rsidR="000C1E2A" w:rsidRPr="000C1E2A">
        <w:rPr>
          <w:rFonts w:ascii="Times New Roman" w:hAnsi="Times New Roman" w:cs="Times New Roman"/>
          <w:sz w:val="28"/>
          <w:szCs w:val="28"/>
        </w:rPr>
        <w:t>–</w:t>
      </w:r>
      <w:r w:rsidR="0003225C" w:rsidRPr="00D93230">
        <w:rPr>
          <w:rFonts w:ascii="Times New Roman" w:hAnsi="Times New Roman" w:cs="Times New Roman"/>
          <w:sz w:val="28"/>
          <w:szCs w:val="28"/>
        </w:rPr>
        <w:t>150 млн. рублей в год. В связи с этим передать тресту “</w:t>
      </w:r>
      <w:proofErr w:type="spellStart"/>
      <w:r w:rsidR="0003225C" w:rsidRPr="00D93230">
        <w:rPr>
          <w:rFonts w:ascii="Times New Roman" w:hAnsi="Times New Roman" w:cs="Times New Roman"/>
          <w:sz w:val="28"/>
          <w:szCs w:val="28"/>
        </w:rPr>
        <w:t>Владивостокстрой</w:t>
      </w:r>
      <w:proofErr w:type="spellEnd"/>
      <w:r w:rsidR="0003225C" w:rsidRPr="00D93230">
        <w:rPr>
          <w:rFonts w:ascii="Times New Roman" w:hAnsi="Times New Roman" w:cs="Times New Roman"/>
          <w:sz w:val="28"/>
          <w:szCs w:val="28"/>
        </w:rPr>
        <w:t>” материально-техническую базу и рабочую силу треста “</w:t>
      </w:r>
      <w:proofErr w:type="spellStart"/>
      <w:r w:rsidR="0003225C" w:rsidRPr="00D93230">
        <w:rPr>
          <w:rFonts w:ascii="Times New Roman" w:hAnsi="Times New Roman" w:cs="Times New Roman"/>
          <w:sz w:val="28"/>
          <w:szCs w:val="28"/>
        </w:rPr>
        <w:t>Приморстрой</w:t>
      </w:r>
      <w:proofErr w:type="spellEnd"/>
      <w:r w:rsidR="0003225C" w:rsidRPr="00D93230">
        <w:rPr>
          <w:rFonts w:ascii="Times New Roman" w:hAnsi="Times New Roman" w:cs="Times New Roman"/>
          <w:sz w:val="28"/>
          <w:szCs w:val="28"/>
        </w:rPr>
        <w:t>”, имеющуюся в городе Владивостоке;</w:t>
      </w:r>
    </w:p>
    <w:p w14:paraId="132BCC9E" w14:textId="77777777" w:rsidR="0003225C" w:rsidRPr="00D93230" w:rsidRDefault="000C1E2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1E2A">
        <w:rPr>
          <w:rFonts w:ascii="Times New Roman" w:hAnsi="Times New Roman" w:cs="Times New Roman"/>
          <w:sz w:val="28"/>
          <w:szCs w:val="28"/>
        </w:rPr>
        <w:t>)</w:t>
      </w:r>
      <w:r w:rsidR="0003225C" w:rsidRPr="00D93230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СССР увеличить объем </w:t>
      </w:r>
      <w:proofErr w:type="spellStart"/>
      <w:r w:rsidR="0003225C" w:rsidRPr="00D93230">
        <w:rPr>
          <w:rFonts w:ascii="Times New Roman" w:hAnsi="Times New Roman" w:cs="Times New Roman"/>
          <w:sz w:val="28"/>
          <w:szCs w:val="28"/>
        </w:rPr>
        <w:t>подрядно</w:t>
      </w:r>
      <w:proofErr w:type="spellEnd"/>
      <w:r w:rsidR="0003225C" w:rsidRPr="00D93230">
        <w:rPr>
          <w:rFonts w:ascii="Times New Roman" w:hAnsi="Times New Roman" w:cs="Times New Roman"/>
          <w:sz w:val="28"/>
          <w:szCs w:val="28"/>
        </w:rPr>
        <w:t>-строительных работ, выполняемых трестом 8 в городе Владивостоке в 1955 году на 7,5 млн. рублей, 1956 году на 25,8 млн. рублей;</w:t>
      </w:r>
    </w:p>
    <w:p w14:paraId="12558246" w14:textId="77777777" w:rsidR="0003225C" w:rsidRPr="00D93230" w:rsidRDefault="000C1E2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1E2A">
        <w:rPr>
          <w:rFonts w:ascii="Times New Roman" w:hAnsi="Times New Roman" w:cs="Times New Roman"/>
          <w:sz w:val="28"/>
          <w:szCs w:val="28"/>
        </w:rPr>
        <w:t>)</w:t>
      </w:r>
      <w:r w:rsidR="0003225C" w:rsidRPr="00D93230">
        <w:rPr>
          <w:rFonts w:ascii="Times New Roman" w:hAnsi="Times New Roman" w:cs="Times New Roman"/>
          <w:sz w:val="28"/>
          <w:szCs w:val="28"/>
        </w:rPr>
        <w:t xml:space="preserve"> Министерство транспортного строительства СССР организовать в городе </w:t>
      </w:r>
      <w:r w:rsidR="00667DA8" w:rsidRPr="00D93230">
        <w:rPr>
          <w:rFonts w:ascii="Times New Roman" w:hAnsi="Times New Roman" w:cs="Times New Roman"/>
          <w:sz w:val="28"/>
          <w:szCs w:val="28"/>
        </w:rPr>
        <w:t xml:space="preserve">Владивостоке строительное управление треста 7 для проведения </w:t>
      </w:r>
      <w:proofErr w:type="spellStart"/>
      <w:r w:rsidR="00667DA8" w:rsidRPr="00D93230">
        <w:rPr>
          <w:rFonts w:ascii="Times New Roman" w:hAnsi="Times New Roman" w:cs="Times New Roman"/>
          <w:sz w:val="28"/>
          <w:szCs w:val="28"/>
        </w:rPr>
        <w:t>подрядно</w:t>
      </w:r>
      <w:proofErr w:type="spellEnd"/>
      <w:r w:rsidR="00667DA8" w:rsidRPr="00D93230">
        <w:rPr>
          <w:rFonts w:ascii="Times New Roman" w:hAnsi="Times New Roman" w:cs="Times New Roman"/>
          <w:sz w:val="28"/>
          <w:szCs w:val="28"/>
        </w:rPr>
        <w:t>-строительных работ по Министерствам: морского флота СССР, путей сообщения СССР, автотранспорта и шоссейных дорог СССР в 1955 году в объеме 27,6 млн. рублей и 1956 году до 50,0 млн.</w:t>
      </w:r>
      <w:r w:rsidR="004E3B07">
        <w:rPr>
          <w:rFonts w:ascii="Times New Roman" w:hAnsi="Times New Roman" w:cs="Times New Roman"/>
          <w:sz w:val="28"/>
          <w:szCs w:val="28"/>
        </w:rPr>
        <w:t xml:space="preserve"> </w:t>
      </w:r>
      <w:r w:rsidR="00667DA8" w:rsidRPr="00D93230">
        <w:rPr>
          <w:rFonts w:ascii="Times New Roman" w:hAnsi="Times New Roman" w:cs="Times New Roman"/>
          <w:sz w:val="28"/>
          <w:szCs w:val="28"/>
        </w:rPr>
        <w:t>рублей;</w:t>
      </w:r>
    </w:p>
    <w:p w14:paraId="757365BC" w14:textId="77777777" w:rsidR="00667DA8" w:rsidRPr="00D93230" w:rsidRDefault="000C1E2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1E2A">
        <w:rPr>
          <w:rFonts w:ascii="Times New Roman" w:hAnsi="Times New Roman" w:cs="Times New Roman"/>
          <w:sz w:val="28"/>
          <w:szCs w:val="28"/>
        </w:rPr>
        <w:t>)</w:t>
      </w:r>
      <w:r w:rsidR="00667DA8" w:rsidRPr="00D93230">
        <w:rPr>
          <w:rFonts w:ascii="Times New Roman" w:hAnsi="Times New Roman" w:cs="Times New Roman"/>
          <w:sz w:val="28"/>
          <w:szCs w:val="28"/>
        </w:rPr>
        <w:t xml:space="preserve"> Министерство рыбной промышленности СССР организовать в городе Владивостоке строительное управление треста “</w:t>
      </w:r>
      <w:proofErr w:type="spellStart"/>
      <w:r w:rsidR="00667DA8" w:rsidRPr="00D93230">
        <w:rPr>
          <w:rFonts w:ascii="Times New Roman" w:hAnsi="Times New Roman" w:cs="Times New Roman"/>
          <w:sz w:val="28"/>
          <w:szCs w:val="28"/>
        </w:rPr>
        <w:t>Приморрыбстрой</w:t>
      </w:r>
      <w:proofErr w:type="spellEnd"/>
      <w:r w:rsidR="00667DA8" w:rsidRPr="00D93230">
        <w:rPr>
          <w:rFonts w:ascii="Times New Roman" w:hAnsi="Times New Roman" w:cs="Times New Roman"/>
          <w:sz w:val="28"/>
          <w:szCs w:val="28"/>
        </w:rPr>
        <w:t xml:space="preserve">” для проведения </w:t>
      </w:r>
      <w:proofErr w:type="spellStart"/>
      <w:r w:rsidR="00667DA8" w:rsidRPr="00D93230">
        <w:rPr>
          <w:rFonts w:ascii="Times New Roman" w:hAnsi="Times New Roman" w:cs="Times New Roman"/>
          <w:sz w:val="28"/>
          <w:szCs w:val="28"/>
        </w:rPr>
        <w:t>подрядно</w:t>
      </w:r>
      <w:proofErr w:type="spellEnd"/>
      <w:r w:rsidR="00667DA8" w:rsidRPr="00D93230">
        <w:rPr>
          <w:rFonts w:ascii="Times New Roman" w:hAnsi="Times New Roman" w:cs="Times New Roman"/>
          <w:sz w:val="28"/>
          <w:szCs w:val="28"/>
        </w:rPr>
        <w:t>-строительных работ в 1955 году в объеме 6,7 млн.</w:t>
      </w:r>
      <w:r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67DA8" w:rsidRPr="00D93230">
        <w:rPr>
          <w:rFonts w:ascii="Times New Roman" w:hAnsi="Times New Roman" w:cs="Times New Roman"/>
          <w:sz w:val="28"/>
          <w:szCs w:val="28"/>
        </w:rPr>
        <w:t>рублей и 1956 году – 12,9 млн.</w:t>
      </w:r>
      <w:r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67DA8" w:rsidRPr="00D93230">
        <w:rPr>
          <w:rFonts w:ascii="Times New Roman" w:hAnsi="Times New Roman" w:cs="Times New Roman"/>
          <w:sz w:val="28"/>
          <w:szCs w:val="28"/>
        </w:rPr>
        <w:t>рублей;</w:t>
      </w:r>
    </w:p>
    <w:p w14:paraId="6712C0E0" w14:textId="77777777" w:rsidR="00667DA8" w:rsidRPr="00D93230" w:rsidRDefault="000C1E2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1E2A">
        <w:rPr>
          <w:rFonts w:ascii="Times New Roman" w:hAnsi="Times New Roman" w:cs="Times New Roman"/>
          <w:sz w:val="28"/>
          <w:szCs w:val="28"/>
        </w:rPr>
        <w:t>)</w:t>
      </w:r>
      <w:r w:rsidR="00667DA8" w:rsidRPr="00D93230">
        <w:rPr>
          <w:rFonts w:ascii="Times New Roman" w:hAnsi="Times New Roman" w:cs="Times New Roman"/>
          <w:sz w:val="28"/>
          <w:szCs w:val="28"/>
        </w:rPr>
        <w:t xml:space="preserve"> Министерство Обороны СССР выполнить </w:t>
      </w:r>
      <w:proofErr w:type="spellStart"/>
      <w:r w:rsidR="00667DA8" w:rsidRPr="00D93230">
        <w:rPr>
          <w:rFonts w:ascii="Times New Roman" w:hAnsi="Times New Roman" w:cs="Times New Roman"/>
          <w:sz w:val="28"/>
          <w:szCs w:val="28"/>
        </w:rPr>
        <w:t>подрядно</w:t>
      </w:r>
      <w:proofErr w:type="spellEnd"/>
      <w:r w:rsidR="00667DA8" w:rsidRPr="00D93230">
        <w:rPr>
          <w:rFonts w:ascii="Times New Roman" w:hAnsi="Times New Roman" w:cs="Times New Roman"/>
          <w:sz w:val="28"/>
          <w:szCs w:val="28"/>
        </w:rPr>
        <w:t>-строительные работы в городе Владивостоке силами строительного управления Тихоокеанского флота в 1955 году в объеме 4,7 млн.</w:t>
      </w:r>
      <w:r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67DA8" w:rsidRPr="00D93230">
        <w:rPr>
          <w:rFonts w:ascii="Times New Roman" w:hAnsi="Times New Roman" w:cs="Times New Roman"/>
          <w:sz w:val="28"/>
          <w:szCs w:val="28"/>
        </w:rPr>
        <w:t>рублей и 1956 году до 6,0 млн.</w:t>
      </w:r>
      <w:r w:rsidRP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667DA8" w:rsidRPr="00D93230">
        <w:rPr>
          <w:rFonts w:ascii="Times New Roman" w:hAnsi="Times New Roman" w:cs="Times New Roman"/>
          <w:sz w:val="28"/>
          <w:szCs w:val="28"/>
        </w:rPr>
        <w:t>рублей.</w:t>
      </w:r>
    </w:p>
    <w:p w14:paraId="557E3AA6" w14:textId="77777777" w:rsidR="000C1E2A" w:rsidRDefault="00667DA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улучшения обслуживания населения и хозяйства города Владивостока местным морским транспортом просим обязать Министерство Морского флота СССР организовать с 1 апреля 1955 года регулярные морские пригородные перевозки пассажиров и грузов транспортным</w:t>
      </w:r>
      <w:r w:rsidR="000C1E2A">
        <w:rPr>
          <w:rFonts w:ascii="Times New Roman" w:hAnsi="Times New Roman" w:cs="Times New Roman"/>
          <w:sz w:val="28"/>
          <w:szCs w:val="28"/>
        </w:rPr>
        <w:t xml:space="preserve">и </w:t>
      </w:r>
      <w:r w:rsidR="000C1E2A">
        <w:rPr>
          <w:rFonts w:ascii="Times New Roman" w:hAnsi="Times New Roman" w:cs="Times New Roman"/>
          <w:sz w:val="28"/>
          <w:szCs w:val="28"/>
        </w:rPr>
        <w:lastRenderedPageBreak/>
        <w:t>средствами флота</w:t>
      </w:r>
      <w:r w:rsidRPr="00D93230">
        <w:rPr>
          <w:rFonts w:ascii="Times New Roman" w:hAnsi="Times New Roman" w:cs="Times New Roman"/>
          <w:sz w:val="28"/>
          <w:szCs w:val="28"/>
        </w:rPr>
        <w:t xml:space="preserve"> Владивостокского торгового порта по направлениям согласованным с Владивостокским горисполкомом. </w:t>
      </w:r>
    </w:p>
    <w:p w14:paraId="669CD402" w14:textId="77777777" w:rsidR="00667DA8" w:rsidRPr="00D93230" w:rsidRDefault="00667DA8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улучшения э</w:t>
      </w:r>
      <w:r w:rsidR="00710243" w:rsidRPr="00D93230">
        <w:rPr>
          <w:rFonts w:ascii="Times New Roman" w:hAnsi="Times New Roman" w:cs="Times New Roman"/>
          <w:sz w:val="28"/>
          <w:szCs w:val="28"/>
        </w:rPr>
        <w:t>лектро</w:t>
      </w:r>
      <w:r w:rsidR="000C1E2A" w:rsidRPr="000C1E2A">
        <w:rPr>
          <w:rFonts w:ascii="Times New Roman" w:hAnsi="Times New Roman" w:cs="Times New Roman"/>
          <w:sz w:val="28"/>
          <w:szCs w:val="28"/>
        </w:rPr>
        <w:t>-</w:t>
      </w:r>
      <w:r w:rsidR="00710243" w:rsidRPr="00D93230">
        <w:rPr>
          <w:rFonts w:ascii="Times New Roman" w:hAnsi="Times New Roman" w:cs="Times New Roman"/>
          <w:sz w:val="28"/>
          <w:szCs w:val="28"/>
        </w:rPr>
        <w:t>теплоснабжения населения и хозяйства города Владивостока просим обязать Министерство электростанций СССР и Министерство строительства электростанций СССР осуществить в 1954</w:t>
      </w:r>
      <w:r w:rsidR="000C1E2A" w:rsidRPr="000C1E2A">
        <w:rPr>
          <w:rFonts w:ascii="Times New Roman" w:hAnsi="Times New Roman" w:cs="Times New Roman"/>
          <w:sz w:val="28"/>
          <w:szCs w:val="28"/>
        </w:rPr>
        <w:t>–</w:t>
      </w:r>
      <w:r w:rsidR="00710243" w:rsidRPr="00D93230">
        <w:rPr>
          <w:rFonts w:ascii="Times New Roman" w:hAnsi="Times New Roman" w:cs="Times New Roman"/>
          <w:sz w:val="28"/>
          <w:szCs w:val="28"/>
        </w:rPr>
        <w:t>1957 годах:</w:t>
      </w:r>
    </w:p>
    <w:p w14:paraId="297E4B89" w14:textId="77777777" w:rsidR="00710243" w:rsidRPr="00D93230" w:rsidRDefault="0071024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а) реконструкцию Владивостокской ГЭС для теплофикации городского хозяйства, имея ввиду отпуск тепла в размерах до 40 мг/</w:t>
      </w:r>
      <w:r w:rsidR="004E3B07" w:rsidRPr="00D93230">
        <w:rPr>
          <w:rFonts w:ascii="Times New Roman" w:hAnsi="Times New Roman" w:cs="Times New Roman"/>
          <w:sz w:val="28"/>
          <w:szCs w:val="28"/>
        </w:rPr>
        <w:t>кал</w:t>
      </w:r>
      <w:r w:rsidRPr="00D93230">
        <w:rPr>
          <w:rFonts w:ascii="Times New Roman" w:hAnsi="Times New Roman" w:cs="Times New Roman"/>
          <w:sz w:val="28"/>
          <w:szCs w:val="28"/>
        </w:rPr>
        <w:t xml:space="preserve"> в час;</w:t>
      </w:r>
    </w:p>
    <w:p w14:paraId="6D249571" w14:textId="77777777" w:rsidR="00710243" w:rsidRPr="00D93230" w:rsidRDefault="0071024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б) строительство теплофикационных сетей протяженностью 15 км.;</w:t>
      </w:r>
    </w:p>
    <w:p w14:paraId="2F86059D" w14:textId="77777777" w:rsidR="00710243" w:rsidRPr="00D93230" w:rsidRDefault="0071024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в) реконструкцию городской электросети в объеме сметной стоимости работ в размере 3,0 млн.</w:t>
      </w:r>
      <w:r w:rsidR="000C1E2A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4E3B07">
        <w:rPr>
          <w:rFonts w:ascii="Times New Roman" w:hAnsi="Times New Roman" w:cs="Times New Roman"/>
          <w:sz w:val="28"/>
          <w:szCs w:val="28"/>
        </w:rPr>
        <w:t>й</w:t>
      </w:r>
      <w:r w:rsidR="000C1E2A">
        <w:rPr>
          <w:rFonts w:ascii="Times New Roman" w:hAnsi="Times New Roman" w:cs="Times New Roman"/>
          <w:sz w:val="28"/>
          <w:szCs w:val="28"/>
        </w:rPr>
        <w:t>.</w:t>
      </w:r>
    </w:p>
    <w:p w14:paraId="439231B9" w14:textId="77777777" w:rsidR="00710243" w:rsidRPr="00D93230" w:rsidRDefault="0071024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удовлетворения неотложных потребностей населения города Владивостока в жилой площади просим обязать:</w:t>
      </w:r>
    </w:p>
    <w:p w14:paraId="5A8A704E" w14:textId="77777777" w:rsidR="00710243" w:rsidRPr="00D93230" w:rsidRDefault="00710243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 xml:space="preserve">а) Министерство строительства СССР изготовить на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Иманском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 домостроительном комбинате и поставить Владивостокско</w:t>
      </w:r>
      <w:r w:rsidR="0048066C">
        <w:rPr>
          <w:rFonts w:ascii="Times New Roman" w:hAnsi="Times New Roman" w:cs="Times New Roman"/>
          <w:sz w:val="28"/>
          <w:szCs w:val="28"/>
        </w:rPr>
        <w:t>му горисполкому в 1955 – 1956 г</w:t>
      </w:r>
      <w:r w:rsidRPr="00D93230">
        <w:rPr>
          <w:rFonts w:ascii="Times New Roman" w:hAnsi="Times New Roman" w:cs="Times New Roman"/>
          <w:sz w:val="28"/>
          <w:szCs w:val="28"/>
        </w:rPr>
        <w:t>г. 50 стандартных 12-ти квартирных жилых домов общей площадью 25,0 тыс. м²</w:t>
      </w:r>
      <w:r w:rsidR="00B646AA" w:rsidRPr="00D93230">
        <w:rPr>
          <w:rFonts w:ascii="Times New Roman" w:hAnsi="Times New Roman" w:cs="Times New Roman"/>
          <w:sz w:val="28"/>
          <w:szCs w:val="28"/>
        </w:rPr>
        <w:t>;</w:t>
      </w:r>
    </w:p>
    <w:p w14:paraId="0C0341F9" w14:textId="77777777" w:rsidR="00B646AA" w:rsidRPr="00D93230" w:rsidRDefault="00B646A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б) Министерство лесной промышленности СССР изготовить на Уссурийском лесозаводе в 1955</w:t>
      </w:r>
      <w:r w:rsidR="000C1E2A" w:rsidRPr="000C1E2A">
        <w:rPr>
          <w:rFonts w:ascii="Times New Roman" w:hAnsi="Times New Roman" w:cs="Times New Roman"/>
          <w:sz w:val="28"/>
          <w:szCs w:val="28"/>
        </w:rPr>
        <w:t>–</w:t>
      </w:r>
      <w:r w:rsidRPr="00D93230">
        <w:rPr>
          <w:rFonts w:ascii="Times New Roman" w:hAnsi="Times New Roman" w:cs="Times New Roman"/>
          <w:sz w:val="28"/>
          <w:szCs w:val="28"/>
        </w:rPr>
        <w:t>1956 г.г. 600 одноквартирных сборно</w:t>
      </w:r>
      <w:r w:rsidR="000C1E2A">
        <w:rPr>
          <w:rFonts w:ascii="Times New Roman" w:hAnsi="Times New Roman" w:cs="Times New Roman"/>
          <w:sz w:val="28"/>
          <w:szCs w:val="28"/>
        </w:rPr>
        <w:t>-</w:t>
      </w:r>
      <w:r w:rsidRPr="00D93230">
        <w:rPr>
          <w:rFonts w:ascii="Times New Roman" w:hAnsi="Times New Roman" w:cs="Times New Roman"/>
          <w:sz w:val="28"/>
          <w:szCs w:val="28"/>
        </w:rPr>
        <w:t xml:space="preserve">щитовых домов и поставить их Владивостокскому </w:t>
      </w:r>
      <w:proofErr w:type="spellStart"/>
      <w:r w:rsidRPr="00D93230">
        <w:rPr>
          <w:rFonts w:ascii="Times New Roman" w:hAnsi="Times New Roman" w:cs="Times New Roman"/>
          <w:sz w:val="28"/>
          <w:szCs w:val="28"/>
        </w:rPr>
        <w:t>лесстройторгу</w:t>
      </w:r>
      <w:proofErr w:type="spellEnd"/>
      <w:r w:rsidRPr="00D93230">
        <w:rPr>
          <w:rFonts w:ascii="Times New Roman" w:hAnsi="Times New Roman" w:cs="Times New Roman"/>
          <w:sz w:val="28"/>
          <w:szCs w:val="28"/>
        </w:rPr>
        <w:t xml:space="preserve"> для продажи населению города Владивостока для индивидуального жилищного строительства.</w:t>
      </w:r>
    </w:p>
    <w:p w14:paraId="74069491" w14:textId="77777777" w:rsidR="00B646AA" w:rsidRPr="00D93230" w:rsidRDefault="00B646AA" w:rsidP="00E8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 целях улучшения коммунально-бытового обслуживания населения города Владивостока существующими предприятиями и учреждениями городского коммунального хозяйства, обязать Совет Министров РСФСР выделить</w:t>
      </w:r>
      <w:r w:rsidR="000C1E2A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Владивостокскому горисполкому в 1955 и 1956 годах материальные, транспортные средства и оборудование, согласно приложению 7 к проекту постановления.</w:t>
      </w:r>
    </w:p>
    <w:p w14:paraId="55AD0E55" w14:textId="6B0BC25F" w:rsidR="00F14242" w:rsidRPr="00D93230" w:rsidRDefault="00B646AA" w:rsidP="00F142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0">
        <w:rPr>
          <w:rFonts w:ascii="Times New Roman" w:hAnsi="Times New Roman" w:cs="Times New Roman"/>
          <w:sz w:val="28"/>
          <w:szCs w:val="28"/>
        </w:rPr>
        <w:t>Выполнение изложенных мероприятия повысит обеспеченность населения города жилой площадью с 3,5 кв.</w:t>
      </w:r>
      <w:r w:rsidR="000C1E2A">
        <w:rPr>
          <w:rFonts w:ascii="Times New Roman" w:hAnsi="Times New Roman" w:cs="Times New Roman"/>
          <w:sz w:val="28"/>
          <w:szCs w:val="28"/>
        </w:rPr>
        <w:t xml:space="preserve"> </w:t>
      </w:r>
      <w:r w:rsidR="00A90B4A">
        <w:rPr>
          <w:rFonts w:ascii="Times New Roman" w:hAnsi="Times New Roman" w:cs="Times New Roman"/>
          <w:sz w:val="28"/>
          <w:szCs w:val="28"/>
        </w:rPr>
        <w:t>метров</w:t>
      </w:r>
      <w:r w:rsidRPr="00D93230">
        <w:rPr>
          <w:rFonts w:ascii="Times New Roman" w:hAnsi="Times New Roman" w:cs="Times New Roman"/>
          <w:sz w:val="28"/>
          <w:szCs w:val="28"/>
        </w:rPr>
        <w:t xml:space="preserve"> до 5 кв.</w:t>
      </w:r>
      <w:r w:rsidR="000C1E2A">
        <w:rPr>
          <w:rFonts w:ascii="Times New Roman" w:hAnsi="Times New Roman" w:cs="Times New Roman"/>
          <w:sz w:val="28"/>
          <w:szCs w:val="28"/>
        </w:rPr>
        <w:t xml:space="preserve"> </w:t>
      </w:r>
      <w:r w:rsidRPr="00D93230">
        <w:rPr>
          <w:rFonts w:ascii="Times New Roman" w:hAnsi="Times New Roman" w:cs="Times New Roman"/>
          <w:sz w:val="28"/>
          <w:szCs w:val="28"/>
        </w:rPr>
        <w:t>метров на душу, позволит расширить школьную сеть с тем, чтобы ликвидировать трехсменные занятия в школах и осуществить введение всеобщего среднего образования. Обеспеченность населения больничными койками возрастет с 5 до 8 коек на 1000 человек. Коренным образом улучшится коммунально-бытовое обслуживание населения, повысится уровень благоустройства, изменится облик города.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8"/>
      </w:tblGrid>
      <w:tr w:rsidR="008C077C" w:rsidRPr="00D93230" w14:paraId="3250B4E7" w14:textId="77777777" w:rsidTr="000C1E2A">
        <w:tc>
          <w:tcPr>
            <w:tcW w:w="5070" w:type="dxa"/>
          </w:tcPr>
          <w:p w14:paraId="00D946B0" w14:textId="77777777" w:rsidR="008C077C" w:rsidRPr="00D93230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>СЕКРЕТАРЬ ПРИМОРСКОГО</w:t>
            </w:r>
          </w:p>
          <w:p w14:paraId="2A7974D4" w14:textId="77777777" w:rsidR="000C1E2A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КОМИТЕТА КПСС   </w:t>
            </w:r>
          </w:p>
          <w:p w14:paraId="1083A6E9" w14:textId="77777777" w:rsidR="000C1E2A" w:rsidRDefault="002C1AA9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25A6F8F9" w14:textId="77777777" w:rsidR="00AA0291" w:rsidRDefault="002C1AA9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A" w:rsidRPr="000C1E2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C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A" w:rsidRPr="000C1E2A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r w:rsidR="004E3B07">
              <w:rPr>
                <w:rStyle w:val="a9"/>
                <w:rFonts w:ascii="Times New Roman" w:hAnsi="Times New Roman" w:cs="Times New Roman"/>
                <w:sz w:val="28"/>
                <w:szCs w:val="28"/>
              </w:rPr>
              <w:endnoteReference w:id="4"/>
            </w:r>
            <w:r w:rsidR="000C1E2A" w:rsidRPr="000C1E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1AA2CC2" w14:textId="77777777" w:rsidR="00AA0291" w:rsidRDefault="00AA0291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3C476" w14:textId="77777777" w:rsidR="00AA0291" w:rsidRDefault="00AA0291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4CAFC" w14:textId="77777777" w:rsidR="00AA0291" w:rsidRDefault="00AA0291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BD4C0" w14:textId="77777777" w:rsidR="00AA0291" w:rsidRDefault="00AA0291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DB43A" w14:textId="77777777" w:rsidR="002C1AA9" w:rsidRPr="00D93230" w:rsidRDefault="00AA0291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0C1E2A" w:rsidRPr="000C1E2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068" w:type="dxa"/>
          </w:tcPr>
          <w:p w14:paraId="1657E3D3" w14:textId="77777777" w:rsidR="002C1AA9" w:rsidRPr="00D93230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ИСПОЛНИТЕЛЬННОГО </w:t>
            </w:r>
          </w:p>
          <w:p w14:paraId="44CBC575" w14:textId="77777777" w:rsidR="002C1AA9" w:rsidRPr="00D93230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ПРИМОРСКОГО КРАЕВОГО </w:t>
            </w:r>
          </w:p>
          <w:p w14:paraId="5862EEFF" w14:textId="77777777" w:rsidR="000C1E2A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>СОВЕТА ДЕПУТАТОВ ТРУДЯЩИХСЯ</w:t>
            </w:r>
            <w:r w:rsidR="000C1E2A" w:rsidRPr="00D93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79024" w14:textId="77777777" w:rsidR="000C1E2A" w:rsidRDefault="000C1E2A" w:rsidP="00E834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19750" w14:textId="77777777" w:rsidR="000C1E2A" w:rsidRDefault="000C1E2A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230">
              <w:rPr>
                <w:rFonts w:ascii="Times New Roman" w:hAnsi="Times New Roman" w:cs="Times New Roman"/>
                <w:sz w:val="28"/>
                <w:szCs w:val="28"/>
              </w:rPr>
              <w:t>УМНЯШКИН</w:t>
            </w:r>
            <w:r w:rsidR="004E3B07">
              <w:rPr>
                <w:rStyle w:val="a9"/>
                <w:rFonts w:ascii="Times New Roman" w:hAnsi="Times New Roman" w:cs="Times New Roman"/>
                <w:sz w:val="28"/>
                <w:szCs w:val="28"/>
              </w:rPr>
              <w:endnoteReference w:id="5"/>
            </w:r>
          </w:p>
          <w:p w14:paraId="5076908F" w14:textId="77777777" w:rsidR="002C1AA9" w:rsidRPr="00D93230" w:rsidRDefault="002C1AA9" w:rsidP="00E83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9623" w14:textId="77777777" w:rsidR="008C077C" w:rsidRPr="00D93230" w:rsidRDefault="008C077C" w:rsidP="00E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38C2E1" w14:textId="77777777" w:rsidR="004E3B07" w:rsidRPr="004E3B07" w:rsidRDefault="00EA60DD" w:rsidP="00AA0291">
      <w:pPr>
        <w:rPr>
          <w:rFonts w:ascii="Times New Roman" w:hAnsi="Times New Roman" w:cs="Times New Roman"/>
          <w:b/>
          <w:sz w:val="28"/>
          <w:szCs w:val="28"/>
        </w:rPr>
      </w:pPr>
      <w:r w:rsidRPr="004806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РГАНИ. Ф. 5. Оп. 41. Д. 141. Л.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8066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</w:p>
    <w:sectPr w:rsidR="004E3B07" w:rsidRPr="004E3B07" w:rsidSect="003C78AF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E4B3" w14:textId="77777777" w:rsidR="00D44D7E" w:rsidRDefault="00D44D7E" w:rsidP="00FE525A">
      <w:pPr>
        <w:spacing w:after="0" w:line="240" w:lineRule="auto"/>
      </w:pPr>
      <w:r>
        <w:separator/>
      </w:r>
    </w:p>
  </w:endnote>
  <w:endnote w:type="continuationSeparator" w:id="0">
    <w:p w14:paraId="781B6BC9" w14:textId="77777777" w:rsidR="00D44D7E" w:rsidRDefault="00D44D7E" w:rsidP="00FE525A">
      <w:pPr>
        <w:spacing w:after="0" w:line="240" w:lineRule="auto"/>
      </w:pPr>
      <w:r>
        <w:continuationSeparator/>
      </w:r>
    </w:p>
  </w:endnote>
  <w:endnote w:id="1">
    <w:p w14:paraId="6427255E" w14:textId="77777777" w:rsidR="008D47B7" w:rsidRPr="00E83412" w:rsidRDefault="008D47B7" w:rsidP="001C3D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20D">
        <w:rPr>
          <w:rStyle w:val="a9"/>
          <w:rFonts w:ascii="Times New Roman" w:hAnsi="Times New Roman" w:cs="Times New Roman"/>
        </w:rPr>
        <w:endnoteRef/>
      </w:r>
      <w:r w:rsidRPr="006C520D">
        <w:rPr>
          <w:rFonts w:ascii="Times New Roman" w:hAnsi="Times New Roman" w:cs="Times New Roman"/>
        </w:rPr>
        <w:t xml:space="preserve"> </w:t>
      </w:r>
      <w:r w:rsidR="008F34C0" w:rsidRPr="00E83412">
        <w:rPr>
          <w:rFonts w:ascii="Times New Roman" w:hAnsi="Times New Roman" w:cs="Times New Roman"/>
          <w:sz w:val="24"/>
          <w:szCs w:val="24"/>
        </w:rPr>
        <w:t xml:space="preserve">Хрущев Никита Сергеевич (1894–1971) </w:t>
      </w:r>
      <w:r w:rsidR="00A7760E" w:rsidRPr="00E83412">
        <w:rPr>
          <w:rFonts w:ascii="Times New Roman" w:hAnsi="Times New Roman" w:cs="Times New Roman"/>
          <w:sz w:val="24"/>
          <w:szCs w:val="24"/>
        </w:rPr>
        <w:t>–</w:t>
      </w:r>
      <w:r w:rsidR="008F34C0" w:rsidRPr="00E83412">
        <w:rPr>
          <w:rFonts w:ascii="Times New Roman" w:hAnsi="Times New Roman" w:cs="Times New Roman"/>
          <w:sz w:val="24"/>
          <w:szCs w:val="24"/>
        </w:rPr>
        <w:t xml:space="preserve"> партийный и государственный деятель.</w:t>
      </w:r>
      <w:r w:rsidR="008F34C0" w:rsidRPr="00E83412">
        <w:rPr>
          <w:rFonts w:ascii="Times New Roman" w:hAnsi="Times New Roman" w:cs="Times New Roman"/>
        </w:rPr>
        <w:t xml:space="preserve"> </w:t>
      </w:r>
      <w:r w:rsidR="00A7760E" w:rsidRPr="00E83412">
        <w:rPr>
          <w:rFonts w:ascii="Times New Roman" w:hAnsi="Times New Roman" w:cs="Times New Roman"/>
          <w:sz w:val="24"/>
          <w:szCs w:val="24"/>
        </w:rPr>
        <w:t>В</w:t>
      </w:r>
      <w:r w:rsidR="008F34C0" w:rsidRPr="00E83412">
        <w:rPr>
          <w:rFonts w:ascii="Times New Roman" w:hAnsi="Times New Roman" w:cs="Times New Roman"/>
          <w:sz w:val="24"/>
          <w:szCs w:val="24"/>
        </w:rPr>
        <w:t xml:space="preserve"> 1953 по 1964 гг. первый секретарь ЦК КПСС. </w:t>
      </w:r>
    </w:p>
  </w:endnote>
  <w:endnote w:id="2">
    <w:p w14:paraId="4CD1670E" w14:textId="77777777" w:rsidR="008D47B7" w:rsidRPr="00E83412" w:rsidRDefault="008D47B7" w:rsidP="001C3D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12">
        <w:rPr>
          <w:rStyle w:val="a9"/>
          <w:rFonts w:ascii="Times New Roman" w:hAnsi="Times New Roman" w:cs="Times New Roman"/>
        </w:rPr>
        <w:endnoteRef/>
      </w:r>
      <w:r w:rsidRPr="00E83412">
        <w:rPr>
          <w:rFonts w:ascii="Times New Roman" w:hAnsi="Times New Roman" w:cs="Times New Roman"/>
        </w:rPr>
        <w:t xml:space="preserve"> </w:t>
      </w:r>
      <w:r w:rsidR="008F34C0" w:rsidRPr="00E83412">
        <w:rPr>
          <w:rFonts w:ascii="Times New Roman" w:hAnsi="Times New Roman" w:cs="Times New Roman"/>
          <w:sz w:val="24"/>
          <w:szCs w:val="24"/>
        </w:rPr>
        <w:t>Булганин Николай Александрович</w:t>
      </w:r>
      <w:r w:rsidR="008F34C0" w:rsidRPr="00E83412">
        <w:rPr>
          <w:rFonts w:ascii="Times New Roman" w:hAnsi="Times New Roman" w:cs="Times New Roman"/>
        </w:rPr>
        <w:t xml:space="preserve"> </w:t>
      </w:r>
      <w:r w:rsidR="008F34C0" w:rsidRPr="00E83412">
        <w:rPr>
          <w:rFonts w:ascii="Times New Roman" w:hAnsi="Times New Roman" w:cs="Times New Roman"/>
          <w:sz w:val="24"/>
          <w:szCs w:val="24"/>
        </w:rPr>
        <w:t xml:space="preserve">(1895–1975) – </w:t>
      </w:r>
      <w:r w:rsidR="00A7760E" w:rsidRPr="00E83412">
        <w:rPr>
          <w:rFonts w:ascii="Times New Roman" w:hAnsi="Times New Roman" w:cs="Times New Roman"/>
          <w:sz w:val="24"/>
          <w:szCs w:val="24"/>
        </w:rPr>
        <w:t xml:space="preserve">партийный и государственный деятель. В 1952–1958 гг. член Президиума ЦК КПСС.  </w:t>
      </w:r>
    </w:p>
  </w:endnote>
  <w:endnote w:id="3">
    <w:p w14:paraId="186B711C" w14:textId="77777777" w:rsidR="008D47B7" w:rsidRPr="00E83412" w:rsidRDefault="008D47B7" w:rsidP="001C3D18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83412">
        <w:rPr>
          <w:rStyle w:val="a9"/>
          <w:rFonts w:ascii="Times New Roman" w:hAnsi="Times New Roman" w:cs="Times New Roman"/>
        </w:rPr>
        <w:endnoteRef/>
      </w:r>
      <w:r w:rsidRPr="00E83412">
        <w:rPr>
          <w:rFonts w:ascii="Times New Roman" w:hAnsi="Times New Roman" w:cs="Times New Roman"/>
        </w:rPr>
        <w:t xml:space="preserve"> </w:t>
      </w:r>
      <w:r w:rsidR="00A7760E" w:rsidRPr="00E83412">
        <w:rPr>
          <w:rFonts w:ascii="Times New Roman" w:hAnsi="Times New Roman" w:cs="Times New Roman"/>
          <w:sz w:val="24"/>
          <w:szCs w:val="24"/>
        </w:rPr>
        <w:t xml:space="preserve">Микоян Анастас Иванович (1895–1978) – партийный и государственный деятель. В 1952–1966 гг. член Президиума ЦК КПСС.  </w:t>
      </w:r>
    </w:p>
  </w:endnote>
  <w:endnote w:id="4">
    <w:p w14:paraId="6CDEFDA9" w14:textId="77777777" w:rsidR="004E3B07" w:rsidRPr="00E83412" w:rsidRDefault="004E3B07" w:rsidP="001C3D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12">
        <w:rPr>
          <w:rStyle w:val="a9"/>
          <w:rFonts w:ascii="Times New Roman" w:hAnsi="Times New Roman" w:cs="Times New Roman"/>
        </w:rPr>
        <w:endnoteRef/>
      </w:r>
      <w:r w:rsidRPr="00E83412">
        <w:rPr>
          <w:rFonts w:ascii="Times New Roman" w:hAnsi="Times New Roman" w:cs="Times New Roman"/>
        </w:rPr>
        <w:t xml:space="preserve"> </w:t>
      </w:r>
      <w:r w:rsidR="00A7760E" w:rsidRPr="00E83412">
        <w:rPr>
          <w:rFonts w:ascii="Times New Roman" w:hAnsi="Times New Roman" w:cs="Times New Roman"/>
          <w:sz w:val="24"/>
          <w:szCs w:val="24"/>
        </w:rPr>
        <w:t xml:space="preserve">Мельник Дмитрий </w:t>
      </w:r>
      <w:proofErr w:type="spellStart"/>
      <w:r w:rsidR="00A7760E" w:rsidRPr="00E83412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  <w:r w:rsidR="00A7760E" w:rsidRPr="00E83412">
        <w:rPr>
          <w:rFonts w:ascii="Times New Roman" w:hAnsi="Times New Roman" w:cs="Times New Roman"/>
          <w:sz w:val="24"/>
          <w:szCs w:val="24"/>
        </w:rPr>
        <w:t xml:space="preserve"> (1912–1969) – партийный и государственный деятель. В 1952–1955 гг. первый секретарь Приморского краевого комитета КПСС. </w:t>
      </w:r>
    </w:p>
  </w:endnote>
  <w:endnote w:id="5">
    <w:p w14:paraId="41B628F7" w14:textId="77777777" w:rsidR="004E3B07" w:rsidRDefault="004E3B07" w:rsidP="001C3D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12">
        <w:rPr>
          <w:rStyle w:val="a9"/>
          <w:rFonts w:ascii="Times New Roman" w:hAnsi="Times New Roman" w:cs="Times New Roman"/>
        </w:rPr>
        <w:endnoteRef/>
      </w:r>
      <w:r w:rsidRPr="00E83412">
        <w:rPr>
          <w:rFonts w:ascii="Times New Roman" w:hAnsi="Times New Roman" w:cs="Times New Roman"/>
        </w:rPr>
        <w:t xml:space="preserve"> </w:t>
      </w:r>
      <w:proofErr w:type="spellStart"/>
      <w:r w:rsidR="00A7760E" w:rsidRPr="00E83412">
        <w:rPr>
          <w:rFonts w:ascii="Times New Roman" w:hAnsi="Times New Roman" w:cs="Times New Roman"/>
          <w:sz w:val="24"/>
          <w:szCs w:val="24"/>
        </w:rPr>
        <w:t>Умняшкин</w:t>
      </w:r>
      <w:proofErr w:type="spellEnd"/>
      <w:r w:rsidR="00A7760E" w:rsidRPr="00E83412">
        <w:rPr>
          <w:rFonts w:ascii="Times New Roman" w:hAnsi="Times New Roman" w:cs="Times New Roman"/>
          <w:sz w:val="24"/>
          <w:szCs w:val="24"/>
        </w:rPr>
        <w:t xml:space="preserve"> Дмитрий Яковлевич (1906</w:t>
      </w:r>
      <w:r w:rsidR="00A7760E" w:rsidRPr="00A7760E">
        <w:rPr>
          <w:rFonts w:ascii="Times New Roman" w:hAnsi="Times New Roman" w:cs="Times New Roman"/>
          <w:sz w:val="24"/>
          <w:szCs w:val="24"/>
        </w:rPr>
        <w:t>–?) – партийный и государственный деятель.</w:t>
      </w:r>
      <w:r w:rsidR="00A7760E">
        <w:rPr>
          <w:rFonts w:ascii="Times New Roman" w:hAnsi="Times New Roman" w:cs="Times New Roman"/>
          <w:sz w:val="24"/>
          <w:szCs w:val="24"/>
        </w:rPr>
        <w:t xml:space="preserve"> В 1952</w:t>
      </w:r>
      <w:r w:rsidR="00A7760E" w:rsidRPr="00A7760E">
        <w:rPr>
          <w:rFonts w:ascii="Times New Roman" w:hAnsi="Times New Roman" w:cs="Times New Roman"/>
          <w:sz w:val="24"/>
          <w:szCs w:val="24"/>
        </w:rPr>
        <w:t>–</w:t>
      </w:r>
      <w:r w:rsidR="00A7760E">
        <w:rPr>
          <w:rFonts w:ascii="Times New Roman" w:hAnsi="Times New Roman" w:cs="Times New Roman"/>
          <w:sz w:val="24"/>
          <w:szCs w:val="24"/>
        </w:rPr>
        <w:t xml:space="preserve">1957 гг. председатель Приморского краевого исполнительного комитета. </w:t>
      </w:r>
    </w:p>
    <w:p w14:paraId="044E6D37" w14:textId="77777777" w:rsidR="00C402B4" w:rsidRDefault="00C402B4" w:rsidP="00577E7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1202341" w14:textId="77777777" w:rsidR="00C402B4" w:rsidRPr="004E3B07" w:rsidRDefault="00C402B4" w:rsidP="00F14242">
      <w:pPr>
        <w:pStyle w:val="a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3A97" w14:textId="77777777" w:rsidR="00D44D7E" w:rsidRDefault="00D44D7E" w:rsidP="00FE525A">
      <w:pPr>
        <w:spacing w:after="0" w:line="240" w:lineRule="auto"/>
      </w:pPr>
      <w:r>
        <w:separator/>
      </w:r>
    </w:p>
  </w:footnote>
  <w:footnote w:type="continuationSeparator" w:id="0">
    <w:p w14:paraId="2644F2A7" w14:textId="77777777" w:rsidR="00D44D7E" w:rsidRDefault="00D44D7E" w:rsidP="00FE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0F"/>
    <w:rsid w:val="00010FA1"/>
    <w:rsid w:val="0003225C"/>
    <w:rsid w:val="0006146D"/>
    <w:rsid w:val="0006407C"/>
    <w:rsid w:val="000914BE"/>
    <w:rsid w:val="0009350F"/>
    <w:rsid w:val="000C1E2A"/>
    <w:rsid w:val="000C2E00"/>
    <w:rsid w:val="000D2B88"/>
    <w:rsid w:val="000E5347"/>
    <w:rsid w:val="000F0D17"/>
    <w:rsid w:val="000F3298"/>
    <w:rsid w:val="00124DA6"/>
    <w:rsid w:val="00142BA4"/>
    <w:rsid w:val="00146F61"/>
    <w:rsid w:val="001533CB"/>
    <w:rsid w:val="001550A8"/>
    <w:rsid w:val="00167B0B"/>
    <w:rsid w:val="00176063"/>
    <w:rsid w:val="001968BE"/>
    <w:rsid w:val="001A74B3"/>
    <w:rsid w:val="001C3BC8"/>
    <w:rsid w:val="001C3CA0"/>
    <w:rsid w:val="001C3D18"/>
    <w:rsid w:val="001C70C4"/>
    <w:rsid w:val="001D3E44"/>
    <w:rsid w:val="001D51BC"/>
    <w:rsid w:val="001E77F6"/>
    <w:rsid w:val="001F5076"/>
    <w:rsid w:val="00204CD9"/>
    <w:rsid w:val="00213B41"/>
    <w:rsid w:val="002177D4"/>
    <w:rsid w:val="00225EFD"/>
    <w:rsid w:val="002367A8"/>
    <w:rsid w:val="00244AD0"/>
    <w:rsid w:val="0024537A"/>
    <w:rsid w:val="0026325F"/>
    <w:rsid w:val="002653D6"/>
    <w:rsid w:val="002775BB"/>
    <w:rsid w:val="002825F6"/>
    <w:rsid w:val="00284FF2"/>
    <w:rsid w:val="002913A2"/>
    <w:rsid w:val="0029519A"/>
    <w:rsid w:val="00297F15"/>
    <w:rsid w:val="002C1AA9"/>
    <w:rsid w:val="002C5BB2"/>
    <w:rsid w:val="002D5CAC"/>
    <w:rsid w:val="002E0544"/>
    <w:rsid w:val="002F0079"/>
    <w:rsid w:val="0030768B"/>
    <w:rsid w:val="00316E23"/>
    <w:rsid w:val="00340FFF"/>
    <w:rsid w:val="00356040"/>
    <w:rsid w:val="0039069A"/>
    <w:rsid w:val="003A6FFA"/>
    <w:rsid w:val="003B1824"/>
    <w:rsid w:val="003B6547"/>
    <w:rsid w:val="003C12B5"/>
    <w:rsid w:val="003C3C27"/>
    <w:rsid w:val="003C78AF"/>
    <w:rsid w:val="003E5A92"/>
    <w:rsid w:val="003E5BFC"/>
    <w:rsid w:val="003E63CD"/>
    <w:rsid w:val="003F6627"/>
    <w:rsid w:val="00420F0A"/>
    <w:rsid w:val="0042224D"/>
    <w:rsid w:val="0043066D"/>
    <w:rsid w:val="00434471"/>
    <w:rsid w:val="00463108"/>
    <w:rsid w:val="00464646"/>
    <w:rsid w:val="004654ED"/>
    <w:rsid w:val="0048066C"/>
    <w:rsid w:val="00482D2A"/>
    <w:rsid w:val="00496874"/>
    <w:rsid w:val="004A5BC4"/>
    <w:rsid w:val="004B7384"/>
    <w:rsid w:val="004C386E"/>
    <w:rsid w:val="004C4FF4"/>
    <w:rsid w:val="004D314D"/>
    <w:rsid w:val="004E27A3"/>
    <w:rsid w:val="004E3B07"/>
    <w:rsid w:val="004F072C"/>
    <w:rsid w:val="004F19C6"/>
    <w:rsid w:val="00514396"/>
    <w:rsid w:val="0054001E"/>
    <w:rsid w:val="0054140A"/>
    <w:rsid w:val="00555406"/>
    <w:rsid w:val="00555A62"/>
    <w:rsid w:val="0056123F"/>
    <w:rsid w:val="00562DBC"/>
    <w:rsid w:val="00573DC3"/>
    <w:rsid w:val="00575E28"/>
    <w:rsid w:val="00577E71"/>
    <w:rsid w:val="005816B3"/>
    <w:rsid w:val="005A0CCF"/>
    <w:rsid w:val="005A535B"/>
    <w:rsid w:val="005C16BC"/>
    <w:rsid w:val="005D3D47"/>
    <w:rsid w:val="005E01EC"/>
    <w:rsid w:val="005E259F"/>
    <w:rsid w:val="005F24D6"/>
    <w:rsid w:val="0060068A"/>
    <w:rsid w:val="00621790"/>
    <w:rsid w:val="00631328"/>
    <w:rsid w:val="00637B18"/>
    <w:rsid w:val="00644366"/>
    <w:rsid w:val="00662C4B"/>
    <w:rsid w:val="00663F0A"/>
    <w:rsid w:val="00667DA8"/>
    <w:rsid w:val="006A2533"/>
    <w:rsid w:val="006A5C4D"/>
    <w:rsid w:val="006B53B2"/>
    <w:rsid w:val="006B6D8B"/>
    <w:rsid w:val="006C520D"/>
    <w:rsid w:val="006D2D8A"/>
    <w:rsid w:val="006D6BBF"/>
    <w:rsid w:val="006D7551"/>
    <w:rsid w:val="00705A0B"/>
    <w:rsid w:val="00710243"/>
    <w:rsid w:val="0071257E"/>
    <w:rsid w:val="007171BF"/>
    <w:rsid w:val="00721519"/>
    <w:rsid w:val="00725357"/>
    <w:rsid w:val="00735050"/>
    <w:rsid w:val="0076309D"/>
    <w:rsid w:val="007713F1"/>
    <w:rsid w:val="00777E4F"/>
    <w:rsid w:val="00790CDE"/>
    <w:rsid w:val="007A2898"/>
    <w:rsid w:val="007F0865"/>
    <w:rsid w:val="007F5D90"/>
    <w:rsid w:val="00800DB7"/>
    <w:rsid w:val="0081570E"/>
    <w:rsid w:val="008169A1"/>
    <w:rsid w:val="008436B4"/>
    <w:rsid w:val="0085374C"/>
    <w:rsid w:val="008615BB"/>
    <w:rsid w:val="0087077A"/>
    <w:rsid w:val="00872B70"/>
    <w:rsid w:val="00881A28"/>
    <w:rsid w:val="0089101C"/>
    <w:rsid w:val="00891C21"/>
    <w:rsid w:val="008B0CE5"/>
    <w:rsid w:val="008C077C"/>
    <w:rsid w:val="008C32BA"/>
    <w:rsid w:val="008D47B7"/>
    <w:rsid w:val="008E2DFF"/>
    <w:rsid w:val="008E3C68"/>
    <w:rsid w:val="008E58CA"/>
    <w:rsid w:val="008F34C0"/>
    <w:rsid w:val="009162C0"/>
    <w:rsid w:val="00933AB5"/>
    <w:rsid w:val="00941D3D"/>
    <w:rsid w:val="009472E7"/>
    <w:rsid w:val="00950DB2"/>
    <w:rsid w:val="009558E0"/>
    <w:rsid w:val="00960173"/>
    <w:rsid w:val="00992B53"/>
    <w:rsid w:val="00994A2E"/>
    <w:rsid w:val="0099514E"/>
    <w:rsid w:val="00997960"/>
    <w:rsid w:val="009B0B15"/>
    <w:rsid w:val="009B19DF"/>
    <w:rsid w:val="009B4D15"/>
    <w:rsid w:val="009B7A92"/>
    <w:rsid w:val="009B7CAE"/>
    <w:rsid w:val="009C69C9"/>
    <w:rsid w:val="009E0150"/>
    <w:rsid w:val="009E0501"/>
    <w:rsid w:val="009E11EC"/>
    <w:rsid w:val="009E4067"/>
    <w:rsid w:val="009F511F"/>
    <w:rsid w:val="009F52D5"/>
    <w:rsid w:val="00A106B6"/>
    <w:rsid w:val="00A25E1E"/>
    <w:rsid w:val="00A40486"/>
    <w:rsid w:val="00A40F0F"/>
    <w:rsid w:val="00A55E63"/>
    <w:rsid w:val="00A5622A"/>
    <w:rsid w:val="00A66D3B"/>
    <w:rsid w:val="00A76258"/>
    <w:rsid w:val="00A7760E"/>
    <w:rsid w:val="00A90B4A"/>
    <w:rsid w:val="00AA0291"/>
    <w:rsid w:val="00AA6A03"/>
    <w:rsid w:val="00AB54B9"/>
    <w:rsid w:val="00AC62B3"/>
    <w:rsid w:val="00AC680F"/>
    <w:rsid w:val="00AD075F"/>
    <w:rsid w:val="00AD5E20"/>
    <w:rsid w:val="00AE52B1"/>
    <w:rsid w:val="00B01BB5"/>
    <w:rsid w:val="00B026CC"/>
    <w:rsid w:val="00B25D27"/>
    <w:rsid w:val="00B262BF"/>
    <w:rsid w:val="00B30E44"/>
    <w:rsid w:val="00B31694"/>
    <w:rsid w:val="00B352DA"/>
    <w:rsid w:val="00B50F84"/>
    <w:rsid w:val="00B646AA"/>
    <w:rsid w:val="00B64972"/>
    <w:rsid w:val="00B7292F"/>
    <w:rsid w:val="00B74740"/>
    <w:rsid w:val="00B74947"/>
    <w:rsid w:val="00B86C8D"/>
    <w:rsid w:val="00B9573D"/>
    <w:rsid w:val="00BB028E"/>
    <w:rsid w:val="00BB4DF3"/>
    <w:rsid w:val="00BC2A96"/>
    <w:rsid w:val="00BD0EE0"/>
    <w:rsid w:val="00BD326D"/>
    <w:rsid w:val="00BD70FD"/>
    <w:rsid w:val="00BE3312"/>
    <w:rsid w:val="00BF3165"/>
    <w:rsid w:val="00C10DEB"/>
    <w:rsid w:val="00C30317"/>
    <w:rsid w:val="00C402B4"/>
    <w:rsid w:val="00C553AE"/>
    <w:rsid w:val="00C739FC"/>
    <w:rsid w:val="00C754D8"/>
    <w:rsid w:val="00C80596"/>
    <w:rsid w:val="00C81B0D"/>
    <w:rsid w:val="00C9250F"/>
    <w:rsid w:val="00C97014"/>
    <w:rsid w:val="00CC776E"/>
    <w:rsid w:val="00CF2BA3"/>
    <w:rsid w:val="00CF2D30"/>
    <w:rsid w:val="00CF717D"/>
    <w:rsid w:val="00D00A98"/>
    <w:rsid w:val="00D06A76"/>
    <w:rsid w:val="00D10A5A"/>
    <w:rsid w:val="00D22C9A"/>
    <w:rsid w:val="00D347ED"/>
    <w:rsid w:val="00D34A80"/>
    <w:rsid w:val="00D44D7E"/>
    <w:rsid w:val="00D553AA"/>
    <w:rsid w:val="00D6550E"/>
    <w:rsid w:val="00D82A94"/>
    <w:rsid w:val="00D93230"/>
    <w:rsid w:val="00DA38E0"/>
    <w:rsid w:val="00DA69BA"/>
    <w:rsid w:val="00DB3FA4"/>
    <w:rsid w:val="00DB761D"/>
    <w:rsid w:val="00DC2C65"/>
    <w:rsid w:val="00DF4EDF"/>
    <w:rsid w:val="00E10AC0"/>
    <w:rsid w:val="00E139DF"/>
    <w:rsid w:val="00E13EAF"/>
    <w:rsid w:val="00E216AB"/>
    <w:rsid w:val="00E54A40"/>
    <w:rsid w:val="00E72A1C"/>
    <w:rsid w:val="00E7630C"/>
    <w:rsid w:val="00E83412"/>
    <w:rsid w:val="00E834C8"/>
    <w:rsid w:val="00EA19DC"/>
    <w:rsid w:val="00EA55B0"/>
    <w:rsid w:val="00EA60DD"/>
    <w:rsid w:val="00EA6A60"/>
    <w:rsid w:val="00EB2083"/>
    <w:rsid w:val="00EC5273"/>
    <w:rsid w:val="00EC5FD9"/>
    <w:rsid w:val="00ED1A1A"/>
    <w:rsid w:val="00ED3228"/>
    <w:rsid w:val="00EE6A26"/>
    <w:rsid w:val="00EF12DF"/>
    <w:rsid w:val="00F14242"/>
    <w:rsid w:val="00F7389B"/>
    <w:rsid w:val="00F745E3"/>
    <w:rsid w:val="00F77606"/>
    <w:rsid w:val="00F9513D"/>
    <w:rsid w:val="00FA0D2D"/>
    <w:rsid w:val="00FB0AE3"/>
    <w:rsid w:val="00FB35C1"/>
    <w:rsid w:val="00FB615A"/>
    <w:rsid w:val="00FD769D"/>
    <w:rsid w:val="00FE12EB"/>
    <w:rsid w:val="00FE525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D546"/>
  <w15:docId w15:val="{2F7CADE7-061F-4B6A-9C91-3B62B90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52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52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525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D47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D47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D4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5D62-24A6-431A-9248-4418AE1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Алексей Боровик</cp:lastModifiedBy>
  <cp:revision>54</cp:revision>
  <dcterms:created xsi:type="dcterms:W3CDTF">2020-02-05T07:45:00Z</dcterms:created>
  <dcterms:modified xsi:type="dcterms:W3CDTF">2020-07-01T03:43:00Z</dcterms:modified>
</cp:coreProperties>
</file>