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22" w:type="dxa"/>
        <w:jc w:val="center"/>
        <w:tblInd w:w="-432" w:type="dxa"/>
        <w:tblLayout w:type="fixed"/>
        <w:tblLook w:val="0000"/>
      </w:tblPr>
      <w:tblGrid>
        <w:gridCol w:w="327"/>
        <w:gridCol w:w="10653"/>
        <w:gridCol w:w="10"/>
        <w:gridCol w:w="317"/>
        <w:gridCol w:w="15"/>
      </w:tblGrid>
      <w:tr w:rsidR="00A71712" w:rsidRPr="00DE236E">
        <w:tblPrEx>
          <w:tblCellMar>
            <w:top w:w="0" w:type="dxa"/>
            <w:bottom w:w="0" w:type="dxa"/>
          </w:tblCellMar>
        </w:tblPrEx>
        <w:trPr>
          <w:gridBefore w:val="1"/>
          <w:wBefore w:w="327" w:type="dxa"/>
          <w:cantSplit/>
          <w:jc w:val="center"/>
        </w:trPr>
        <w:tc>
          <w:tcPr>
            <w:tcW w:w="10995" w:type="dxa"/>
            <w:gridSpan w:val="4"/>
          </w:tcPr>
          <w:p w:rsidR="00A71712" w:rsidRPr="00DE236E" w:rsidRDefault="00A71712" w:rsidP="001D5DE7">
            <w:pPr>
              <w:pStyle w:val="1"/>
              <w:rPr>
                <w:rFonts w:ascii="Times New Roman" w:hAnsi="Times New Roman"/>
                <w:b/>
                <w:sz w:val="28"/>
                <w:szCs w:val="28"/>
                <w:lang w:val="en-US"/>
              </w:rPr>
            </w:pPr>
          </w:p>
        </w:tc>
      </w:tr>
      <w:tr w:rsidR="00A71712" w:rsidRPr="00694390">
        <w:tblPrEx>
          <w:tblCellMar>
            <w:top w:w="0" w:type="dxa"/>
            <w:bottom w:w="0" w:type="dxa"/>
          </w:tblCellMar>
        </w:tblPrEx>
        <w:trPr>
          <w:gridBefore w:val="1"/>
          <w:gridAfter w:val="1"/>
          <w:wBefore w:w="327" w:type="dxa"/>
          <w:wAfter w:w="15" w:type="dxa"/>
          <w:cantSplit/>
          <w:trHeight w:val="1380"/>
          <w:jc w:val="center"/>
        </w:trPr>
        <w:tc>
          <w:tcPr>
            <w:tcW w:w="10980" w:type="dxa"/>
            <w:gridSpan w:val="3"/>
          </w:tcPr>
          <w:p w:rsidR="005868FF" w:rsidRPr="00694390" w:rsidRDefault="00137756" w:rsidP="00A20A9B">
            <w:pPr>
              <w:pStyle w:val="1"/>
              <w:spacing w:before="160"/>
              <w:ind w:left="1847"/>
              <w:jc w:val="left"/>
              <w:rPr>
                <w:rFonts w:ascii="Times New Roman" w:hAnsi="Times New Roman"/>
                <w:lang w:val="en-US"/>
              </w:rPr>
            </w:pPr>
            <w:r>
              <w:rPr>
                <w:rFonts w:ascii="Times New Roman" w:hAnsi="Times New Roman"/>
                <w:b/>
                <w:sz w:val="28"/>
                <w:lang w:val="en-US"/>
              </w:rPr>
              <w:t>VRADIY SERGEY</w:t>
            </w:r>
          </w:p>
          <w:p w:rsidR="005868FF" w:rsidRPr="00694390" w:rsidRDefault="005868FF" w:rsidP="00A20A9B">
            <w:pPr>
              <w:pStyle w:val="1"/>
              <w:spacing w:before="40"/>
              <w:ind w:left="1847"/>
              <w:jc w:val="left"/>
              <w:rPr>
                <w:rFonts w:ascii="Times New Roman" w:hAnsi="Times New Roman"/>
                <w:lang w:val="en-US"/>
              </w:rPr>
            </w:pPr>
            <w:r w:rsidRPr="00694390">
              <w:rPr>
                <w:rFonts w:ascii="Times New Roman" w:hAnsi="Times New Roman"/>
                <w:lang w:val="en-US"/>
              </w:rPr>
              <w:t xml:space="preserve">• </w:t>
            </w:r>
            <w:r w:rsidR="00694390">
              <w:rPr>
                <w:rFonts w:ascii="Times New Roman" w:hAnsi="Times New Roman"/>
                <w:lang w:val="en-US"/>
              </w:rPr>
              <w:t>Address</w:t>
            </w:r>
            <w:r w:rsidRPr="00694390">
              <w:rPr>
                <w:rFonts w:ascii="Times New Roman" w:hAnsi="Times New Roman"/>
                <w:lang w:val="en-US"/>
              </w:rPr>
              <w:t xml:space="preserve">: </w:t>
            </w:r>
            <w:r w:rsidR="00137756">
              <w:rPr>
                <w:rFonts w:ascii="Times New Roman" w:hAnsi="Times New Roman"/>
                <w:lang w:val="en-US"/>
              </w:rPr>
              <w:t xml:space="preserve">89, PUSHKINSKAYA STR, </w:t>
            </w:r>
            <w:smartTag w:uri="urn:schemas-microsoft-com:office:smarttags" w:element="City">
              <w:r w:rsidR="00694390">
                <w:rPr>
                  <w:rFonts w:ascii="Times New Roman" w:hAnsi="Times New Roman"/>
                  <w:lang w:val="en-US"/>
                </w:rPr>
                <w:t>vladivostok</w:t>
              </w:r>
            </w:smartTag>
            <w:r w:rsidR="00694390">
              <w:rPr>
                <w:rFonts w:ascii="Times New Roman" w:hAnsi="Times New Roman"/>
                <w:lang w:val="en-US"/>
              </w:rPr>
              <w:t xml:space="preserve"> </w:t>
            </w:r>
            <w:r w:rsidR="00137756">
              <w:rPr>
                <w:rFonts w:ascii="Times New Roman" w:hAnsi="Times New Roman"/>
                <w:lang w:val="en-US"/>
              </w:rPr>
              <w:t>6900</w:t>
            </w:r>
            <w:r w:rsidR="001203CC">
              <w:rPr>
                <w:rFonts w:ascii="Times New Roman" w:hAnsi="Times New Roman"/>
              </w:rPr>
              <w:t>01</w:t>
            </w:r>
            <w:r w:rsidR="00137756">
              <w:rPr>
                <w:rFonts w:ascii="Times New Roman" w:hAnsi="Times New Roman"/>
                <w:lang w:val="en-US"/>
              </w:rPr>
              <w:t xml:space="preserve"> </w:t>
            </w:r>
            <w:smartTag w:uri="urn:schemas-microsoft-com:office:smarttags" w:element="country-region">
              <w:smartTag w:uri="urn:schemas-microsoft-com:office:smarttags" w:element="place">
                <w:r w:rsidR="00137756">
                  <w:rPr>
                    <w:rFonts w:ascii="Times New Roman" w:hAnsi="Times New Roman"/>
                    <w:lang w:val="en-US"/>
                  </w:rPr>
                  <w:t>RUSSIA</w:t>
                </w:r>
              </w:smartTag>
            </w:smartTag>
            <w:r w:rsidR="00694390">
              <w:rPr>
                <w:rFonts w:ascii="Times New Roman" w:hAnsi="Times New Roman"/>
                <w:lang w:val="en-US"/>
              </w:rPr>
              <w:t xml:space="preserve"> </w:t>
            </w:r>
          </w:p>
          <w:p w:rsidR="005868FF" w:rsidRPr="00694390" w:rsidRDefault="005868FF" w:rsidP="00A20A9B">
            <w:pPr>
              <w:pStyle w:val="1"/>
              <w:spacing w:before="40"/>
              <w:ind w:left="1847"/>
              <w:jc w:val="left"/>
              <w:rPr>
                <w:rFonts w:ascii="Times New Roman" w:hAnsi="Times New Roman"/>
                <w:sz w:val="20"/>
                <w:lang w:val="en-US"/>
              </w:rPr>
            </w:pPr>
            <w:r w:rsidRPr="00694390">
              <w:rPr>
                <w:rFonts w:ascii="Times New Roman" w:hAnsi="Times New Roman"/>
                <w:lang w:val="en-US"/>
              </w:rPr>
              <w:t xml:space="preserve">• </w:t>
            </w:r>
            <w:r w:rsidR="00137756">
              <w:rPr>
                <w:rFonts w:ascii="Times New Roman" w:hAnsi="Times New Roman"/>
                <w:lang w:val="en-US"/>
              </w:rPr>
              <w:t>TEL/FAX</w:t>
            </w:r>
            <w:r w:rsidRPr="00694390">
              <w:rPr>
                <w:rFonts w:ascii="Times New Roman" w:hAnsi="Times New Roman"/>
                <w:lang w:val="en-US"/>
              </w:rPr>
              <w:t xml:space="preserve">: </w:t>
            </w:r>
            <w:r w:rsidR="00694390">
              <w:rPr>
                <w:rFonts w:ascii="Times New Roman" w:hAnsi="Times New Roman"/>
                <w:lang w:val="en-US"/>
              </w:rPr>
              <w:t>+</w:t>
            </w:r>
            <w:r w:rsidR="00694390" w:rsidRPr="00694390">
              <w:rPr>
                <w:rFonts w:ascii="Times New Roman" w:hAnsi="Times New Roman"/>
                <w:sz w:val="20"/>
                <w:lang w:val="en-US"/>
              </w:rPr>
              <w:t>7</w:t>
            </w:r>
            <w:r w:rsidRPr="00DE236E">
              <w:rPr>
                <w:rFonts w:ascii="Times New Roman" w:hAnsi="Times New Roman"/>
                <w:sz w:val="20"/>
                <w:lang w:val="en-US"/>
              </w:rPr>
              <w:t> </w:t>
            </w:r>
            <w:r w:rsidR="005F56E6">
              <w:rPr>
                <w:rFonts w:ascii="Times New Roman" w:hAnsi="Times New Roman"/>
                <w:sz w:val="20"/>
                <w:lang w:val="en-US"/>
              </w:rPr>
              <w:t>4232</w:t>
            </w:r>
            <w:r w:rsidRPr="00DE236E">
              <w:rPr>
                <w:rFonts w:ascii="Times New Roman" w:hAnsi="Times New Roman"/>
                <w:sz w:val="20"/>
                <w:lang w:val="en-US"/>
              </w:rPr>
              <w:t> </w:t>
            </w:r>
            <w:r w:rsidR="00137756">
              <w:rPr>
                <w:rFonts w:ascii="Times New Roman" w:hAnsi="Times New Roman"/>
                <w:sz w:val="20"/>
                <w:lang w:val="en-US"/>
              </w:rPr>
              <w:t>26</w:t>
            </w:r>
            <w:r w:rsidRPr="00694390">
              <w:rPr>
                <w:rFonts w:ascii="Times New Roman" w:hAnsi="Times New Roman"/>
                <w:sz w:val="20"/>
                <w:lang w:val="en-US"/>
              </w:rPr>
              <w:t xml:space="preserve"> </w:t>
            </w:r>
            <w:r w:rsidR="00137756">
              <w:rPr>
                <w:rFonts w:ascii="Times New Roman" w:hAnsi="Times New Roman"/>
                <w:sz w:val="20"/>
                <w:lang w:val="en-US"/>
              </w:rPr>
              <w:t>82 11</w:t>
            </w:r>
          </w:p>
          <w:p w:rsidR="00A71712" w:rsidRPr="00694390" w:rsidRDefault="005868FF" w:rsidP="00137756">
            <w:pPr>
              <w:pStyle w:val="1"/>
              <w:spacing w:before="40"/>
              <w:ind w:left="1847"/>
              <w:jc w:val="left"/>
              <w:rPr>
                <w:rFonts w:ascii="Times New Roman" w:hAnsi="Times New Roman"/>
                <w:lang w:val="en-US"/>
              </w:rPr>
            </w:pPr>
            <w:r w:rsidRPr="00694390">
              <w:rPr>
                <w:rFonts w:ascii="Times New Roman" w:hAnsi="Times New Roman"/>
                <w:lang w:val="en-US"/>
              </w:rPr>
              <w:t xml:space="preserve">• </w:t>
            </w:r>
            <w:r w:rsidRPr="00DE236E">
              <w:rPr>
                <w:rFonts w:ascii="Times New Roman" w:hAnsi="Times New Roman"/>
                <w:lang w:val="en-US"/>
              </w:rPr>
              <w:t>e</w:t>
            </w:r>
            <w:r w:rsidRPr="00694390">
              <w:rPr>
                <w:rFonts w:ascii="Times New Roman" w:hAnsi="Times New Roman"/>
                <w:lang w:val="en-US"/>
              </w:rPr>
              <w:t>-</w:t>
            </w:r>
            <w:r w:rsidRPr="005868FF">
              <w:rPr>
                <w:rFonts w:ascii="Times New Roman" w:hAnsi="Times New Roman"/>
                <w:lang w:val="en-US"/>
              </w:rPr>
              <w:t>mail</w:t>
            </w:r>
            <w:r w:rsidRPr="00694390">
              <w:rPr>
                <w:rFonts w:ascii="Times New Roman" w:hAnsi="Times New Roman"/>
                <w:lang w:val="en-US"/>
              </w:rPr>
              <w:t xml:space="preserve">: </w:t>
            </w:r>
            <w:hyperlink r:id="rId5" w:history="1">
              <w:r w:rsidR="00137756" w:rsidRPr="00D72F77">
                <w:rPr>
                  <w:rStyle w:val="a3"/>
                  <w:rFonts w:ascii="Times New Roman" w:hAnsi="Times New Roman"/>
                  <w:caps w:val="0"/>
                  <w:sz w:val="20"/>
                  <w:lang w:val="en-US"/>
                </w:rPr>
                <w:t>vradis@yandex.ru</w:t>
              </w:r>
            </w:hyperlink>
          </w:p>
        </w:tc>
      </w:tr>
      <w:tr w:rsidR="00A71712" w:rsidRPr="00137756">
        <w:tblPrEx>
          <w:tblCellMar>
            <w:top w:w="0" w:type="dxa"/>
            <w:bottom w:w="0" w:type="dxa"/>
          </w:tblCellMar>
        </w:tblPrEx>
        <w:trPr>
          <w:gridBefore w:val="1"/>
          <w:wBefore w:w="327" w:type="dxa"/>
          <w:cantSplit/>
          <w:trHeight w:val="1245"/>
          <w:jc w:val="center"/>
        </w:trPr>
        <w:tc>
          <w:tcPr>
            <w:tcW w:w="10995" w:type="dxa"/>
            <w:gridSpan w:val="4"/>
          </w:tcPr>
          <w:p w:rsidR="00C72A73" w:rsidRPr="003B6FBA" w:rsidRDefault="00C72A73" w:rsidP="00C72A73">
            <w:pPr>
              <w:pStyle w:val="a4"/>
              <w:spacing w:before="120"/>
              <w:rPr>
                <w:rFonts w:ascii="Times New Roman" w:hAnsi="Times New Roman"/>
                <w:b/>
                <w:lang w:val="en-US"/>
              </w:rPr>
            </w:pPr>
            <w:r>
              <w:rPr>
                <w:rFonts w:ascii="Times New Roman" w:hAnsi="Times New Roman"/>
                <w:b/>
                <w:lang w:val="en-US"/>
              </w:rPr>
              <w:t>PERSONAL</w:t>
            </w:r>
          </w:p>
          <w:p w:rsidR="00D260EA" w:rsidRPr="00C72A73" w:rsidRDefault="00D260EA" w:rsidP="00D260EA">
            <w:pPr>
              <w:pStyle w:val="ad"/>
              <w:widowControl/>
              <w:rPr>
                <w:sz w:val="22"/>
                <w:szCs w:val="22"/>
              </w:rPr>
            </w:pPr>
            <w:r w:rsidRPr="00C72A73">
              <w:rPr>
                <w:sz w:val="22"/>
                <w:szCs w:val="22"/>
              </w:rPr>
              <w:t>Date of Birth: February 3, 1955</w:t>
            </w:r>
          </w:p>
          <w:p w:rsidR="00D260EA" w:rsidRPr="00C72A73" w:rsidRDefault="00D260EA" w:rsidP="00D260EA">
            <w:pPr>
              <w:pStyle w:val="ad"/>
              <w:widowControl/>
              <w:rPr>
                <w:sz w:val="22"/>
                <w:szCs w:val="22"/>
              </w:rPr>
            </w:pPr>
            <w:r w:rsidRPr="00C72A73">
              <w:rPr>
                <w:sz w:val="22"/>
                <w:szCs w:val="22"/>
              </w:rPr>
              <w:t xml:space="preserve">Place of Birth: </w:t>
            </w:r>
            <w:smartTag w:uri="urn:schemas-microsoft-com:office:smarttags" w:element="country-region">
              <w:smartTag w:uri="urn:schemas-microsoft-com:office:smarttags" w:element="place">
                <w:r w:rsidRPr="00C72A73">
                  <w:rPr>
                    <w:sz w:val="22"/>
                    <w:szCs w:val="22"/>
                  </w:rPr>
                  <w:t>Ukraine</w:t>
                </w:r>
              </w:smartTag>
            </w:smartTag>
          </w:p>
          <w:p w:rsidR="00D260EA" w:rsidRDefault="00D260EA" w:rsidP="00D260EA">
            <w:pPr>
              <w:pStyle w:val="ad"/>
              <w:widowControl/>
              <w:rPr>
                <w:sz w:val="22"/>
                <w:szCs w:val="22"/>
              </w:rPr>
            </w:pPr>
            <w:r w:rsidRPr="00C72A73">
              <w:rPr>
                <w:sz w:val="22"/>
                <w:szCs w:val="22"/>
              </w:rPr>
              <w:t>Russian Citizen</w:t>
            </w:r>
          </w:p>
          <w:p w:rsidR="00050AF3" w:rsidRDefault="00050AF3" w:rsidP="00D260EA">
            <w:pPr>
              <w:pStyle w:val="ad"/>
              <w:widowControl/>
              <w:rPr>
                <w:sz w:val="22"/>
                <w:szCs w:val="22"/>
              </w:rPr>
            </w:pPr>
          </w:p>
          <w:p w:rsidR="007D07C3" w:rsidRDefault="007D07C3" w:rsidP="007D07C3">
            <w:pPr>
              <w:pStyle w:val="2"/>
            </w:pPr>
            <w:r>
              <w:rPr>
                <w:b/>
              </w:rPr>
              <w:t>P</w:t>
            </w:r>
            <w:r>
              <w:rPr>
                <w:b/>
                <w:lang w:val="en-US"/>
              </w:rPr>
              <w:t>ROFILE</w:t>
            </w:r>
            <w:r>
              <w:t xml:space="preserve"> </w:t>
            </w:r>
          </w:p>
          <w:p w:rsidR="007D07C3" w:rsidRPr="007D07C3" w:rsidRDefault="007D07C3" w:rsidP="007D07C3">
            <w:pPr>
              <w:pStyle w:val="2"/>
              <w:numPr>
                <w:ilvl w:val="0"/>
                <w:numId w:val="18"/>
              </w:numPr>
              <w:pBdr>
                <w:top w:val="single" w:sz="4" w:space="1" w:color="auto"/>
                <w:left w:val="single" w:sz="4" w:space="4" w:color="auto"/>
                <w:bottom w:val="single" w:sz="4" w:space="1" w:color="auto"/>
                <w:right w:val="single" w:sz="4" w:space="4" w:color="auto"/>
              </w:pBdr>
              <w:spacing w:after="0" w:line="240" w:lineRule="auto"/>
              <w:rPr>
                <w:lang w:val="en-US"/>
              </w:rPr>
            </w:pPr>
            <w:r w:rsidRPr="007D07C3">
              <w:rPr>
                <w:lang w:val="en-US"/>
              </w:rPr>
              <w:t xml:space="preserve">University Professor, Ph.D., specializing in Chinese language, oriental studies, contemporary issues and history, culture of China, Asian countries. </w:t>
            </w:r>
          </w:p>
          <w:p w:rsidR="007D07C3" w:rsidRPr="007D07C3" w:rsidRDefault="007D07C3" w:rsidP="007D07C3">
            <w:pPr>
              <w:pStyle w:val="2"/>
              <w:numPr>
                <w:ilvl w:val="0"/>
                <w:numId w:val="18"/>
              </w:numPr>
              <w:pBdr>
                <w:top w:val="single" w:sz="4" w:space="1" w:color="auto"/>
                <w:left w:val="single" w:sz="4" w:space="4" w:color="auto"/>
                <w:bottom w:val="single" w:sz="4" w:space="1" w:color="auto"/>
                <w:right w:val="single" w:sz="4" w:space="4" w:color="auto"/>
              </w:pBdr>
              <w:spacing w:after="0" w:line="240" w:lineRule="auto"/>
              <w:rPr>
                <w:lang w:val="en-US"/>
              </w:rPr>
            </w:pPr>
            <w:r w:rsidRPr="007D07C3">
              <w:rPr>
                <w:lang w:val="en-US"/>
              </w:rPr>
              <w:t xml:space="preserve">Senior Russian executive with </w:t>
            </w:r>
            <w:r w:rsidRPr="007D07C3">
              <w:rPr>
                <w:bCs/>
                <w:lang w:val="en-US"/>
              </w:rPr>
              <w:t>United Nations</w:t>
            </w:r>
            <w:r w:rsidRPr="007D07C3">
              <w:rPr>
                <w:lang w:val="en-US"/>
              </w:rPr>
              <w:t xml:space="preserve"> Development Program/</w:t>
            </w:r>
            <w:r w:rsidRPr="007D07C3">
              <w:rPr>
                <w:bCs/>
                <w:lang w:val="en-US"/>
              </w:rPr>
              <w:t>WTO</w:t>
            </w:r>
            <w:r w:rsidRPr="007D07C3">
              <w:rPr>
                <w:lang w:val="en-US"/>
              </w:rPr>
              <w:t xml:space="preserve"> development assistance, and strategic planning. </w:t>
            </w:r>
          </w:p>
          <w:p w:rsidR="007D07C3" w:rsidRDefault="007D07C3" w:rsidP="007D07C3">
            <w:pPr>
              <w:pStyle w:val="ad"/>
              <w:widowControl/>
              <w:numPr>
                <w:ilvl w:val="12"/>
                <w:numId w:val="0"/>
              </w:numPr>
              <w:rPr>
                <w:b/>
                <w:sz w:val="24"/>
                <w:lang w:val="en-GB"/>
              </w:rPr>
            </w:pPr>
          </w:p>
          <w:p w:rsidR="00A71712" w:rsidRPr="00694390" w:rsidRDefault="00694390" w:rsidP="005F16CA">
            <w:pPr>
              <w:pStyle w:val="a4"/>
              <w:spacing w:before="120"/>
              <w:rPr>
                <w:rFonts w:ascii="Times New Roman" w:hAnsi="Times New Roman"/>
                <w:b/>
                <w:lang w:val="en-US"/>
              </w:rPr>
            </w:pPr>
            <w:r>
              <w:rPr>
                <w:rFonts w:ascii="Times New Roman" w:hAnsi="Times New Roman"/>
                <w:b/>
                <w:lang w:val="en-US"/>
              </w:rPr>
              <w:t>education</w:t>
            </w:r>
          </w:p>
          <w:p w:rsidR="00A24F61" w:rsidRDefault="00137756" w:rsidP="00137756">
            <w:pPr>
              <w:pStyle w:val="a5"/>
              <w:tabs>
                <w:tab w:val="clear" w:pos="1440"/>
                <w:tab w:val="left" w:pos="1650"/>
                <w:tab w:val="left" w:pos="2052"/>
              </w:tabs>
              <w:spacing w:before="120"/>
              <w:rPr>
                <w:rFonts w:ascii="Times New Roman" w:hAnsi="Times New Roman"/>
                <w:b/>
                <w:lang w:val="en-US"/>
              </w:rPr>
            </w:pPr>
            <w:r w:rsidRPr="00137756">
              <w:rPr>
                <w:rFonts w:ascii="Times New Roman" w:hAnsi="Times New Roman"/>
                <w:b/>
                <w:lang w:val="en-US"/>
              </w:rPr>
              <w:t>Ph. D.</w:t>
            </w:r>
            <w:r>
              <w:rPr>
                <w:rFonts w:ascii="Times New Roman" w:hAnsi="Times New Roman"/>
                <w:b/>
                <w:lang w:val="en-US"/>
              </w:rPr>
              <w:t xml:space="preserve"> </w:t>
            </w:r>
            <w:r w:rsidRPr="00137756">
              <w:rPr>
                <w:rFonts w:ascii="Times New Roman" w:hAnsi="Times New Roman"/>
                <w:b/>
                <w:lang w:val="en-US"/>
              </w:rPr>
              <w:t>1988</w:t>
            </w:r>
            <w:r w:rsidRPr="00137756">
              <w:rPr>
                <w:rFonts w:ascii="Times New Roman" w:hAnsi="Times New Roman"/>
                <w:b/>
                <w:lang w:val="en-US"/>
              </w:rPr>
              <w:tab/>
            </w:r>
            <w:smartTag w:uri="urn:schemas-microsoft-com:office:smarttags" w:element="City">
              <w:r w:rsidRPr="00137756">
                <w:rPr>
                  <w:rFonts w:ascii="Times New Roman" w:hAnsi="Times New Roman"/>
                  <w:b/>
                  <w:lang w:val="en-US"/>
                </w:rPr>
                <w:t>Leningrad</w:t>
              </w:r>
            </w:smartTag>
            <w:r w:rsidRPr="00137756">
              <w:rPr>
                <w:rFonts w:ascii="Times New Roman" w:hAnsi="Times New Roman"/>
                <w:b/>
                <w:lang w:val="en-US"/>
              </w:rPr>
              <w:t xml:space="preserve"> (St. Petersburg) State University</w:t>
            </w:r>
            <w:r>
              <w:rPr>
                <w:rFonts w:ascii="Times New Roman" w:hAnsi="Times New Roman"/>
                <w:b/>
                <w:lang w:val="en-US"/>
              </w:rPr>
              <w:t xml:space="preserve">. </w:t>
            </w:r>
          </w:p>
          <w:p w:rsidR="00137756" w:rsidRPr="005E2E55" w:rsidRDefault="005E2E55" w:rsidP="00137756">
            <w:pPr>
              <w:pStyle w:val="a5"/>
              <w:tabs>
                <w:tab w:val="clear" w:pos="1440"/>
                <w:tab w:val="left" w:pos="1650"/>
                <w:tab w:val="left" w:pos="2052"/>
              </w:tabs>
              <w:spacing w:before="120"/>
              <w:rPr>
                <w:rFonts w:ascii="Times New Roman" w:hAnsi="Times New Roman"/>
                <w:i/>
                <w:sz w:val="24"/>
                <w:lang w:val="en-US"/>
              </w:rPr>
            </w:pPr>
            <w:r w:rsidRPr="005E2E55">
              <w:rPr>
                <w:rFonts w:ascii="Times New Roman" w:hAnsi="Times New Roman"/>
                <w:sz w:val="24"/>
                <w:lang w:val="en-US"/>
              </w:rPr>
              <w:t xml:space="preserve">Thesis Defense: </w:t>
            </w:r>
            <w:r w:rsidRPr="005E2E55">
              <w:rPr>
                <w:rFonts w:ascii="Times New Roman" w:hAnsi="Times New Roman"/>
                <w:i/>
                <w:sz w:val="24"/>
                <w:lang w:val="en-US"/>
              </w:rPr>
              <w:t>“New Tendencies in Social-Political Thought of 19</w:t>
            </w:r>
            <w:r w:rsidRPr="005E2E55">
              <w:rPr>
                <w:rFonts w:ascii="Times New Roman" w:hAnsi="Times New Roman"/>
                <w:i/>
                <w:sz w:val="24"/>
                <w:vertAlign w:val="superscript"/>
                <w:lang w:val="en-US"/>
              </w:rPr>
              <w:t>th</w:t>
            </w:r>
            <w:r w:rsidRPr="005E2E55">
              <w:rPr>
                <w:rFonts w:ascii="Times New Roman" w:hAnsi="Times New Roman"/>
                <w:i/>
                <w:sz w:val="24"/>
                <w:lang w:val="en-US"/>
              </w:rPr>
              <w:t xml:space="preserve"> Century China”.</w:t>
            </w:r>
            <w:r w:rsidR="00137756" w:rsidRPr="005E2E55">
              <w:rPr>
                <w:rFonts w:ascii="Times New Roman" w:hAnsi="Times New Roman"/>
                <w:b/>
                <w:lang w:val="en-US"/>
              </w:rPr>
              <w:t xml:space="preserve">    </w:t>
            </w:r>
          </w:p>
          <w:p w:rsidR="00C72A73" w:rsidRDefault="00137756" w:rsidP="00FD3466">
            <w:pPr>
              <w:pStyle w:val="a5"/>
              <w:tabs>
                <w:tab w:val="clear" w:pos="1440"/>
                <w:tab w:val="left" w:pos="1650"/>
                <w:tab w:val="left" w:pos="2052"/>
              </w:tabs>
              <w:spacing w:before="120"/>
              <w:rPr>
                <w:rFonts w:ascii="Times New Roman" w:hAnsi="Times New Roman"/>
                <w:b/>
                <w:lang w:val="en-US"/>
              </w:rPr>
            </w:pPr>
            <w:r w:rsidRPr="00137756">
              <w:rPr>
                <w:rFonts w:ascii="Times New Roman" w:hAnsi="Times New Roman"/>
                <w:b/>
                <w:lang w:val="en-US"/>
              </w:rPr>
              <w:t>B.A.</w:t>
            </w:r>
            <w:r>
              <w:rPr>
                <w:rFonts w:ascii="Times New Roman" w:hAnsi="Times New Roman"/>
                <w:b/>
                <w:lang w:val="en-US"/>
              </w:rPr>
              <w:t xml:space="preserve">    </w:t>
            </w:r>
            <w:r w:rsidRPr="00137756">
              <w:rPr>
                <w:rFonts w:ascii="Times New Roman" w:hAnsi="Times New Roman"/>
                <w:b/>
                <w:lang w:val="en-US"/>
              </w:rPr>
              <w:t>1982</w:t>
            </w:r>
            <w:r w:rsidRPr="00137756">
              <w:rPr>
                <w:rFonts w:ascii="Times New Roman" w:hAnsi="Times New Roman"/>
                <w:b/>
                <w:lang w:val="en-US"/>
              </w:rPr>
              <w:tab/>
            </w:r>
            <w:proofErr w:type="gramStart"/>
            <w:smartTag w:uri="urn:schemas-microsoft-com:office:smarttags" w:element="City">
              <w:r w:rsidRPr="00137756">
                <w:rPr>
                  <w:rFonts w:ascii="Times New Roman" w:hAnsi="Times New Roman"/>
                  <w:b/>
                  <w:lang w:val="en-US"/>
                </w:rPr>
                <w:t>Leningrad</w:t>
              </w:r>
            </w:smartTag>
            <w:r w:rsidRPr="00137756">
              <w:rPr>
                <w:rFonts w:ascii="Times New Roman" w:hAnsi="Times New Roman"/>
                <w:b/>
                <w:lang w:val="en-US"/>
              </w:rPr>
              <w:t xml:space="preserve">  (</w:t>
            </w:r>
            <w:proofErr w:type="gramEnd"/>
            <w:r w:rsidRPr="00137756">
              <w:rPr>
                <w:rFonts w:ascii="Times New Roman" w:hAnsi="Times New Roman"/>
                <w:b/>
                <w:lang w:val="en-US"/>
              </w:rPr>
              <w:t>St. Petersburg) State University (Russia)</w:t>
            </w:r>
            <w:r>
              <w:rPr>
                <w:rFonts w:ascii="Times New Roman" w:hAnsi="Times New Roman"/>
                <w:b/>
                <w:lang w:val="en-US"/>
              </w:rPr>
              <w:t xml:space="preserve"> </w:t>
            </w:r>
            <w:r w:rsidR="007D07C3" w:rsidRPr="007D07C3">
              <w:rPr>
                <w:i/>
                <w:sz w:val="24"/>
                <w:lang w:val="en-US"/>
              </w:rPr>
              <w:t>Oriental Studies. History of China.</w:t>
            </w:r>
            <w:r w:rsidRPr="00137756">
              <w:rPr>
                <w:rFonts w:ascii="Times New Roman" w:hAnsi="Times New Roman"/>
                <w:b/>
                <w:lang w:val="en-US"/>
              </w:rPr>
              <w:t xml:space="preserve">       </w:t>
            </w:r>
          </w:p>
          <w:p w:rsidR="007D07C3" w:rsidRDefault="007D07C3" w:rsidP="007D07C3">
            <w:pPr>
              <w:pStyle w:val="ad"/>
              <w:widowControl/>
              <w:numPr>
                <w:ilvl w:val="12"/>
                <w:numId w:val="0"/>
              </w:numPr>
              <w:jc w:val="both"/>
              <w:rPr>
                <w:sz w:val="24"/>
              </w:rPr>
            </w:pPr>
            <w:r>
              <w:rPr>
                <w:b/>
                <w:sz w:val="24"/>
              </w:rPr>
              <w:t xml:space="preserve">Languages: </w:t>
            </w:r>
            <w:r>
              <w:rPr>
                <w:sz w:val="24"/>
              </w:rPr>
              <w:t>Fluent Chinese Mandarin, English languages, Japanese (working language)</w:t>
            </w:r>
          </w:p>
          <w:p w:rsidR="007D07C3" w:rsidRPr="007D07C3" w:rsidRDefault="007D07C3" w:rsidP="007D07C3">
            <w:pPr>
              <w:pStyle w:val="ad"/>
              <w:widowControl/>
              <w:numPr>
                <w:ilvl w:val="12"/>
                <w:numId w:val="0"/>
              </w:numPr>
              <w:jc w:val="both"/>
              <w:rPr>
                <w:lang w:eastAsia="ru-RU"/>
              </w:rPr>
            </w:pPr>
          </w:p>
        </w:tc>
      </w:tr>
      <w:tr w:rsidR="005D6EA8" w:rsidRPr="00DE236E">
        <w:tblPrEx>
          <w:jc w:val="left"/>
          <w:tblCellMar>
            <w:top w:w="0" w:type="dxa"/>
            <w:bottom w:w="0" w:type="dxa"/>
          </w:tblCellMar>
        </w:tblPrEx>
        <w:trPr>
          <w:gridAfter w:val="2"/>
          <w:wAfter w:w="332" w:type="dxa"/>
          <w:cantSplit/>
        </w:trPr>
        <w:tc>
          <w:tcPr>
            <w:tcW w:w="10990" w:type="dxa"/>
            <w:gridSpan w:val="3"/>
          </w:tcPr>
          <w:p w:rsidR="005D6EA8" w:rsidRPr="00DE236E" w:rsidRDefault="00694390" w:rsidP="002F2D34">
            <w:pPr>
              <w:pStyle w:val="a4"/>
              <w:tabs>
                <w:tab w:val="left" w:pos="1650"/>
              </w:tabs>
              <w:spacing w:before="120"/>
              <w:rPr>
                <w:rFonts w:ascii="Times New Roman" w:hAnsi="Times New Roman"/>
                <w:b/>
                <w:lang w:val="en-US"/>
              </w:rPr>
            </w:pPr>
            <w:r>
              <w:rPr>
                <w:rFonts w:ascii="Times New Roman" w:hAnsi="Times New Roman"/>
                <w:b/>
                <w:lang w:val="en-US"/>
              </w:rPr>
              <w:t xml:space="preserve">work </w:t>
            </w:r>
          </w:p>
        </w:tc>
      </w:tr>
      <w:tr w:rsidR="00A71712" w:rsidRPr="0097102A">
        <w:tblPrEx>
          <w:jc w:val="left"/>
          <w:tblCellMar>
            <w:top w:w="0" w:type="dxa"/>
            <w:bottom w:w="0" w:type="dxa"/>
          </w:tblCellMar>
        </w:tblPrEx>
        <w:trPr>
          <w:gridAfter w:val="3"/>
          <w:wAfter w:w="342" w:type="dxa"/>
        </w:trPr>
        <w:tc>
          <w:tcPr>
            <w:tcW w:w="10980" w:type="dxa"/>
            <w:gridSpan w:val="2"/>
          </w:tcPr>
          <w:p w:rsidR="007D07C3" w:rsidRDefault="007D07C3" w:rsidP="007D07C3">
            <w:pPr>
              <w:pStyle w:val="ad"/>
              <w:widowControl/>
              <w:numPr>
                <w:ilvl w:val="12"/>
                <w:numId w:val="0"/>
              </w:numPr>
              <w:jc w:val="both"/>
              <w:rPr>
                <w:sz w:val="24"/>
              </w:rPr>
            </w:pPr>
            <w:r>
              <w:rPr>
                <w:b/>
                <w:sz w:val="24"/>
              </w:rPr>
              <w:t>Countries of work experience:</w:t>
            </w:r>
            <w:r>
              <w:rPr>
                <w:sz w:val="24"/>
              </w:rPr>
              <w:t xml:space="preserve"> PRC, ROC, Mongolia, Japan, Singapore, ROK</w:t>
            </w:r>
          </w:p>
          <w:p w:rsidR="00137756" w:rsidRPr="00D260EA" w:rsidRDefault="00137756" w:rsidP="00137756">
            <w:pPr>
              <w:pStyle w:val="ad"/>
              <w:widowControl/>
              <w:rPr>
                <w:bCs/>
                <w:sz w:val="22"/>
                <w:szCs w:val="22"/>
              </w:rPr>
            </w:pPr>
            <w:r w:rsidRPr="00D260EA">
              <w:rPr>
                <w:b/>
                <w:sz w:val="22"/>
                <w:szCs w:val="22"/>
              </w:rPr>
              <w:t>2003 – present</w:t>
            </w:r>
            <w:r w:rsidRPr="00D260EA">
              <w:rPr>
                <w:b/>
                <w:sz w:val="22"/>
                <w:szCs w:val="22"/>
              </w:rPr>
              <w:tab/>
            </w:r>
            <w:r w:rsidRPr="00D260EA">
              <w:rPr>
                <w:b/>
                <w:sz w:val="22"/>
                <w:szCs w:val="22"/>
              </w:rPr>
              <w:tab/>
            </w:r>
            <w:r w:rsidRPr="00D260EA">
              <w:rPr>
                <w:b/>
                <w:iCs/>
                <w:sz w:val="22"/>
                <w:szCs w:val="22"/>
              </w:rPr>
              <w:t>Vladivostok, Russia</w:t>
            </w:r>
            <w:r w:rsidRPr="00D260EA">
              <w:rPr>
                <w:bCs/>
                <w:sz w:val="22"/>
                <w:szCs w:val="22"/>
              </w:rPr>
              <w:t xml:space="preserve"> </w:t>
            </w:r>
          </w:p>
          <w:p w:rsidR="00D260EA" w:rsidRDefault="00137756" w:rsidP="00D260EA">
            <w:pPr>
              <w:pStyle w:val="ad"/>
              <w:widowControl/>
              <w:ind w:left="2160" w:firstLine="720"/>
              <w:rPr>
                <w:bCs/>
                <w:sz w:val="22"/>
                <w:szCs w:val="22"/>
              </w:rPr>
            </w:pPr>
            <w:smartTag w:uri="urn:schemas-microsoft-com:office:smarttags" w:element="place">
              <w:smartTag w:uri="urn:schemas-microsoft-com:office:smarttags" w:element="PlaceName">
                <w:r w:rsidRPr="00D260EA">
                  <w:rPr>
                    <w:bCs/>
                    <w:sz w:val="22"/>
                    <w:szCs w:val="22"/>
                  </w:rPr>
                  <w:t>Russia</w:t>
                </w:r>
              </w:smartTag>
              <w:r w:rsidRPr="00D260EA">
                <w:rPr>
                  <w:bCs/>
                  <w:sz w:val="22"/>
                  <w:szCs w:val="22"/>
                </w:rPr>
                <w:t xml:space="preserve"> </w:t>
              </w:r>
              <w:smartTag w:uri="urn:schemas-microsoft-com:office:smarttags" w:element="PlaceType">
                <w:r w:rsidRPr="00D260EA">
                  <w:rPr>
                    <w:bCs/>
                    <w:sz w:val="22"/>
                    <w:szCs w:val="22"/>
                  </w:rPr>
                  <w:t>Academy</w:t>
                </w:r>
              </w:smartTag>
            </w:smartTag>
            <w:r w:rsidRPr="00D260EA">
              <w:rPr>
                <w:bCs/>
                <w:sz w:val="22"/>
                <w:szCs w:val="22"/>
              </w:rPr>
              <w:t xml:space="preserve"> of Sciences Far-Eastern Branch Institute of History, </w:t>
            </w:r>
          </w:p>
          <w:p w:rsidR="00137756" w:rsidRPr="00D260EA" w:rsidRDefault="00137756" w:rsidP="00D260EA">
            <w:pPr>
              <w:pStyle w:val="ad"/>
              <w:widowControl/>
              <w:ind w:left="2160" w:firstLine="720"/>
              <w:rPr>
                <w:bCs/>
                <w:sz w:val="22"/>
                <w:szCs w:val="22"/>
              </w:rPr>
            </w:pPr>
            <w:r w:rsidRPr="00D260EA">
              <w:rPr>
                <w:bCs/>
                <w:sz w:val="22"/>
                <w:szCs w:val="22"/>
              </w:rPr>
              <w:t>Archeology and Ethno</w:t>
            </w:r>
            <w:r w:rsidR="00D260EA" w:rsidRPr="00D260EA">
              <w:rPr>
                <w:bCs/>
                <w:sz w:val="22"/>
                <w:szCs w:val="22"/>
              </w:rPr>
              <w:t xml:space="preserve">logy </w:t>
            </w:r>
            <w:r w:rsidRPr="00D260EA">
              <w:rPr>
                <w:bCs/>
                <w:sz w:val="22"/>
                <w:szCs w:val="22"/>
              </w:rPr>
              <w:t>of Far</w:t>
            </w:r>
            <w:r w:rsidR="0005494A">
              <w:rPr>
                <w:bCs/>
                <w:sz w:val="22"/>
                <w:szCs w:val="22"/>
              </w:rPr>
              <w:t>-</w:t>
            </w:r>
            <w:r w:rsidRPr="00D260EA">
              <w:rPr>
                <w:bCs/>
                <w:sz w:val="22"/>
                <w:szCs w:val="22"/>
              </w:rPr>
              <w:t>East</w:t>
            </w:r>
            <w:r w:rsidR="0005494A">
              <w:rPr>
                <w:bCs/>
                <w:sz w:val="22"/>
                <w:szCs w:val="22"/>
              </w:rPr>
              <w:t xml:space="preserve">ern People </w:t>
            </w:r>
            <w:r w:rsidR="005E2E55" w:rsidRPr="00A24F61">
              <w:rPr>
                <w:b/>
                <w:bCs/>
                <w:sz w:val="22"/>
                <w:szCs w:val="22"/>
              </w:rPr>
              <w:t>Senior Researcher</w:t>
            </w:r>
          </w:p>
          <w:p w:rsidR="00050AF3" w:rsidRDefault="00050AF3" w:rsidP="006D07A1">
            <w:pPr>
              <w:pStyle w:val="ad"/>
              <w:widowControl/>
              <w:rPr>
                <w:b/>
                <w:sz w:val="22"/>
                <w:szCs w:val="22"/>
              </w:rPr>
            </w:pPr>
          </w:p>
          <w:p w:rsidR="006D07A1" w:rsidRPr="00D260EA" w:rsidRDefault="006D07A1" w:rsidP="006D07A1">
            <w:pPr>
              <w:pStyle w:val="ad"/>
              <w:widowControl/>
              <w:rPr>
                <w:i/>
                <w:sz w:val="22"/>
                <w:szCs w:val="22"/>
              </w:rPr>
            </w:pPr>
            <w:r w:rsidRPr="00D260EA">
              <w:rPr>
                <w:b/>
                <w:sz w:val="22"/>
                <w:szCs w:val="22"/>
              </w:rPr>
              <w:t>200</w:t>
            </w:r>
            <w:r>
              <w:rPr>
                <w:b/>
                <w:sz w:val="22"/>
                <w:szCs w:val="22"/>
              </w:rPr>
              <w:t>1</w:t>
            </w:r>
            <w:r w:rsidRPr="00D260EA">
              <w:rPr>
                <w:b/>
                <w:sz w:val="22"/>
                <w:szCs w:val="22"/>
              </w:rPr>
              <w:t xml:space="preserve"> – 2003</w:t>
            </w:r>
            <w:r w:rsidRPr="00D260EA">
              <w:rPr>
                <w:b/>
                <w:sz w:val="22"/>
                <w:szCs w:val="22"/>
              </w:rPr>
              <w:tab/>
            </w:r>
            <w:r w:rsidRPr="00D260EA">
              <w:rPr>
                <w:b/>
                <w:sz w:val="22"/>
                <w:szCs w:val="22"/>
              </w:rPr>
              <w:tab/>
              <w:t>Taipei, Taiwan, R.O.C.</w:t>
            </w:r>
          </w:p>
          <w:p w:rsidR="006D07A1" w:rsidRDefault="006D07A1" w:rsidP="006D07A1">
            <w:pPr>
              <w:pStyle w:val="ad"/>
              <w:widowControl/>
              <w:ind w:left="2160" w:firstLine="720"/>
              <w:rPr>
                <w:bCs/>
                <w:sz w:val="22"/>
                <w:szCs w:val="22"/>
              </w:rPr>
            </w:pPr>
            <w:r w:rsidRPr="00D260EA">
              <w:rPr>
                <w:sz w:val="22"/>
                <w:szCs w:val="22"/>
              </w:rPr>
              <w:t xml:space="preserve">National </w:t>
            </w:r>
            <w:r>
              <w:rPr>
                <w:sz w:val="22"/>
                <w:szCs w:val="22"/>
              </w:rPr>
              <w:t>Ch</w:t>
            </w:r>
            <w:r w:rsidRPr="00D260EA">
              <w:rPr>
                <w:sz w:val="22"/>
                <w:szCs w:val="22"/>
              </w:rPr>
              <w:t>eng</w:t>
            </w:r>
            <w:r>
              <w:rPr>
                <w:sz w:val="22"/>
                <w:szCs w:val="22"/>
              </w:rPr>
              <w:t>ch</w:t>
            </w:r>
            <w:r w:rsidRPr="00D260EA">
              <w:rPr>
                <w:sz w:val="22"/>
                <w:szCs w:val="22"/>
              </w:rPr>
              <w:t>i University</w:t>
            </w:r>
            <w:r w:rsidRPr="00D260EA">
              <w:rPr>
                <w:bCs/>
                <w:sz w:val="22"/>
                <w:szCs w:val="22"/>
              </w:rPr>
              <w:t xml:space="preserve"> </w:t>
            </w:r>
          </w:p>
          <w:p w:rsidR="00D260EA" w:rsidRDefault="006D07A1" w:rsidP="00A24F61">
            <w:pPr>
              <w:pStyle w:val="ad"/>
              <w:widowControl/>
              <w:ind w:left="2160" w:firstLine="720"/>
              <w:rPr>
                <w:b/>
                <w:sz w:val="24"/>
              </w:rPr>
            </w:pPr>
            <w:r w:rsidRPr="00D260EA">
              <w:rPr>
                <w:bCs/>
                <w:sz w:val="22"/>
                <w:szCs w:val="22"/>
              </w:rPr>
              <w:t>Department of Russian Language and Literature</w:t>
            </w:r>
            <w:r w:rsidRPr="00D260EA">
              <w:rPr>
                <w:sz w:val="22"/>
                <w:szCs w:val="22"/>
              </w:rPr>
              <w:t xml:space="preserve"> </w:t>
            </w:r>
            <w:r w:rsidRPr="00A24F61">
              <w:rPr>
                <w:b/>
                <w:bCs/>
                <w:sz w:val="22"/>
                <w:szCs w:val="22"/>
              </w:rPr>
              <w:t>Professor</w:t>
            </w:r>
            <w:r w:rsidRPr="00D260EA">
              <w:rPr>
                <w:sz w:val="22"/>
                <w:szCs w:val="22"/>
              </w:rPr>
              <w:t xml:space="preserve"> </w:t>
            </w:r>
            <w:r>
              <w:rPr>
                <w:b/>
                <w:sz w:val="24"/>
              </w:rPr>
              <w:t xml:space="preserve">          </w:t>
            </w:r>
          </w:p>
          <w:p w:rsidR="00050AF3" w:rsidRDefault="00050AF3" w:rsidP="00A24F61">
            <w:pPr>
              <w:pStyle w:val="ad"/>
              <w:widowControl/>
              <w:rPr>
                <w:b/>
                <w:sz w:val="22"/>
                <w:szCs w:val="22"/>
              </w:rPr>
            </w:pPr>
          </w:p>
          <w:p w:rsidR="00A24F61" w:rsidRPr="00C72A73" w:rsidRDefault="00A24F61" w:rsidP="00A24F61">
            <w:pPr>
              <w:pStyle w:val="ad"/>
              <w:widowControl/>
              <w:rPr>
                <w:b/>
                <w:sz w:val="22"/>
                <w:szCs w:val="22"/>
              </w:rPr>
            </w:pPr>
            <w:r w:rsidRPr="00C72A73">
              <w:rPr>
                <w:b/>
                <w:sz w:val="22"/>
                <w:szCs w:val="22"/>
              </w:rPr>
              <w:t>1999 – 2001</w:t>
            </w:r>
            <w:r w:rsidRPr="00C72A73">
              <w:rPr>
                <w:b/>
                <w:sz w:val="22"/>
                <w:szCs w:val="22"/>
              </w:rPr>
              <w:tab/>
            </w:r>
            <w:r>
              <w:rPr>
                <w:b/>
                <w:sz w:val="22"/>
                <w:szCs w:val="22"/>
              </w:rPr>
              <w:t xml:space="preserve">             </w:t>
            </w:r>
            <w:r w:rsidRPr="00C72A73">
              <w:rPr>
                <w:b/>
                <w:sz w:val="22"/>
                <w:szCs w:val="22"/>
              </w:rPr>
              <w:t>Beijing (PRC), Ulaanbaatar (Mongolia), Vladivostok (Russia), Seoul (ROK)</w:t>
            </w:r>
          </w:p>
          <w:p w:rsidR="00A24F61" w:rsidRPr="00C72A73" w:rsidRDefault="00A24F61" w:rsidP="00A24F61">
            <w:pPr>
              <w:pStyle w:val="ad"/>
              <w:widowControl/>
              <w:ind w:left="2842"/>
              <w:jc w:val="both"/>
              <w:rPr>
                <w:sz w:val="22"/>
                <w:szCs w:val="22"/>
              </w:rPr>
            </w:pPr>
            <w:r w:rsidRPr="00C72A73">
              <w:rPr>
                <w:sz w:val="22"/>
                <w:szCs w:val="22"/>
              </w:rPr>
              <w:t xml:space="preserve">United Nations Development Program, Tumen Secretariat (Beijing, China) </w:t>
            </w:r>
            <w:r w:rsidRPr="00FD3466">
              <w:rPr>
                <w:b/>
                <w:sz w:val="22"/>
                <w:szCs w:val="22"/>
              </w:rPr>
              <w:t>Senior Program Adviser</w:t>
            </w:r>
            <w:r w:rsidRPr="00C72A73">
              <w:rPr>
                <w:sz w:val="22"/>
                <w:szCs w:val="22"/>
              </w:rPr>
              <w:t xml:space="preserve"> (under the Contract with United Nations Office for Project Services)  to assist participating in the Tumen River Strategic Action Program counterparts (Mongolia, Russian Federation, People’s Republic of China, Republic of Korea</w:t>
            </w:r>
            <w:r>
              <w:rPr>
                <w:sz w:val="22"/>
                <w:szCs w:val="22"/>
              </w:rPr>
              <w:t xml:space="preserve">, and </w:t>
            </w:r>
            <w:r w:rsidRPr="00C72A73">
              <w:rPr>
                <w:sz w:val="22"/>
                <w:szCs w:val="22"/>
              </w:rPr>
              <w:t xml:space="preserve">Democratic People’s Republic of Korea) in promoting regional economic cooperation  </w:t>
            </w:r>
          </w:p>
          <w:p w:rsidR="003A1AA0" w:rsidRDefault="003A1AA0" w:rsidP="003A1AA0">
            <w:pPr>
              <w:pStyle w:val="ad"/>
              <w:widowControl/>
              <w:rPr>
                <w:b/>
                <w:sz w:val="22"/>
                <w:szCs w:val="22"/>
              </w:rPr>
            </w:pPr>
          </w:p>
          <w:p w:rsidR="003A1AA0" w:rsidRPr="00D260EA" w:rsidRDefault="003A1AA0" w:rsidP="003A1AA0">
            <w:pPr>
              <w:pStyle w:val="ad"/>
              <w:widowControl/>
              <w:rPr>
                <w:i/>
                <w:sz w:val="22"/>
                <w:szCs w:val="22"/>
              </w:rPr>
            </w:pPr>
            <w:r w:rsidRPr="00D260EA">
              <w:rPr>
                <w:b/>
                <w:sz w:val="22"/>
                <w:szCs w:val="22"/>
              </w:rPr>
              <w:t xml:space="preserve">1982 – </w:t>
            </w:r>
            <w:r>
              <w:rPr>
                <w:b/>
                <w:sz w:val="22"/>
                <w:szCs w:val="22"/>
              </w:rPr>
              <w:t>present</w:t>
            </w:r>
            <w:r w:rsidRPr="00D260EA">
              <w:rPr>
                <w:sz w:val="22"/>
                <w:szCs w:val="22"/>
              </w:rPr>
              <w:tab/>
            </w:r>
            <w:r w:rsidRPr="00D260EA">
              <w:rPr>
                <w:sz w:val="22"/>
                <w:szCs w:val="22"/>
              </w:rPr>
              <w:tab/>
            </w:r>
            <w:r w:rsidRPr="00D260EA">
              <w:rPr>
                <w:b/>
                <w:sz w:val="22"/>
                <w:szCs w:val="22"/>
              </w:rPr>
              <w:t>Vladivostok</w:t>
            </w:r>
            <w:r>
              <w:rPr>
                <w:b/>
                <w:sz w:val="22"/>
                <w:szCs w:val="22"/>
              </w:rPr>
              <w:t>,</w:t>
            </w:r>
            <w:r w:rsidRPr="00D260EA">
              <w:rPr>
                <w:b/>
                <w:sz w:val="22"/>
                <w:szCs w:val="22"/>
              </w:rPr>
              <w:t xml:space="preserve"> Russia</w:t>
            </w:r>
          </w:p>
          <w:p w:rsidR="003A1AA0" w:rsidRPr="00D260EA" w:rsidRDefault="003A1AA0" w:rsidP="003A1AA0">
            <w:pPr>
              <w:pStyle w:val="ad"/>
              <w:widowControl/>
              <w:ind w:left="2160" w:firstLine="720"/>
              <w:rPr>
                <w:sz w:val="22"/>
                <w:szCs w:val="22"/>
              </w:rPr>
            </w:pPr>
            <w:r w:rsidRPr="00D260EA">
              <w:rPr>
                <w:sz w:val="22"/>
                <w:szCs w:val="22"/>
              </w:rPr>
              <w:t xml:space="preserve">Far-Eastern </w:t>
            </w:r>
            <w:r>
              <w:rPr>
                <w:sz w:val="22"/>
                <w:szCs w:val="22"/>
              </w:rPr>
              <w:t xml:space="preserve">Federal </w:t>
            </w:r>
            <w:r w:rsidRPr="00D260EA">
              <w:rPr>
                <w:sz w:val="22"/>
                <w:szCs w:val="22"/>
              </w:rPr>
              <w:t xml:space="preserve">University </w:t>
            </w:r>
          </w:p>
          <w:p w:rsidR="00050AF3" w:rsidRDefault="003A1AA0" w:rsidP="003A1AA0">
            <w:pPr>
              <w:pStyle w:val="ad"/>
              <w:widowControl/>
              <w:ind w:left="2160" w:firstLine="720"/>
              <w:rPr>
                <w:b/>
                <w:sz w:val="22"/>
                <w:szCs w:val="22"/>
              </w:rPr>
            </w:pPr>
            <w:r>
              <w:rPr>
                <w:sz w:val="22"/>
                <w:szCs w:val="22"/>
              </w:rPr>
              <w:t xml:space="preserve">School of International Studies </w:t>
            </w:r>
            <w:r w:rsidRPr="00A24F61">
              <w:rPr>
                <w:b/>
                <w:sz w:val="22"/>
                <w:szCs w:val="22"/>
              </w:rPr>
              <w:t>Professor</w:t>
            </w:r>
          </w:p>
          <w:p w:rsidR="003A1AA0" w:rsidRDefault="003A1AA0" w:rsidP="003A1AA0">
            <w:pPr>
              <w:pStyle w:val="ad"/>
              <w:widowControl/>
              <w:ind w:left="2160" w:firstLine="720"/>
              <w:rPr>
                <w:b/>
                <w:sz w:val="22"/>
                <w:szCs w:val="22"/>
              </w:rPr>
            </w:pPr>
          </w:p>
          <w:p w:rsidR="00AE6FFC" w:rsidRPr="00AE6FFC" w:rsidRDefault="00AE6FFC" w:rsidP="00AE6FFC">
            <w:pPr>
              <w:rPr>
                <w:rFonts w:ascii="Times New Roman" w:hAnsi="Times New Roman"/>
                <w:i/>
                <w:sz w:val="24"/>
                <w:szCs w:val="24"/>
              </w:rPr>
            </w:pPr>
            <w:r w:rsidRPr="00AE6FFC">
              <w:rPr>
                <w:rFonts w:ascii="Times New Roman" w:hAnsi="Times New Roman"/>
                <w:i/>
                <w:sz w:val="24"/>
                <w:szCs w:val="24"/>
              </w:rPr>
              <w:t>Courses taught:</w:t>
            </w:r>
          </w:p>
          <w:p w:rsidR="00AE6FFC" w:rsidRPr="00AE6FFC" w:rsidRDefault="00AE6FFC" w:rsidP="00AE6FFC">
            <w:pPr>
              <w:numPr>
                <w:ilvl w:val="0"/>
                <w:numId w:val="15"/>
              </w:numPr>
              <w:rPr>
                <w:rFonts w:ascii="Times New Roman" w:hAnsi="Times New Roman"/>
                <w:sz w:val="24"/>
                <w:szCs w:val="24"/>
                <w:lang w:val="en-US"/>
              </w:rPr>
            </w:pPr>
            <w:r w:rsidRPr="00AE6FFC">
              <w:rPr>
                <w:rFonts w:ascii="Times New Roman" w:hAnsi="Times New Roman"/>
                <w:sz w:val="24"/>
                <w:szCs w:val="24"/>
                <w:lang w:val="en-US"/>
              </w:rPr>
              <w:t xml:space="preserve">Political, economic, social and intellectual history of late Ming-Ch'ing period China, modern history of Japan, Korea, Asian countries. </w:t>
            </w:r>
          </w:p>
          <w:p w:rsidR="00AE6FFC" w:rsidRPr="00AE6FFC" w:rsidRDefault="00AE6FFC" w:rsidP="00AE6FFC">
            <w:pPr>
              <w:numPr>
                <w:ilvl w:val="0"/>
                <w:numId w:val="15"/>
              </w:numPr>
              <w:rPr>
                <w:rFonts w:ascii="Times New Roman" w:hAnsi="Times New Roman"/>
                <w:sz w:val="24"/>
                <w:szCs w:val="24"/>
                <w:lang w:val="en-US"/>
              </w:rPr>
            </w:pPr>
            <w:r w:rsidRPr="00AE6FFC">
              <w:rPr>
                <w:rFonts w:ascii="Times New Roman" w:hAnsi="Times New Roman"/>
                <w:sz w:val="24"/>
                <w:szCs w:val="24"/>
                <w:lang w:val="en-US"/>
              </w:rPr>
              <w:t>Chin</w:t>
            </w:r>
            <w:r>
              <w:rPr>
                <w:rFonts w:ascii="Times New Roman" w:hAnsi="Times New Roman"/>
                <w:sz w:val="24"/>
                <w:szCs w:val="24"/>
                <w:lang w:val="en-US"/>
              </w:rPr>
              <w:t>a</w:t>
            </w:r>
            <w:r w:rsidRPr="00AE6FFC">
              <w:rPr>
                <w:rFonts w:ascii="Times New Roman" w:hAnsi="Times New Roman"/>
                <w:sz w:val="24"/>
                <w:szCs w:val="24"/>
                <w:lang w:val="en-US"/>
              </w:rPr>
              <w:t xml:space="preserve">-Russia relations. </w:t>
            </w:r>
          </w:p>
          <w:p w:rsidR="00AE6FFC" w:rsidRPr="00AE6FFC" w:rsidRDefault="00AE6FFC" w:rsidP="00AE6FFC">
            <w:pPr>
              <w:numPr>
                <w:ilvl w:val="0"/>
                <w:numId w:val="15"/>
              </w:numPr>
              <w:rPr>
                <w:rFonts w:ascii="Times New Roman" w:hAnsi="Times New Roman"/>
                <w:sz w:val="24"/>
                <w:szCs w:val="24"/>
                <w:lang w:val="en-US"/>
              </w:rPr>
            </w:pPr>
            <w:r w:rsidRPr="00AE6FFC">
              <w:rPr>
                <w:rFonts w:ascii="Times New Roman" w:hAnsi="Times New Roman"/>
                <w:sz w:val="24"/>
                <w:szCs w:val="24"/>
                <w:lang w:val="en-US"/>
              </w:rPr>
              <w:t>History of social and political thought of 19</w:t>
            </w:r>
            <w:r w:rsidRPr="00AE6FFC">
              <w:rPr>
                <w:rFonts w:ascii="Times New Roman" w:hAnsi="Times New Roman"/>
                <w:sz w:val="24"/>
                <w:szCs w:val="24"/>
                <w:vertAlign w:val="superscript"/>
                <w:lang w:val="en-US"/>
              </w:rPr>
              <w:t>th</w:t>
            </w:r>
            <w:r w:rsidRPr="00AE6FFC">
              <w:rPr>
                <w:rFonts w:ascii="Times New Roman" w:hAnsi="Times New Roman"/>
                <w:sz w:val="24"/>
                <w:szCs w:val="24"/>
                <w:lang w:val="en-US"/>
              </w:rPr>
              <w:t xml:space="preserve"> century China. </w:t>
            </w:r>
          </w:p>
          <w:p w:rsidR="00AE6FFC" w:rsidRPr="00AE6FFC" w:rsidRDefault="00D56018" w:rsidP="00AE6FFC">
            <w:pPr>
              <w:numPr>
                <w:ilvl w:val="0"/>
                <w:numId w:val="15"/>
              </w:numPr>
              <w:rPr>
                <w:rFonts w:ascii="Times New Roman" w:hAnsi="Times New Roman"/>
                <w:sz w:val="24"/>
                <w:szCs w:val="24"/>
                <w:lang w:val="en-US"/>
              </w:rPr>
            </w:pPr>
            <w:r>
              <w:rPr>
                <w:rFonts w:ascii="Times New Roman" w:hAnsi="Times New Roman"/>
                <w:sz w:val="24"/>
                <w:szCs w:val="24"/>
                <w:lang w:val="en-US"/>
              </w:rPr>
              <w:t>Pacific Rim Countries International Relations.</w:t>
            </w:r>
          </w:p>
          <w:p w:rsidR="00AE6FFC" w:rsidRPr="0005494A" w:rsidRDefault="00AE6FFC" w:rsidP="00AE6FFC">
            <w:pPr>
              <w:numPr>
                <w:ilvl w:val="0"/>
                <w:numId w:val="15"/>
              </w:numPr>
              <w:rPr>
                <w:b/>
                <w:sz w:val="24"/>
              </w:rPr>
            </w:pPr>
            <w:r w:rsidRPr="0005494A">
              <w:rPr>
                <w:rFonts w:ascii="Times New Roman" w:hAnsi="Times New Roman"/>
                <w:sz w:val="24"/>
                <w:szCs w:val="24"/>
                <w:lang w:val="en-US"/>
              </w:rPr>
              <w:t>Chinese language (modern</w:t>
            </w:r>
            <w:r w:rsidR="0005494A" w:rsidRPr="0005494A">
              <w:rPr>
                <w:rFonts w:ascii="Times New Roman" w:hAnsi="Times New Roman"/>
                <w:sz w:val="24"/>
                <w:szCs w:val="24"/>
                <w:lang w:val="en-US"/>
              </w:rPr>
              <w:t xml:space="preserve"> and </w:t>
            </w:r>
            <w:r w:rsidRPr="0005494A">
              <w:rPr>
                <w:rFonts w:ascii="Times New Roman" w:hAnsi="Times New Roman"/>
                <w:i/>
                <w:sz w:val="24"/>
                <w:szCs w:val="24"/>
                <w:lang w:val="en-US"/>
              </w:rPr>
              <w:t>wenyan</w:t>
            </w:r>
            <w:r w:rsidRPr="0005494A">
              <w:rPr>
                <w:rFonts w:ascii="Times New Roman" w:hAnsi="Times New Roman"/>
                <w:sz w:val="24"/>
                <w:szCs w:val="24"/>
                <w:lang w:val="en-US"/>
              </w:rPr>
              <w:t xml:space="preserve">). </w:t>
            </w:r>
          </w:p>
          <w:p w:rsidR="00AE6FFC" w:rsidRPr="002156B5" w:rsidRDefault="00AE6FFC" w:rsidP="001C519C">
            <w:pPr>
              <w:pStyle w:val="ad"/>
              <w:widowControl/>
              <w:ind w:left="2160" w:firstLine="720"/>
            </w:pPr>
          </w:p>
        </w:tc>
      </w:tr>
      <w:tr w:rsidR="005D6EA8" w:rsidRPr="00DE236E">
        <w:tblPrEx>
          <w:jc w:val="left"/>
          <w:tblCellMar>
            <w:top w:w="0" w:type="dxa"/>
            <w:bottom w:w="0" w:type="dxa"/>
          </w:tblCellMar>
        </w:tblPrEx>
        <w:trPr>
          <w:gridAfter w:val="3"/>
          <w:wAfter w:w="342" w:type="dxa"/>
          <w:cantSplit/>
        </w:trPr>
        <w:tc>
          <w:tcPr>
            <w:tcW w:w="10980" w:type="dxa"/>
            <w:gridSpan w:val="2"/>
          </w:tcPr>
          <w:p w:rsidR="005D6EA8" w:rsidRPr="003C457E" w:rsidRDefault="00D260EA" w:rsidP="00D260EA">
            <w:pPr>
              <w:pStyle w:val="a4"/>
              <w:spacing w:before="120"/>
              <w:rPr>
                <w:rFonts w:ascii="Times New Roman" w:hAnsi="Times New Roman"/>
                <w:b/>
                <w:lang w:val="en-US"/>
              </w:rPr>
            </w:pPr>
            <w:r>
              <w:rPr>
                <w:rFonts w:ascii="Times New Roman" w:hAnsi="Times New Roman"/>
                <w:b/>
                <w:lang w:val="en-US"/>
              </w:rPr>
              <w:t>MISCELLANEOUS</w:t>
            </w:r>
          </w:p>
        </w:tc>
      </w:tr>
      <w:tr w:rsidR="00A71712" w:rsidRPr="00D24384">
        <w:tblPrEx>
          <w:jc w:val="left"/>
          <w:tblCellMar>
            <w:top w:w="0" w:type="dxa"/>
            <w:bottom w:w="0" w:type="dxa"/>
          </w:tblCellMar>
        </w:tblPrEx>
        <w:trPr>
          <w:gridAfter w:val="3"/>
          <w:wAfter w:w="342" w:type="dxa"/>
        </w:trPr>
        <w:tc>
          <w:tcPr>
            <w:tcW w:w="10980" w:type="dxa"/>
            <w:gridSpan w:val="2"/>
          </w:tcPr>
          <w:p w:rsidR="00A71712" w:rsidRPr="00D24384" w:rsidRDefault="0005494A" w:rsidP="002B4D8B">
            <w:pPr>
              <w:pStyle w:val="a7"/>
              <w:tabs>
                <w:tab w:val="left" w:pos="1650"/>
                <w:tab w:val="left" w:pos="1760"/>
              </w:tabs>
              <w:spacing w:after="40"/>
              <w:jc w:val="left"/>
              <w:rPr>
                <w:rFonts w:ascii="Times New Roman" w:hAnsi="Times New Roman"/>
                <w:lang w:val="en-US"/>
              </w:rPr>
            </w:pPr>
            <w:r w:rsidRPr="00D260EA">
              <w:rPr>
                <w:rFonts w:ascii="Times New Roman" w:hAnsi="Times New Roman"/>
                <w:lang w:val="en-US"/>
              </w:rPr>
              <w:t xml:space="preserve">Contributing writer for international periodicals. About </w:t>
            </w:r>
            <w:r>
              <w:rPr>
                <w:rFonts w:ascii="Times New Roman" w:hAnsi="Times New Roman"/>
                <w:lang w:val="en-US"/>
              </w:rPr>
              <w:t>1</w:t>
            </w:r>
            <w:r w:rsidR="002B4D8B" w:rsidRPr="002B4D8B">
              <w:rPr>
                <w:rFonts w:ascii="Times New Roman" w:hAnsi="Times New Roman"/>
                <w:lang w:val="en-US"/>
              </w:rPr>
              <w:t>5</w:t>
            </w:r>
            <w:r w:rsidRPr="00D260EA">
              <w:rPr>
                <w:rFonts w:ascii="Times New Roman" w:hAnsi="Times New Roman"/>
                <w:lang w:val="en-US"/>
              </w:rPr>
              <w:t xml:space="preserve">0 articles in </w:t>
            </w:r>
            <w:r w:rsidR="00050AF3">
              <w:rPr>
                <w:rFonts w:ascii="Times New Roman" w:hAnsi="Times New Roman"/>
                <w:lang w:val="en-US"/>
              </w:rPr>
              <w:t xml:space="preserve">scientific </w:t>
            </w:r>
            <w:r w:rsidR="002B4D8B">
              <w:rPr>
                <w:rFonts w:ascii="Times New Roman" w:eastAsia="宋体" w:hAnsi="Times New Roman"/>
                <w:lang w:val="en-US" w:eastAsia="zh-CN"/>
              </w:rPr>
              <w:t>journals</w:t>
            </w:r>
            <w:r w:rsidRPr="00D260EA">
              <w:rPr>
                <w:rFonts w:ascii="Times New Roman" w:hAnsi="Times New Roman"/>
                <w:lang w:val="en-US"/>
              </w:rPr>
              <w:t xml:space="preserve">, </w:t>
            </w:r>
            <w:r w:rsidR="006D07A1">
              <w:rPr>
                <w:rFonts w:ascii="Times New Roman" w:hAnsi="Times New Roman"/>
                <w:lang w:val="en-US"/>
              </w:rPr>
              <w:t>3</w:t>
            </w:r>
            <w:r w:rsidRPr="00D260EA">
              <w:rPr>
                <w:rFonts w:ascii="Times New Roman" w:hAnsi="Times New Roman"/>
                <w:lang w:val="en-US"/>
              </w:rPr>
              <w:t xml:space="preserve"> monographs</w:t>
            </w:r>
            <w:r>
              <w:rPr>
                <w:rFonts w:ascii="Times New Roman" w:hAnsi="Times New Roman"/>
                <w:lang w:val="en-US"/>
              </w:rPr>
              <w:t>.</w:t>
            </w:r>
          </w:p>
        </w:tc>
      </w:tr>
      <w:tr w:rsidR="005D6EA8" w:rsidRPr="001C519C" w:rsidTr="00D20BF7">
        <w:tblPrEx>
          <w:jc w:val="left"/>
          <w:tblCellMar>
            <w:top w:w="0" w:type="dxa"/>
            <w:bottom w:w="0" w:type="dxa"/>
          </w:tblCellMar>
        </w:tblPrEx>
        <w:trPr>
          <w:gridAfter w:val="3"/>
          <w:wAfter w:w="342" w:type="dxa"/>
          <w:cantSplit/>
          <w:trHeight w:val="4750"/>
        </w:trPr>
        <w:tc>
          <w:tcPr>
            <w:tcW w:w="10980" w:type="dxa"/>
            <w:gridSpan w:val="2"/>
          </w:tcPr>
          <w:p w:rsidR="009848C7" w:rsidRDefault="009848C7" w:rsidP="009848C7">
            <w:pPr>
              <w:pStyle w:val="ad"/>
              <w:widowControl/>
              <w:rPr>
                <w:b/>
                <w:sz w:val="24"/>
              </w:rPr>
            </w:pPr>
            <w:r>
              <w:rPr>
                <w:b/>
                <w:sz w:val="24"/>
              </w:rPr>
              <w:lastRenderedPageBreak/>
              <w:t>Key Papers:</w:t>
            </w:r>
          </w:p>
          <w:p w:rsidR="00050AF3" w:rsidRDefault="00050AF3" w:rsidP="009848C7">
            <w:pPr>
              <w:pStyle w:val="ad"/>
              <w:widowControl/>
              <w:rPr>
                <w:b/>
                <w:sz w:val="24"/>
              </w:rPr>
            </w:pPr>
          </w:p>
          <w:p w:rsidR="00E42ED9" w:rsidRPr="00050AF3" w:rsidRDefault="00E42ED9" w:rsidP="00E42ED9">
            <w:pPr>
              <w:numPr>
                <w:ilvl w:val="0"/>
                <w:numId w:val="16"/>
              </w:numPr>
              <w:rPr>
                <w:b/>
                <w:sz w:val="24"/>
              </w:rPr>
            </w:pPr>
            <w:r w:rsidRPr="00050AF3">
              <w:rPr>
                <w:sz w:val="24"/>
                <w:szCs w:val="24"/>
                <w:lang w:val="en-US"/>
              </w:rPr>
              <w:t>“Karta Rossii”: Koreiskiy istochnik XIX v. =</w:t>
            </w:r>
            <w:r w:rsidRPr="00050AF3">
              <w:rPr>
                <w:b/>
                <w:sz w:val="24"/>
                <w:szCs w:val="24"/>
                <w:lang w:val="en-US"/>
              </w:rPr>
              <w:t xml:space="preserve"> </w:t>
            </w:r>
            <w:r w:rsidRPr="00050AF3">
              <w:rPr>
                <w:sz w:val="24"/>
                <w:szCs w:val="24"/>
                <w:lang w:val="en-US"/>
              </w:rPr>
              <w:t xml:space="preserve">“The Map of Russia” </w:t>
            </w:r>
            <w:r w:rsidRPr="00050AF3">
              <w:rPr>
                <w:rFonts w:ascii="SimSun" w:eastAsia="SimSun" w:hAnsi="SimSun" w:cs="SimSun" w:hint="eastAsia"/>
                <w:sz w:val="24"/>
                <w:szCs w:val="24"/>
              </w:rPr>
              <w:t>俄國輿地圖</w:t>
            </w:r>
            <w:r w:rsidRPr="00050AF3">
              <w:rPr>
                <w:rFonts w:cs="Garamond"/>
                <w:sz w:val="24"/>
                <w:szCs w:val="24"/>
                <w:lang w:val="en-US"/>
              </w:rPr>
              <w:t xml:space="preserve"> – XIX century Korean Manuscript </w:t>
            </w:r>
            <w:r w:rsidRPr="00050AF3">
              <w:rPr>
                <w:sz w:val="24"/>
                <w:szCs w:val="24"/>
                <w:lang w:val="en-US"/>
              </w:rPr>
              <w:t xml:space="preserve">/ transl. from Chinese, commentaries and suppl. by </w:t>
            </w:r>
            <w:r w:rsidRPr="00050AF3">
              <w:rPr>
                <w:i/>
                <w:sz w:val="24"/>
                <w:szCs w:val="24"/>
                <w:lang w:val="en-US"/>
              </w:rPr>
              <w:t>Vradiy S.Yu.</w:t>
            </w:r>
            <w:r w:rsidRPr="00050AF3">
              <w:rPr>
                <w:sz w:val="24"/>
                <w:szCs w:val="24"/>
                <w:lang w:val="en-US"/>
              </w:rPr>
              <w:t xml:space="preserve"> – Vladivostok: IHAE FEB RAS, 2016. 160 p.: ill. ISBN 978-5-7442-1578-1</w:t>
            </w:r>
          </w:p>
          <w:p w:rsidR="00852E95" w:rsidRPr="00E42ED9" w:rsidRDefault="00852E95" w:rsidP="00852E95">
            <w:pPr>
              <w:numPr>
                <w:ilvl w:val="0"/>
                <w:numId w:val="16"/>
              </w:numPr>
              <w:rPr>
                <w:i/>
                <w:sz w:val="24"/>
                <w:szCs w:val="24"/>
              </w:rPr>
            </w:pPr>
            <w:r w:rsidRPr="006E517B">
              <w:rPr>
                <w:sz w:val="24"/>
                <w:szCs w:val="24"/>
              </w:rPr>
              <w:t>Lin Zexu. Osnovniye svedeniya o Rossiyskom gosudarstve = Fundamental Information about the Russian State. Transl. into Russian, comments, append. by</w:t>
            </w:r>
            <w:r w:rsidRPr="006E517B">
              <w:rPr>
                <w:i/>
                <w:sz w:val="24"/>
                <w:szCs w:val="24"/>
              </w:rPr>
              <w:t xml:space="preserve"> Vradiy S.Yu.</w:t>
            </w:r>
            <w:r w:rsidRPr="006E517B">
              <w:rPr>
                <w:sz w:val="24"/>
                <w:szCs w:val="24"/>
              </w:rPr>
              <w:t xml:space="preserve"> Vladivostok: Far-Eastern State University publ. house, 1996. 107 p.: ill. ISBN 5-7444-0722</w:t>
            </w:r>
            <w:r w:rsidRPr="006E517B">
              <w:rPr>
                <w:i/>
                <w:sz w:val="24"/>
                <w:szCs w:val="24"/>
              </w:rPr>
              <w:t>7</w:t>
            </w:r>
          </w:p>
          <w:p w:rsidR="00E42ED9" w:rsidRPr="00E42ED9" w:rsidRDefault="00E42ED9" w:rsidP="00852E95">
            <w:pPr>
              <w:pStyle w:val="ad"/>
              <w:widowControl/>
              <w:numPr>
                <w:ilvl w:val="0"/>
                <w:numId w:val="16"/>
              </w:numPr>
              <w:jc w:val="both"/>
              <w:rPr>
                <w:i/>
                <w:sz w:val="24"/>
                <w:szCs w:val="24"/>
              </w:rPr>
            </w:pPr>
            <w:r w:rsidRPr="00E42ED9">
              <w:rPr>
                <w:i/>
                <w:sz w:val="24"/>
                <w:szCs w:val="24"/>
              </w:rPr>
              <w:t>Vradiy S.Yu.</w:t>
            </w:r>
            <w:r w:rsidRPr="00E42ED9">
              <w:rPr>
                <w:sz w:val="24"/>
                <w:szCs w:val="24"/>
              </w:rPr>
              <w:t xml:space="preserve"> Lin Zexu. Patriot, mislitel, gosudarstvenniy deyatel Tsinskogo Kitaya = Lin Zexu. Patriot, Intellectual, State Official of Qing China.</w:t>
            </w:r>
            <w:r w:rsidRPr="00E42ED9">
              <w:rPr>
                <w:b/>
                <w:sz w:val="24"/>
                <w:szCs w:val="24"/>
              </w:rPr>
              <w:t xml:space="preserve"> </w:t>
            </w:r>
            <w:r w:rsidRPr="00E42ED9">
              <w:rPr>
                <w:sz w:val="24"/>
                <w:szCs w:val="24"/>
              </w:rPr>
              <w:t>Vladivostok: Far Eastern State University publ. house, 1993. 175 p. ISBN 5-7444-0350-7</w:t>
            </w:r>
          </w:p>
          <w:p w:rsidR="00050AF3" w:rsidRPr="00050AF3" w:rsidRDefault="00050AF3" w:rsidP="00050AF3">
            <w:pPr>
              <w:rPr>
                <w:b/>
                <w:sz w:val="24"/>
              </w:rPr>
            </w:pPr>
          </w:p>
          <w:p w:rsidR="00F96F1F" w:rsidRPr="00F96F1F" w:rsidRDefault="00F96F1F" w:rsidP="00A24F61">
            <w:pPr>
              <w:pStyle w:val="ad"/>
              <w:widowControl/>
              <w:numPr>
                <w:ilvl w:val="0"/>
                <w:numId w:val="17"/>
              </w:numPr>
              <w:overflowPunct w:val="0"/>
              <w:autoSpaceDE w:val="0"/>
              <w:autoSpaceDN w:val="0"/>
              <w:adjustRightInd w:val="0"/>
              <w:jc w:val="both"/>
              <w:textAlignment w:val="baseline"/>
              <w:rPr>
                <w:rStyle w:val="wmi-callto"/>
                <w:rFonts w:ascii="Times New Roman CYR" w:hAnsi="Times New Roman CYR"/>
                <w:sz w:val="24"/>
              </w:rPr>
            </w:pPr>
            <w:r>
              <w:rPr>
                <w:color w:val="000000"/>
                <w:sz w:val="24"/>
                <w:szCs w:val="24"/>
                <w:shd w:val="clear" w:color="auto" w:fill="FFFFFF"/>
              </w:rPr>
              <w:t xml:space="preserve">Vliyaniye Kitaya </w:t>
            </w:r>
            <w:proofErr w:type="gramStart"/>
            <w:r>
              <w:rPr>
                <w:color w:val="000000"/>
                <w:sz w:val="24"/>
                <w:szCs w:val="24"/>
                <w:shd w:val="clear" w:color="auto" w:fill="FFFFFF"/>
              </w:rPr>
              <w:t>na</w:t>
            </w:r>
            <w:proofErr w:type="gramEnd"/>
            <w:r>
              <w:rPr>
                <w:color w:val="000000"/>
                <w:sz w:val="24"/>
                <w:szCs w:val="24"/>
                <w:shd w:val="clear" w:color="auto" w:fill="FFFFFF"/>
              </w:rPr>
              <w:t xml:space="preserve"> obshestvennuyu misl Yaponii nakanune reformatsii Meiji =   The</w:t>
            </w:r>
            <w:r w:rsidRPr="00F93C8D">
              <w:rPr>
                <w:color w:val="000000"/>
                <w:sz w:val="24"/>
                <w:szCs w:val="24"/>
                <w:shd w:val="clear" w:color="auto" w:fill="FFFFFF"/>
              </w:rPr>
              <w:t xml:space="preserve"> </w:t>
            </w:r>
            <w:r>
              <w:rPr>
                <w:color w:val="000000"/>
                <w:sz w:val="24"/>
                <w:szCs w:val="24"/>
                <w:shd w:val="clear" w:color="auto" w:fill="FFFFFF"/>
              </w:rPr>
              <w:t>influence</w:t>
            </w:r>
            <w:r w:rsidRPr="00F93C8D">
              <w:rPr>
                <w:color w:val="000000"/>
                <w:sz w:val="24"/>
                <w:szCs w:val="24"/>
                <w:shd w:val="clear" w:color="auto" w:fill="FFFFFF"/>
              </w:rPr>
              <w:t xml:space="preserve"> </w:t>
            </w:r>
            <w:r>
              <w:rPr>
                <w:color w:val="000000"/>
                <w:sz w:val="24"/>
                <w:szCs w:val="24"/>
                <w:shd w:val="clear" w:color="auto" w:fill="FFFFFF"/>
              </w:rPr>
              <w:t>of</w:t>
            </w:r>
            <w:r w:rsidRPr="00F93C8D">
              <w:rPr>
                <w:color w:val="000000"/>
                <w:sz w:val="24"/>
                <w:szCs w:val="24"/>
                <w:shd w:val="clear" w:color="auto" w:fill="FFFFFF"/>
              </w:rPr>
              <w:t xml:space="preserve"> </w:t>
            </w:r>
            <w:r>
              <w:rPr>
                <w:color w:val="000000"/>
                <w:sz w:val="24"/>
                <w:szCs w:val="24"/>
                <w:shd w:val="clear" w:color="auto" w:fill="FFFFFF"/>
              </w:rPr>
              <w:t>China</w:t>
            </w:r>
            <w:r w:rsidRPr="00F93C8D">
              <w:rPr>
                <w:color w:val="000000"/>
                <w:sz w:val="24"/>
                <w:szCs w:val="24"/>
                <w:shd w:val="clear" w:color="auto" w:fill="FFFFFF"/>
              </w:rPr>
              <w:t xml:space="preserve"> </w:t>
            </w:r>
            <w:r>
              <w:rPr>
                <w:color w:val="000000"/>
                <w:sz w:val="24"/>
                <w:szCs w:val="24"/>
                <w:shd w:val="clear" w:color="auto" w:fill="FFFFFF"/>
              </w:rPr>
              <w:t>upon</w:t>
            </w:r>
            <w:r w:rsidRPr="00F93C8D">
              <w:rPr>
                <w:color w:val="000000"/>
                <w:sz w:val="24"/>
                <w:szCs w:val="24"/>
                <w:shd w:val="clear" w:color="auto" w:fill="FFFFFF"/>
              </w:rPr>
              <w:t xml:space="preserve"> </w:t>
            </w:r>
            <w:r>
              <w:rPr>
                <w:color w:val="000000"/>
                <w:sz w:val="24"/>
                <w:szCs w:val="24"/>
                <w:shd w:val="clear" w:color="auto" w:fill="FFFFFF"/>
              </w:rPr>
              <w:t>social-political thought of Japan on the eve of Meiji Restoration</w:t>
            </w:r>
            <w:r w:rsidRPr="00F93C8D">
              <w:rPr>
                <w:color w:val="000000"/>
                <w:sz w:val="24"/>
                <w:szCs w:val="24"/>
                <w:shd w:val="clear" w:color="auto" w:fill="FFFFFF"/>
              </w:rPr>
              <w:t xml:space="preserve"> // </w:t>
            </w:r>
            <w:r>
              <w:rPr>
                <w:color w:val="000000"/>
                <w:sz w:val="24"/>
                <w:szCs w:val="24"/>
                <w:shd w:val="clear" w:color="auto" w:fill="FFFFFF"/>
              </w:rPr>
              <w:t>“</w:t>
            </w:r>
            <w:r w:rsidRPr="00305A8B">
              <w:rPr>
                <w:i/>
                <w:color w:val="000000"/>
                <w:sz w:val="24"/>
                <w:szCs w:val="24"/>
                <w:shd w:val="clear" w:color="auto" w:fill="FFFFFF"/>
              </w:rPr>
              <w:t>Vostokovedeniye</w:t>
            </w:r>
            <w:r>
              <w:rPr>
                <w:color w:val="000000"/>
                <w:sz w:val="24"/>
                <w:szCs w:val="24"/>
                <w:shd w:val="clear" w:color="auto" w:fill="FFFFFF"/>
              </w:rPr>
              <w:t>” (Oriental Studies) The papers in memory of Academician Bogolyubov M.N. Vol. XXX. SPb University</w:t>
            </w:r>
            <w:r w:rsidRPr="00305A8B">
              <w:rPr>
                <w:color w:val="000000"/>
                <w:sz w:val="24"/>
                <w:szCs w:val="24"/>
                <w:shd w:val="clear" w:color="auto" w:fill="FFFFFF"/>
              </w:rPr>
              <w:t xml:space="preserve">, 2014. - </w:t>
            </w:r>
            <w:r>
              <w:rPr>
                <w:color w:val="000000"/>
                <w:sz w:val="24"/>
                <w:szCs w:val="24"/>
                <w:shd w:val="clear" w:color="auto" w:fill="FFFFFF"/>
              </w:rPr>
              <w:t>P</w:t>
            </w:r>
            <w:r w:rsidRPr="00305A8B">
              <w:rPr>
                <w:color w:val="000000"/>
                <w:sz w:val="24"/>
                <w:szCs w:val="24"/>
                <w:shd w:val="clear" w:color="auto" w:fill="FFFFFF"/>
              </w:rPr>
              <w:t xml:space="preserve">. 219-247 (268 </w:t>
            </w:r>
            <w:r>
              <w:rPr>
                <w:color w:val="000000"/>
                <w:sz w:val="24"/>
                <w:szCs w:val="24"/>
                <w:shd w:val="clear" w:color="auto" w:fill="FFFFFF"/>
              </w:rPr>
              <w:t>pp</w:t>
            </w:r>
            <w:r w:rsidRPr="00305A8B">
              <w:rPr>
                <w:color w:val="000000"/>
                <w:sz w:val="24"/>
                <w:szCs w:val="24"/>
                <w:shd w:val="clear" w:color="auto" w:fill="FFFFFF"/>
              </w:rPr>
              <w:t>.) ISSN</w:t>
            </w:r>
            <w:r w:rsidRPr="00305A8B">
              <w:rPr>
                <w:rStyle w:val="apple-converted-space"/>
                <w:color w:val="000000"/>
                <w:sz w:val="24"/>
                <w:szCs w:val="24"/>
                <w:shd w:val="clear" w:color="auto" w:fill="FFFFFF"/>
              </w:rPr>
              <w:t> </w:t>
            </w:r>
            <w:r w:rsidRPr="00305A8B">
              <w:rPr>
                <w:rStyle w:val="wmi-callto"/>
                <w:color w:val="000000"/>
                <w:sz w:val="24"/>
                <w:szCs w:val="24"/>
                <w:shd w:val="clear" w:color="auto" w:fill="FFFFFF"/>
              </w:rPr>
              <w:t>0136-8125</w:t>
            </w:r>
            <w:r w:rsidR="008421A0">
              <w:rPr>
                <w:rStyle w:val="wmi-callto"/>
                <w:color w:val="000000"/>
                <w:sz w:val="24"/>
                <w:szCs w:val="24"/>
                <w:shd w:val="clear" w:color="auto" w:fill="FFFFFF"/>
              </w:rPr>
              <w:t xml:space="preserve"> </w:t>
            </w:r>
          </w:p>
          <w:p w:rsidR="009848C7" w:rsidRDefault="009848C7" w:rsidP="00A24F61">
            <w:pPr>
              <w:pStyle w:val="ad"/>
              <w:widowControl/>
              <w:numPr>
                <w:ilvl w:val="0"/>
                <w:numId w:val="17"/>
              </w:numPr>
              <w:tabs>
                <w:tab w:val="left" w:pos="7088"/>
              </w:tabs>
              <w:overflowPunct w:val="0"/>
              <w:autoSpaceDE w:val="0"/>
              <w:autoSpaceDN w:val="0"/>
              <w:adjustRightInd w:val="0"/>
              <w:jc w:val="both"/>
              <w:textAlignment w:val="baseline"/>
              <w:rPr>
                <w:sz w:val="24"/>
                <w:szCs w:val="24"/>
              </w:rPr>
            </w:pPr>
            <w:r w:rsidRPr="004F5874">
              <w:rPr>
                <w:sz w:val="24"/>
                <w:szCs w:val="24"/>
              </w:rPr>
              <w:t xml:space="preserve">Wei Yuan “Haiguo Tuzhi” Foreword. Translation, Commentaries // </w:t>
            </w:r>
            <w:r w:rsidR="00E42ED9" w:rsidRPr="00E42ED9">
              <w:rPr>
                <w:i/>
                <w:sz w:val="24"/>
                <w:szCs w:val="24"/>
              </w:rPr>
              <w:t>Vestnik Dalnevostochnogo otdeleniya RAN</w:t>
            </w:r>
            <w:r w:rsidR="00E42ED9">
              <w:rPr>
                <w:sz w:val="24"/>
                <w:szCs w:val="24"/>
              </w:rPr>
              <w:t xml:space="preserve"> (</w:t>
            </w:r>
            <w:r w:rsidRPr="00E42ED9">
              <w:rPr>
                <w:sz w:val="24"/>
                <w:szCs w:val="24"/>
              </w:rPr>
              <w:t>Russian Academy of Sciences Far Eastern Branch Bulletin</w:t>
            </w:r>
            <w:r w:rsidR="00E42ED9" w:rsidRPr="00E42ED9">
              <w:rPr>
                <w:sz w:val="24"/>
                <w:szCs w:val="24"/>
              </w:rPr>
              <w:t>)</w:t>
            </w:r>
            <w:r w:rsidRPr="004F5874">
              <w:rPr>
                <w:sz w:val="24"/>
                <w:szCs w:val="24"/>
              </w:rPr>
              <w:t xml:space="preserve">. </w:t>
            </w:r>
            <w:r>
              <w:rPr>
                <w:sz w:val="24"/>
                <w:szCs w:val="24"/>
              </w:rPr>
              <w:t xml:space="preserve">Vladivostok. </w:t>
            </w:r>
            <w:r w:rsidRPr="004F5874">
              <w:rPr>
                <w:sz w:val="24"/>
                <w:szCs w:val="24"/>
              </w:rPr>
              <w:t>3 (85): 21-31 (1999).</w:t>
            </w:r>
            <w:r w:rsidR="008421A0">
              <w:rPr>
                <w:sz w:val="24"/>
                <w:szCs w:val="24"/>
              </w:rPr>
              <w:t xml:space="preserve"> </w:t>
            </w:r>
          </w:p>
          <w:p w:rsidR="008421A0" w:rsidRDefault="008421A0" w:rsidP="008421A0">
            <w:pPr>
              <w:pStyle w:val="ad"/>
              <w:widowControl/>
              <w:numPr>
                <w:ilvl w:val="0"/>
                <w:numId w:val="17"/>
              </w:numPr>
              <w:overflowPunct w:val="0"/>
              <w:autoSpaceDE w:val="0"/>
              <w:autoSpaceDN w:val="0"/>
              <w:adjustRightInd w:val="0"/>
              <w:jc w:val="both"/>
              <w:textAlignment w:val="baseline"/>
              <w:rPr>
                <w:rFonts w:ascii="Times New Roman CYR" w:hAnsi="Times New Roman CYR"/>
                <w:sz w:val="24"/>
              </w:rPr>
            </w:pPr>
            <w:r>
              <w:rPr>
                <w:sz w:val="24"/>
                <w:szCs w:val="24"/>
              </w:rPr>
              <w:t xml:space="preserve">Istochnikovaya baza sochineniya “Haigo Tuzhi” = Research about the Sources of Wei Yuan’s “Haiguo Tuzhi” // </w:t>
            </w:r>
            <w:r w:rsidRPr="00EC492A">
              <w:rPr>
                <w:i/>
                <w:sz w:val="24"/>
                <w:szCs w:val="24"/>
              </w:rPr>
              <w:t>Izvestiya Vostochnogo instituta</w:t>
            </w:r>
            <w:r>
              <w:rPr>
                <w:sz w:val="24"/>
                <w:szCs w:val="24"/>
              </w:rPr>
              <w:t xml:space="preserve"> </w:t>
            </w:r>
            <w:r w:rsidRPr="00EC492A">
              <w:rPr>
                <w:sz w:val="24"/>
                <w:szCs w:val="24"/>
              </w:rPr>
              <w:t>(</w:t>
            </w:r>
            <w:r w:rsidRPr="00EC492A">
              <w:rPr>
                <w:rFonts w:ascii="Times New Roman CYR" w:hAnsi="Times New Roman CYR"/>
                <w:sz w:val="24"/>
              </w:rPr>
              <w:t>Institute of Oriental Studies Bulletin)</w:t>
            </w:r>
            <w:r>
              <w:rPr>
                <w:rFonts w:ascii="Times New Roman CYR" w:hAnsi="Times New Roman CYR"/>
                <w:sz w:val="24"/>
              </w:rPr>
              <w:t xml:space="preserve">. 6:83-92 (2001). </w:t>
            </w:r>
          </w:p>
          <w:p w:rsidR="009848C7" w:rsidRDefault="009848C7" w:rsidP="00A24F61">
            <w:pPr>
              <w:pStyle w:val="ad"/>
              <w:widowControl/>
              <w:numPr>
                <w:ilvl w:val="0"/>
                <w:numId w:val="17"/>
              </w:numPr>
              <w:tabs>
                <w:tab w:val="left" w:pos="7088"/>
              </w:tabs>
              <w:overflowPunct w:val="0"/>
              <w:autoSpaceDE w:val="0"/>
              <w:autoSpaceDN w:val="0"/>
              <w:adjustRightInd w:val="0"/>
              <w:jc w:val="both"/>
              <w:textAlignment w:val="baseline"/>
              <w:rPr>
                <w:sz w:val="24"/>
                <w:szCs w:val="24"/>
              </w:rPr>
            </w:pPr>
            <w:r>
              <w:rPr>
                <w:sz w:val="24"/>
                <w:szCs w:val="24"/>
              </w:rPr>
              <w:t>Celebration of Confucius 2551</w:t>
            </w:r>
            <w:r w:rsidRPr="00F44014">
              <w:rPr>
                <w:sz w:val="24"/>
                <w:szCs w:val="24"/>
                <w:vertAlign w:val="superscript"/>
              </w:rPr>
              <w:t>st</w:t>
            </w:r>
            <w:r>
              <w:rPr>
                <w:sz w:val="24"/>
                <w:szCs w:val="24"/>
              </w:rPr>
              <w:t xml:space="preserve"> Anniversary in Taiwan // </w:t>
            </w:r>
            <w:r w:rsidRPr="00A24F61">
              <w:rPr>
                <w:i/>
                <w:sz w:val="24"/>
                <w:szCs w:val="24"/>
              </w:rPr>
              <w:t>“Taipei Panorama”</w:t>
            </w:r>
            <w:r>
              <w:rPr>
                <w:sz w:val="24"/>
                <w:szCs w:val="24"/>
              </w:rPr>
              <w:t xml:space="preserve"> Taipei, Taiwan. 2001. No</w:t>
            </w:r>
            <w:r w:rsidR="0005494A">
              <w:rPr>
                <w:sz w:val="24"/>
                <w:szCs w:val="24"/>
              </w:rPr>
              <w:t>.</w:t>
            </w:r>
            <w:r>
              <w:rPr>
                <w:sz w:val="24"/>
                <w:szCs w:val="24"/>
              </w:rPr>
              <w:t xml:space="preserve"> 6, p. 46-50.  </w:t>
            </w:r>
          </w:p>
          <w:p w:rsidR="009848C7" w:rsidRDefault="009848C7" w:rsidP="00A24F61">
            <w:pPr>
              <w:pStyle w:val="ad"/>
              <w:widowControl/>
              <w:numPr>
                <w:ilvl w:val="0"/>
                <w:numId w:val="17"/>
              </w:numPr>
              <w:tabs>
                <w:tab w:val="left" w:pos="7088"/>
              </w:tabs>
              <w:overflowPunct w:val="0"/>
              <w:autoSpaceDE w:val="0"/>
              <w:autoSpaceDN w:val="0"/>
              <w:adjustRightInd w:val="0"/>
              <w:jc w:val="both"/>
              <w:textAlignment w:val="baseline"/>
              <w:rPr>
                <w:sz w:val="24"/>
                <w:szCs w:val="24"/>
              </w:rPr>
            </w:pPr>
            <w:r>
              <w:rPr>
                <w:sz w:val="24"/>
                <w:szCs w:val="24"/>
              </w:rPr>
              <w:t xml:space="preserve">Qing Scholar-Officials Introduce Knowledge </w:t>
            </w:r>
            <w:r w:rsidR="0005494A">
              <w:rPr>
                <w:sz w:val="24"/>
                <w:szCs w:val="24"/>
              </w:rPr>
              <w:t>a</w:t>
            </w:r>
            <w:r>
              <w:rPr>
                <w:sz w:val="24"/>
                <w:szCs w:val="24"/>
              </w:rPr>
              <w:t>bout Western Countries into Nineteenth-Century China // Russia and China: Traditional Values and Modernization. International Academic Conference</w:t>
            </w:r>
            <w:r w:rsidR="00852E95">
              <w:rPr>
                <w:sz w:val="24"/>
                <w:szCs w:val="24"/>
              </w:rPr>
              <w:t>.</w:t>
            </w:r>
            <w:r>
              <w:rPr>
                <w:sz w:val="24"/>
                <w:szCs w:val="24"/>
              </w:rPr>
              <w:t xml:space="preserve"> </w:t>
            </w:r>
            <w:r w:rsidR="00852E95">
              <w:rPr>
                <w:sz w:val="24"/>
                <w:szCs w:val="24"/>
              </w:rPr>
              <w:t xml:space="preserve">Taipei: </w:t>
            </w:r>
            <w:r>
              <w:rPr>
                <w:sz w:val="24"/>
                <w:szCs w:val="24"/>
              </w:rPr>
              <w:t>Tamkang University Papers, Taiwan. 2001. P. 72-80.</w:t>
            </w:r>
          </w:p>
          <w:p w:rsidR="00852E95" w:rsidRPr="0005494A" w:rsidRDefault="00852E95" w:rsidP="00A24F61">
            <w:pPr>
              <w:pStyle w:val="ad"/>
              <w:widowControl/>
              <w:numPr>
                <w:ilvl w:val="0"/>
                <w:numId w:val="17"/>
              </w:numPr>
              <w:tabs>
                <w:tab w:val="left" w:pos="7088"/>
              </w:tabs>
              <w:overflowPunct w:val="0"/>
              <w:autoSpaceDE w:val="0"/>
              <w:autoSpaceDN w:val="0"/>
              <w:adjustRightInd w:val="0"/>
              <w:jc w:val="both"/>
              <w:textAlignment w:val="baseline"/>
              <w:rPr>
                <w:sz w:val="24"/>
                <w:szCs w:val="24"/>
              </w:rPr>
            </w:pPr>
            <w:r w:rsidRPr="002868D1">
              <w:rPr>
                <w:rFonts w:ascii="Times New Roman CYR" w:hAnsi="Times New Roman CYR"/>
                <w:sz w:val="24"/>
                <w:szCs w:val="24"/>
              </w:rPr>
              <w:t>Russia’s Unofficial Relations with Taiwan // “</w:t>
            </w:r>
            <w:r w:rsidRPr="002868D1">
              <w:rPr>
                <w:rFonts w:ascii="Times New Roman CYR" w:hAnsi="Times New Roman CYR" w:hint="eastAsia"/>
                <w:sz w:val="24"/>
                <w:szCs w:val="24"/>
              </w:rPr>
              <w:t>Eager Eyes F</w:t>
            </w:r>
            <w:r>
              <w:rPr>
                <w:rFonts w:ascii="Times New Roman CYR" w:hAnsi="Times New Roman CYR"/>
                <w:sz w:val="24"/>
                <w:szCs w:val="24"/>
              </w:rPr>
              <w:t>i</w:t>
            </w:r>
            <w:r w:rsidRPr="002868D1">
              <w:rPr>
                <w:rFonts w:ascii="Times New Roman CYR" w:hAnsi="Times New Roman CYR" w:hint="eastAsia"/>
                <w:sz w:val="24"/>
                <w:szCs w:val="24"/>
              </w:rPr>
              <w:t>xed on Eurasia: Change and Progress</w:t>
            </w:r>
            <w:r w:rsidRPr="002868D1">
              <w:rPr>
                <w:rFonts w:ascii="Times New Roman CYR" w:hAnsi="Times New Roman CYR"/>
                <w:sz w:val="24"/>
                <w:szCs w:val="24"/>
              </w:rPr>
              <w:t>”</w:t>
            </w:r>
            <w:r w:rsidRPr="002868D1">
              <w:rPr>
                <w:rFonts w:ascii="Times New Roman CYR" w:hAnsi="Times New Roman CYR" w:hint="eastAsia"/>
                <w:sz w:val="24"/>
                <w:szCs w:val="24"/>
              </w:rPr>
              <w:t xml:space="preserve"> </w:t>
            </w:r>
            <w:r w:rsidRPr="002868D1">
              <w:rPr>
                <w:rFonts w:ascii="Times New Roman CYR" w:hAnsi="Times New Roman CYR"/>
                <w:sz w:val="24"/>
                <w:szCs w:val="24"/>
              </w:rPr>
              <w:t xml:space="preserve">Vol. 2. Russia and its Eastern Edge. Ed. by Iwashita Akihiro. </w:t>
            </w:r>
            <w:r w:rsidRPr="002868D1">
              <w:rPr>
                <w:rFonts w:ascii="Times New Roman CYR" w:hAnsi="Times New Roman CYR" w:hint="eastAsia"/>
                <w:sz w:val="24"/>
                <w:szCs w:val="24"/>
              </w:rPr>
              <w:t>Slavic Research Center, Hokkaido University</w:t>
            </w:r>
            <w:r w:rsidRPr="002868D1">
              <w:rPr>
                <w:rFonts w:ascii="Times New Roman CYR" w:hAnsi="Times New Roman CYR"/>
                <w:sz w:val="24"/>
                <w:szCs w:val="24"/>
              </w:rPr>
              <w:t xml:space="preserve">. </w:t>
            </w:r>
            <w:r>
              <w:rPr>
                <w:rFonts w:ascii="Times New Roman CYR" w:hAnsi="Times New Roman CYR"/>
                <w:sz w:val="24"/>
                <w:szCs w:val="24"/>
              </w:rPr>
              <w:t>Sapporo, 2007. P. 219 – 235.</w:t>
            </w:r>
          </w:p>
          <w:p w:rsidR="009848C7" w:rsidRPr="00F527A8" w:rsidRDefault="009848C7" w:rsidP="00A24F61">
            <w:pPr>
              <w:pStyle w:val="ad"/>
              <w:widowControl/>
              <w:numPr>
                <w:ilvl w:val="0"/>
                <w:numId w:val="17"/>
              </w:numPr>
              <w:tabs>
                <w:tab w:val="left" w:pos="7088"/>
              </w:tabs>
              <w:overflowPunct w:val="0"/>
              <w:autoSpaceDE w:val="0"/>
              <w:autoSpaceDN w:val="0"/>
              <w:adjustRightInd w:val="0"/>
              <w:jc w:val="both"/>
              <w:textAlignment w:val="baseline"/>
              <w:rPr>
                <w:rFonts w:ascii="Times New Roman CYR" w:hAnsi="Times New Roman CYR"/>
                <w:sz w:val="24"/>
              </w:rPr>
            </w:pPr>
            <w:r w:rsidRPr="001B0A35">
              <w:rPr>
                <w:sz w:val="24"/>
                <w:szCs w:val="24"/>
              </w:rPr>
              <w:t xml:space="preserve">The Interest in World Geography in 19th Century China and ‘Fundamental Information about the Russian State’ by Lin </w:t>
            </w:r>
            <w:proofErr w:type="gramStart"/>
            <w:r w:rsidRPr="001B0A35">
              <w:rPr>
                <w:sz w:val="24"/>
                <w:szCs w:val="24"/>
              </w:rPr>
              <w:t>Zexu  /</w:t>
            </w:r>
            <w:proofErr w:type="gramEnd"/>
            <w:r w:rsidRPr="001B0A35">
              <w:rPr>
                <w:sz w:val="24"/>
                <w:szCs w:val="24"/>
              </w:rPr>
              <w:t xml:space="preserve">/ </w:t>
            </w:r>
            <w:hyperlink r:id="rId6" w:history="1">
              <w:r w:rsidRPr="00852E95">
                <w:rPr>
                  <w:i/>
                  <w:sz w:val="24"/>
                  <w:szCs w:val="24"/>
                </w:rPr>
                <w:t>Slavic Research Center Newsletter</w:t>
              </w:r>
              <w:r w:rsidRPr="001B0A35">
                <w:rPr>
                  <w:sz w:val="24"/>
                  <w:szCs w:val="24"/>
                </w:rPr>
                <w:t>, Hokkaido University</w:t>
              </w:r>
            </w:hyperlink>
            <w:r w:rsidRPr="00B17AA2">
              <w:rPr>
                <w:rFonts w:ascii="Times New Roman CYR" w:hAnsi="Times New Roman CYR"/>
                <w:sz w:val="24"/>
              </w:rPr>
              <w:t>. 200</w:t>
            </w:r>
            <w:r>
              <w:rPr>
                <w:rFonts w:ascii="Times New Roman CYR" w:hAnsi="Times New Roman CYR"/>
                <w:sz w:val="24"/>
              </w:rPr>
              <w:t>8</w:t>
            </w:r>
          </w:p>
          <w:p w:rsidR="005D6EA8" w:rsidRPr="001C519C" w:rsidRDefault="00852E95" w:rsidP="00852E95">
            <w:pPr>
              <w:pStyle w:val="Iauiue1"/>
              <w:numPr>
                <w:ilvl w:val="0"/>
                <w:numId w:val="17"/>
              </w:numPr>
              <w:jc w:val="both"/>
              <w:rPr>
                <w:b/>
                <w:lang w:val="en-US"/>
              </w:rPr>
            </w:pPr>
            <w:r w:rsidRPr="006E5A1E">
              <w:rPr>
                <w:rStyle w:val="hps"/>
                <w:sz w:val="24"/>
                <w:szCs w:val="24"/>
                <w:lang/>
              </w:rPr>
              <w:t xml:space="preserve">The </w:t>
            </w:r>
            <w:r w:rsidRPr="006E5A1E">
              <w:rPr>
                <w:rStyle w:val="hps"/>
                <w:sz w:val="24"/>
                <w:szCs w:val="24"/>
                <w:lang w:val="en-US"/>
              </w:rPr>
              <w:t>R</w:t>
            </w:r>
            <w:r w:rsidRPr="006E5A1E">
              <w:rPr>
                <w:rStyle w:val="hps"/>
                <w:sz w:val="24"/>
                <w:szCs w:val="24"/>
                <w:lang/>
              </w:rPr>
              <w:t>ise</w:t>
            </w:r>
            <w:r w:rsidRPr="006E5A1E">
              <w:rPr>
                <w:sz w:val="24"/>
                <w:szCs w:val="24"/>
                <w:lang/>
              </w:rPr>
              <w:t xml:space="preserve"> </w:t>
            </w:r>
            <w:r w:rsidRPr="006E5A1E">
              <w:rPr>
                <w:sz w:val="24"/>
                <w:szCs w:val="24"/>
                <w:lang w:val="en-US"/>
              </w:rPr>
              <w:t>of T</w:t>
            </w:r>
            <w:r w:rsidRPr="006E5A1E">
              <w:rPr>
                <w:rStyle w:val="hps"/>
                <w:sz w:val="24"/>
                <w:szCs w:val="24"/>
                <w:lang/>
              </w:rPr>
              <w:t>erritorial Disputes</w:t>
            </w:r>
            <w:r w:rsidRPr="006E5A1E">
              <w:rPr>
                <w:sz w:val="24"/>
                <w:szCs w:val="24"/>
                <w:lang/>
              </w:rPr>
              <w:t xml:space="preserve"> in East </w:t>
            </w:r>
            <w:r w:rsidRPr="006E5A1E">
              <w:rPr>
                <w:rStyle w:val="hps"/>
                <w:sz w:val="24"/>
                <w:szCs w:val="24"/>
                <w:lang/>
              </w:rPr>
              <w:t>Asia</w:t>
            </w:r>
            <w:r w:rsidRPr="006E5A1E">
              <w:rPr>
                <w:sz w:val="24"/>
                <w:szCs w:val="24"/>
                <w:lang w:val="en-US"/>
              </w:rPr>
              <w:t>: the Case of the Senkaku</w:t>
            </w:r>
            <w:r>
              <w:rPr>
                <w:sz w:val="24"/>
                <w:szCs w:val="24"/>
                <w:lang w:val="en-US"/>
              </w:rPr>
              <w:t xml:space="preserve"> (</w:t>
            </w:r>
            <w:r w:rsidRPr="006E5A1E">
              <w:rPr>
                <w:sz w:val="24"/>
                <w:szCs w:val="24"/>
                <w:lang w:val="en-US"/>
              </w:rPr>
              <w:t>Diaoyu</w:t>
            </w:r>
            <w:r>
              <w:rPr>
                <w:sz w:val="24"/>
                <w:szCs w:val="24"/>
                <w:lang w:val="en-US"/>
              </w:rPr>
              <w:t>)</w:t>
            </w:r>
            <w:r w:rsidRPr="006E5A1E">
              <w:rPr>
                <w:sz w:val="24"/>
                <w:szCs w:val="24"/>
                <w:lang w:val="en-US"/>
              </w:rPr>
              <w:t xml:space="preserve"> Island </w:t>
            </w:r>
            <w:r w:rsidRPr="006E5A1E">
              <w:rPr>
                <w:color w:val="000000"/>
                <w:sz w:val="24"/>
                <w:szCs w:val="24"/>
                <w:shd w:val="clear" w:color="auto" w:fill="FFFFFF"/>
                <w:lang w:val="en-US"/>
              </w:rPr>
              <w:t>in</w:t>
            </w:r>
            <w:r>
              <w:rPr>
                <w:color w:val="000000"/>
                <w:sz w:val="24"/>
                <w:szCs w:val="24"/>
                <w:shd w:val="clear" w:color="auto" w:fill="FFFFFF"/>
                <w:lang w:val="en-US"/>
              </w:rPr>
              <w:t>:</w:t>
            </w:r>
            <w:r w:rsidRPr="006E5A1E">
              <w:rPr>
                <w:color w:val="000000"/>
                <w:sz w:val="24"/>
                <w:szCs w:val="24"/>
                <w:shd w:val="clear" w:color="auto" w:fill="FFFFFF"/>
                <w:lang w:val="en-US"/>
              </w:rPr>
              <w:t xml:space="preserve"> Borders and Transborder Processes in Eurasia, ed</w:t>
            </w:r>
            <w:r>
              <w:rPr>
                <w:color w:val="000000"/>
                <w:sz w:val="24"/>
                <w:szCs w:val="24"/>
                <w:shd w:val="clear" w:color="auto" w:fill="FFFFFF"/>
                <w:lang w:val="en-US"/>
              </w:rPr>
              <w:t xml:space="preserve">. </w:t>
            </w:r>
            <w:r w:rsidRPr="006E5A1E">
              <w:rPr>
                <w:color w:val="000000"/>
                <w:sz w:val="24"/>
                <w:szCs w:val="24"/>
                <w:shd w:val="clear" w:color="auto" w:fill="FFFFFF"/>
                <w:lang w:val="en-US"/>
              </w:rPr>
              <w:t xml:space="preserve">by Sergei V. Sevastianov, Paul Richardson, and Anton A. Kireev. </w:t>
            </w:r>
            <w:r w:rsidRPr="00852E95">
              <w:rPr>
                <w:color w:val="000000"/>
                <w:sz w:val="24"/>
                <w:szCs w:val="24"/>
                <w:shd w:val="clear" w:color="auto" w:fill="FFFFFF"/>
                <w:lang w:val="en-US"/>
              </w:rPr>
              <w:t xml:space="preserve">Vladivostok: Dalnauka, 2013. </w:t>
            </w:r>
            <w:r w:rsidRPr="006E5A1E">
              <w:rPr>
                <w:color w:val="000000"/>
                <w:sz w:val="24"/>
                <w:szCs w:val="24"/>
                <w:shd w:val="clear" w:color="auto" w:fill="FFFFFF"/>
                <w:lang w:val="en-US"/>
              </w:rPr>
              <w:t>P</w:t>
            </w:r>
            <w:r w:rsidRPr="00852E95">
              <w:rPr>
                <w:color w:val="000000"/>
                <w:sz w:val="24"/>
                <w:szCs w:val="24"/>
                <w:shd w:val="clear" w:color="auto" w:fill="FFFFFF"/>
                <w:lang w:val="en-US"/>
              </w:rPr>
              <w:t>. 227-233.</w:t>
            </w:r>
          </w:p>
        </w:tc>
      </w:tr>
      <w:tr w:rsidR="0098146B" w:rsidRPr="001C519C" w:rsidTr="00DD20D8">
        <w:tblPrEx>
          <w:jc w:val="left"/>
          <w:tblCellMar>
            <w:top w:w="0" w:type="dxa"/>
            <w:bottom w:w="0" w:type="dxa"/>
          </w:tblCellMar>
        </w:tblPrEx>
        <w:trPr>
          <w:gridAfter w:val="3"/>
          <w:wAfter w:w="342" w:type="dxa"/>
          <w:trHeight w:val="80"/>
        </w:trPr>
        <w:tc>
          <w:tcPr>
            <w:tcW w:w="10980" w:type="dxa"/>
            <w:gridSpan w:val="2"/>
          </w:tcPr>
          <w:p w:rsidR="0098146B" w:rsidRPr="001C519C" w:rsidRDefault="0098146B" w:rsidP="00D20BF7">
            <w:pPr>
              <w:rPr>
                <w:rFonts w:ascii="Times New Roman" w:hAnsi="Times New Roman"/>
                <w:lang w:val="en-US"/>
              </w:rPr>
            </w:pPr>
          </w:p>
        </w:tc>
      </w:tr>
    </w:tbl>
    <w:p w:rsidR="005D6EA8" w:rsidRPr="001C519C" w:rsidRDefault="005D6EA8" w:rsidP="00D20BF7">
      <w:pPr>
        <w:rPr>
          <w:lang w:val="en-US"/>
        </w:rPr>
      </w:pPr>
    </w:p>
    <w:sectPr w:rsidR="005D6EA8" w:rsidRPr="001C519C" w:rsidSect="00D20BF7">
      <w:pgSz w:w="11907" w:h="16839"/>
      <w:pgMar w:top="426" w:right="1134" w:bottom="180"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Arial Unicode MS"/>
    <w:charset w:val="50"/>
    <w:family w:val="auto"/>
    <w:pitch w:val="variable"/>
    <w:sig w:usb0="00000000"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905EF"/>
    <w:multiLevelType w:val="hybridMultilevel"/>
    <w:tmpl w:val="A142C83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9814F2"/>
    <w:multiLevelType w:val="multilevel"/>
    <w:tmpl w:val="9DA2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329A5"/>
    <w:multiLevelType w:val="multilevel"/>
    <w:tmpl w:val="AEE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15008"/>
    <w:multiLevelType w:val="singleLevel"/>
    <w:tmpl w:val="E8943014"/>
    <w:lvl w:ilvl="0">
      <w:start w:val="1985"/>
      <w:numFmt w:val="bullet"/>
      <w:lvlText w:val="-"/>
      <w:lvlJc w:val="left"/>
      <w:pPr>
        <w:tabs>
          <w:tab w:val="num" w:pos="360"/>
        </w:tabs>
        <w:ind w:left="360" w:hanging="360"/>
      </w:pPr>
      <w:rPr>
        <w:rFonts w:hint="default"/>
      </w:rPr>
    </w:lvl>
  </w:abstractNum>
  <w:abstractNum w:abstractNumId="5">
    <w:nsid w:val="1EFE3F8F"/>
    <w:multiLevelType w:val="singleLevel"/>
    <w:tmpl w:val="017EBBBE"/>
    <w:lvl w:ilvl="0">
      <w:start w:val="2001"/>
      <w:numFmt w:val="decimal"/>
      <w:lvlText w:val="%1"/>
      <w:lvlJc w:val="left"/>
      <w:pPr>
        <w:tabs>
          <w:tab w:val="num" w:pos="2160"/>
        </w:tabs>
        <w:ind w:left="2160" w:hanging="1440"/>
      </w:pPr>
      <w:rPr>
        <w:rFonts w:hint="default"/>
      </w:rPr>
    </w:lvl>
  </w:abstractNum>
  <w:abstractNum w:abstractNumId="6">
    <w:nsid w:val="24854768"/>
    <w:multiLevelType w:val="hybridMultilevel"/>
    <w:tmpl w:val="16C60F50"/>
    <w:lvl w:ilvl="0" w:tplc="B8DEC364">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B521B9"/>
    <w:multiLevelType w:val="multilevel"/>
    <w:tmpl w:val="0248F3C6"/>
    <w:lvl w:ilvl="0">
      <w:start w:val="1998"/>
      <w:numFmt w:val="decimal"/>
      <w:lvlText w:val="%1"/>
      <w:lvlJc w:val="left"/>
      <w:pPr>
        <w:tabs>
          <w:tab w:val="num" w:pos="2970"/>
        </w:tabs>
        <w:ind w:left="2970" w:hanging="2970"/>
      </w:pPr>
      <w:rPr>
        <w:rFonts w:hint="default"/>
      </w:rPr>
    </w:lvl>
    <w:lvl w:ilvl="1">
      <w:start w:val="1998"/>
      <w:numFmt w:val="decimal"/>
      <w:lvlText w:val="%1-%2"/>
      <w:lvlJc w:val="left"/>
      <w:pPr>
        <w:tabs>
          <w:tab w:val="num" w:pos="2970"/>
        </w:tabs>
        <w:ind w:left="2970" w:hanging="2970"/>
      </w:pPr>
      <w:rPr>
        <w:rFonts w:hint="default"/>
      </w:rPr>
    </w:lvl>
    <w:lvl w:ilvl="2">
      <w:start w:val="1"/>
      <w:numFmt w:val="decimal"/>
      <w:lvlText w:val="%1-%2.%3"/>
      <w:lvlJc w:val="left"/>
      <w:pPr>
        <w:tabs>
          <w:tab w:val="num" w:pos="2970"/>
        </w:tabs>
        <w:ind w:left="2970" w:hanging="2970"/>
      </w:pPr>
      <w:rPr>
        <w:rFonts w:hint="default"/>
      </w:rPr>
    </w:lvl>
    <w:lvl w:ilvl="3">
      <w:start w:val="1"/>
      <w:numFmt w:val="decimal"/>
      <w:lvlText w:val="%1-%2.%3.%4"/>
      <w:lvlJc w:val="left"/>
      <w:pPr>
        <w:tabs>
          <w:tab w:val="num" w:pos="2970"/>
        </w:tabs>
        <w:ind w:left="2970" w:hanging="2970"/>
      </w:pPr>
      <w:rPr>
        <w:rFonts w:hint="default"/>
      </w:rPr>
    </w:lvl>
    <w:lvl w:ilvl="4">
      <w:start w:val="1"/>
      <w:numFmt w:val="decimal"/>
      <w:lvlText w:val="%1-%2.%3.%4.%5"/>
      <w:lvlJc w:val="left"/>
      <w:pPr>
        <w:tabs>
          <w:tab w:val="num" w:pos="2970"/>
        </w:tabs>
        <w:ind w:left="2970" w:hanging="2970"/>
      </w:pPr>
      <w:rPr>
        <w:rFonts w:hint="default"/>
      </w:rPr>
    </w:lvl>
    <w:lvl w:ilvl="5">
      <w:start w:val="1"/>
      <w:numFmt w:val="decimal"/>
      <w:lvlText w:val="%1-%2.%3.%4.%5.%6"/>
      <w:lvlJc w:val="left"/>
      <w:pPr>
        <w:tabs>
          <w:tab w:val="num" w:pos="2970"/>
        </w:tabs>
        <w:ind w:left="2970" w:hanging="2970"/>
      </w:pPr>
      <w:rPr>
        <w:rFonts w:hint="default"/>
      </w:rPr>
    </w:lvl>
    <w:lvl w:ilvl="6">
      <w:start w:val="1"/>
      <w:numFmt w:val="decimal"/>
      <w:lvlText w:val="%1-%2.%3.%4.%5.%6.%7"/>
      <w:lvlJc w:val="left"/>
      <w:pPr>
        <w:tabs>
          <w:tab w:val="num" w:pos="2970"/>
        </w:tabs>
        <w:ind w:left="2970" w:hanging="2970"/>
      </w:pPr>
      <w:rPr>
        <w:rFonts w:hint="default"/>
      </w:rPr>
    </w:lvl>
    <w:lvl w:ilvl="7">
      <w:start w:val="1"/>
      <w:numFmt w:val="decimal"/>
      <w:lvlText w:val="%1-%2.%3.%4.%5.%6.%7.%8"/>
      <w:lvlJc w:val="left"/>
      <w:pPr>
        <w:tabs>
          <w:tab w:val="num" w:pos="2970"/>
        </w:tabs>
        <w:ind w:left="2970" w:hanging="2970"/>
      </w:pPr>
      <w:rPr>
        <w:rFonts w:hint="default"/>
      </w:rPr>
    </w:lvl>
    <w:lvl w:ilvl="8">
      <w:start w:val="1"/>
      <w:numFmt w:val="decimal"/>
      <w:lvlText w:val="%1-%2.%3.%4.%5.%6.%7.%8.%9"/>
      <w:lvlJc w:val="left"/>
      <w:pPr>
        <w:tabs>
          <w:tab w:val="num" w:pos="2970"/>
        </w:tabs>
        <w:ind w:left="2970" w:hanging="2970"/>
      </w:pPr>
      <w:rPr>
        <w:rFonts w:hint="default"/>
      </w:rPr>
    </w:lvl>
  </w:abstractNum>
  <w:abstractNum w:abstractNumId="8">
    <w:nsid w:val="40663B39"/>
    <w:multiLevelType w:val="multilevel"/>
    <w:tmpl w:val="B2167D3A"/>
    <w:lvl w:ilvl="0">
      <w:start w:val="3"/>
      <w:numFmt w:val="decimalZero"/>
      <w:lvlText w:val="%1"/>
      <w:lvlJc w:val="left"/>
      <w:pPr>
        <w:tabs>
          <w:tab w:val="num" w:pos="2055"/>
        </w:tabs>
        <w:ind w:left="2055" w:hanging="2055"/>
      </w:pPr>
      <w:rPr>
        <w:rFonts w:hint="default"/>
        <w:b w:val="0"/>
        <w:i/>
        <w:sz w:val="23"/>
      </w:rPr>
    </w:lvl>
    <w:lvl w:ilvl="1">
      <w:start w:val="2009"/>
      <w:numFmt w:val="decimal"/>
      <w:lvlText w:val="%1.%2"/>
      <w:lvlJc w:val="left"/>
      <w:pPr>
        <w:tabs>
          <w:tab w:val="num" w:pos="2055"/>
        </w:tabs>
        <w:ind w:left="2055" w:hanging="2055"/>
      </w:pPr>
      <w:rPr>
        <w:rFonts w:hint="default"/>
        <w:b w:val="0"/>
        <w:i/>
        <w:sz w:val="23"/>
      </w:rPr>
    </w:lvl>
    <w:lvl w:ilvl="2">
      <w:start w:val="1"/>
      <w:numFmt w:val="decimal"/>
      <w:lvlText w:val="%1.%2.%3"/>
      <w:lvlJc w:val="left"/>
      <w:pPr>
        <w:tabs>
          <w:tab w:val="num" w:pos="2055"/>
        </w:tabs>
        <w:ind w:left="2055" w:hanging="2055"/>
      </w:pPr>
      <w:rPr>
        <w:rFonts w:hint="default"/>
        <w:b w:val="0"/>
        <w:i/>
        <w:sz w:val="23"/>
      </w:rPr>
    </w:lvl>
    <w:lvl w:ilvl="3">
      <w:start w:val="1"/>
      <w:numFmt w:val="decimal"/>
      <w:lvlText w:val="%1.%2.%3.%4"/>
      <w:lvlJc w:val="left"/>
      <w:pPr>
        <w:tabs>
          <w:tab w:val="num" w:pos="2055"/>
        </w:tabs>
        <w:ind w:left="2055" w:hanging="2055"/>
      </w:pPr>
      <w:rPr>
        <w:rFonts w:hint="default"/>
        <w:b w:val="0"/>
        <w:i/>
        <w:sz w:val="23"/>
      </w:rPr>
    </w:lvl>
    <w:lvl w:ilvl="4">
      <w:start w:val="1"/>
      <w:numFmt w:val="decimal"/>
      <w:lvlText w:val="%1.%2.%3.%4.%5"/>
      <w:lvlJc w:val="left"/>
      <w:pPr>
        <w:tabs>
          <w:tab w:val="num" w:pos="2055"/>
        </w:tabs>
        <w:ind w:left="2055" w:hanging="2055"/>
      </w:pPr>
      <w:rPr>
        <w:rFonts w:hint="default"/>
        <w:b w:val="0"/>
        <w:i/>
        <w:sz w:val="23"/>
      </w:rPr>
    </w:lvl>
    <w:lvl w:ilvl="5">
      <w:start w:val="1"/>
      <w:numFmt w:val="decimal"/>
      <w:lvlText w:val="%1.%2.%3.%4.%5.%6"/>
      <w:lvlJc w:val="left"/>
      <w:pPr>
        <w:tabs>
          <w:tab w:val="num" w:pos="2055"/>
        </w:tabs>
        <w:ind w:left="2055" w:hanging="2055"/>
      </w:pPr>
      <w:rPr>
        <w:rFonts w:hint="default"/>
        <w:b w:val="0"/>
        <w:i/>
        <w:sz w:val="23"/>
      </w:rPr>
    </w:lvl>
    <w:lvl w:ilvl="6">
      <w:start w:val="1"/>
      <w:numFmt w:val="decimal"/>
      <w:lvlText w:val="%1.%2.%3.%4.%5.%6.%7"/>
      <w:lvlJc w:val="left"/>
      <w:pPr>
        <w:tabs>
          <w:tab w:val="num" w:pos="2055"/>
        </w:tabs>
        <w:ind w:left="2055" w:hanging="2055"/>
      </w:pPr>
      <w:rPr>
        <w:rFonts w:hint="default"/>
        <w:b w:val="0"/>
        <w:i/>
        <w:sz w:val="23"/>
      </w:rPr>
    </w:lvl>
    <w:lvl w:ilvl="7">
      <w:start w:val="1"/>
      <w:numFmt w:val="decimal"/>
      <w:lvlText w:val="%1.%2.%3.%4.%5.%6.%7.%8"/>
      <w:lvlJc w:val="left"/>
      <w:pPr>
        <w:tabs>
          <w:tab w:val="num" w:pos="2055"/>
        </w:tabs>
        <w:ind w:left="2055" w:hanging="2055"/>
      </w:pPr>
      <w:rPr>
        <w:rFonts w:hint="default"/>
        <w:b w:val="0"/>
        <w:i/>
        <w:sz w:val="23"/>
      </w:rPr>
    </w:lvl>
    <w:lvl w:ilvl="8">
      <w:start w:val="1"/>
      <w:numFmt w:val="decimal"/>
      <w:lvlText w:val="%1.%2.%3.%4.%5.%6.%7.%8.%9"/>
      <w:lvlJc w:val="left"/>
      <w:pPr>
        <w:tabs>
          <w:tab w:val="num" w:pos="2055"/>
        </w:tabs>
        <w:ind w:left="2055" w:hanging="2055"/>
      </w:pPr>
      <w:rPr>
        <w:rFonts w:hint="default"/>
        <w:b w:val="0"/>
        <w:i/>
        <w:sz w:val="23"/>
      </w:rPr>
    </w:lvl>
  </w:abstractNum>
  <w:abstractNum w:abstractNumId="9">
    <w:nsid w:val="5F5928F0"/>
    <w:multiLevelType w:val="multilevel"/>
    <w:tmpl w:val="74AA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F1FCB"/>
    <w:multiLevelType w:val="hybridMultilevel"/>
    <w:tmpl w:val="D6D65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1956CBB"/>
    <w:multiLevelType w:val="hybridMultilevel"/>
    <w:tmpl w:val="21820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B95496"/>
    <w:multiLevelType w:val="hybridMultilevel"/>
    <w:tmpl w:val="72301360"/>
    <w:lvl w:ilvl="0" w:tplc="94AABB9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1B608C"/>
    <w:multiLevelType w:val="hybridMultilevel"/>
    <w:tmpl w:val="5C28CC66"/>
    <w:lvl w:ilvl="0" w:tplc="04190001">
      <w:start w:val="1"/>
      <w:numFmt w:val="bullet"/>
      <w:lvlText w:val=""/>
      <w:lvlJc w:val="left"/>
      <w:pPr>
        <w:tabs>
          <w:tab w:val="num" w:pos="720"/>
        </w:tabs>
        <w:ind w:left="72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56025D"/>
    <w:multiLevelType w:val="multilevel"/>
    <w:tmpl w:val="CE8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64A4C"/>
    <w:multiLevelType w:val="multilevel"/>
    <w:tmpl w:val="B2167D3A"/>
    <w:lvl w:ilvl="0">
      <w:start w:val="3"/>
      <w:numFmt w:val="decimalZero"/>
      <w:lvlText w:val="%1"/>
      <w:lvlJc w:val="left"/>
      <w:pPr>
        <w:tabs>
          <w:tab w:val="num" w:pos="2055"/>
        </w:tabs>
        <w:ind w:left="2055" w:hanging="2055"/>
      </w:pPr>
      <w:rPr>
        <w:rFonts w:hint="default"/>
        <w:b w:val="0"/>
        <w:i/>
        <w:sz w:val="23"/>
      </w:rPr>
    </w:lvl>
    <w:lvl w:ilvl="1">
      <w:start w:val="2009"/>
      <w:numFmt w:val="decimal"/>
      <w:lvlText w:val="%1.%2"/>
      <w:lvlJc w:val="left"/>
      <w:pPr>
        <w:tabs>
          <w:tab w:val="num" w:pos="2055"/>
        </w:tabs>
        <w:ind w:left="2055" w:hanging="2055"/>
      </w:pPr>
      <w:rPr>
        <w:rFonts w:hint="default"/>
        <w:b w:val="0"/>
        <w:i/>
        <w:sz w:val="23"/>
      </w:rPr>
    </w:lvl>
    <w:lvl w:ilvl="2">
      <w:start w:val="1"/>
      <w:numFmt w:val="decimal"/>
      <w:lvlText w:val="%1.%2.%3"/>
      <w:lvlJc w:val="left"/>
      <w:pPr>
        <w:tabs>
          <w:tab w:val="num" w:pos="2055"/>
        </w:tabs>
        <w:ind w:left="2055" w:hanging="2055"/>
      </w:pPr>
      <w:rPr>
        <w:rFonts w:hint="default"/>
        <w:b w:val="0"/>
        <w:i/>
        <w:sz w:val="23"/>
      </w:rPr>
    </w:lvl>
    <w:lvl w:ilvl="3">
      <w:start w:val="1"/>
      <w:numFmt w:val="decimal"/>
      <w:lvlText w:val="%1.%2.%3.%4"/>
      <w:lvlJc w:val="left"/>
      <w:pPr>
        <w:tabs>
          <w:tab w:val="num" w:pos="2055"/>
        </w:tabs>
        <w:ind w:left="2055" w:hanging="2055"/>
      </w:pPr>
      <w:rPr>
        <w:rFonts w:hint="default"/>
        <w:b w:val="0"/>
        <w:i/>
        <w:sz w:val="23"/>
      </w:rPr>
    </w:lvl>
    <w:lvl w:ilvl="4">
      <w:start w:val="1"/>
      <w:numFmt w:val="decimal"/>
      <w:lvlText w:val="%1.%2.%3.%4.%5"/>
      <w:lvlJc w:val="left"/>
      <w:pPr>
        <w:tabs>
          <w:tab w:val="num" w:pos="2055"/>
        </w:tabs>
        <w:ind w:left="2055" w:hanging="2055"/>
      </w:pPr>
      <w:rPr>
        <w:rFonts w:hint="default"/>
        <w:b w:val="0"/>
        <w:i/>
        <w:sz w:val="23"/>
      </w:rPr>
    </w:lvl>
    <w:lvl w:ilvl="5">
      <w:start w:val="1"/>
      <w:numFmt w:val="decimal"/>
      <w:lvlText w:val="%1.%2.%3.%4.%5.%6"/>
      <w:lvlJc w:val="left"/>
      <w:pPr>
        <w:tabs>
          <w:tab w:val="num" w:pos="2055"/>
        </w:tabs>
        <w:ind w:left="2055" w:hanging="2055"/>
      </w:pPr>
      <w:rPr>
        <w:rFonts w:hint="default"/>
        <w:b w:val="0"/>
        <w:i/>
        <w:sz w:val="23"/>
      </w:rPr>
    </w:lvl>
    <w:lvl w:ilvl="6">
      <w:start w:val="1"/>
      <w:numFmt w:val="decimal"/>
      <w:lvlText w:val="%1.%2.%3.%4.%5.%6.%7"/>
      <w:lvlJc w:val="left"/>
      <w:pPr>
        <w:tabs>
          <w:tab w:val="num" w:pos="2055"/>
        </w:tabs>
        <w:ind w:left="2055" w:hanging="2055"/>
      </w:pPr>
      <w:rPr>
        <w:rFonts w:hint="default"/>
        <w:b w:val="0"/>
        <w:i/>
        <w:sz w:val="23"/>
      </w:rPr>
    </w:lvl>
    <w:lvl w:ilvl="7">
      <w:start w:val="1"/>
      <w:numFmt w:val="decimal"/>
      <w:lvlText w:val="%1.%2.%3.%4.%5.%6.%7.%8"/>
      <w:lvlJc w:val="left"/>
      <w:pPr>
        <w:tabs>
          <w:tab w:val="num" w:pos="2055"/>
        </w:tabs>
        <w:ind w:left="2055" w:hanging="2055"/>
      </w:pPr>
      <w:rPr>
        <w:rFonts w:hint="default"/>
        <w:b w:val="0"/>
        <w:i/>
        <w:sz w:val="23"/>
      </w:rPr>
    </w:lvl>
    <w:lvl w:ilvl="8">
      <w:start w:val="1"/>
      <w:numFmt w:val="decimal"/>
      <w:lvlText w:val="%1.%2.%3.%4.%5.%6.%7.%8.%9"/>
      <w:lvlJc w:val="left"/>
      <w:pPr>
        <w:tabs>
          <w:tab w:val="num" w:pos="2055"/>
        </w:tabs>
        <w:ind w:left="2055" w:hanging="2055"/>
      </w:pPr>
      <w:rPr>
        <w:rFonts w:hint="default"/>
        <w:b w:val="0"/>
        <w:i/>
        <w:sz w:val="23"/>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1"/>
  </w:num>
  <w:num w:numId="3">
    <w:abstractNumId w:val="7"/>
  </w:num>
  <w:num w:numId="4">
    <w:abstractNumId w:val="15"/>
  </w:num>
  <w:num w:numId="5">
    <w:abstractNumId w:val="8"/>
  </w:num>
  <w:num w:numId="6">
    <w:abstractNumId w:val="3"/>
  </w:num>
  <w:num w:numId="7">
    <w:abstractNumId w:val="14"/>
  </w:num>
  <w:num w:numId="8">
    <w:abstractNumId w:val="2"/>
  </w:num>
  <w:num w:numId="9">
    <w:abstractNumId w:val="9"/>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
  </w:num>
  <w:num w:numId="14">
    <w:abstractNumId w:val="6"/>
  </w:num>
  <w:num w:numId="15">
    <w:abstractNumId w:val="4"/>
  </w:num>
  <w:num w:numId="16">
    <w:abstractNumId w:val="12"/>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characterSpacingControl w:val="doNotCompress"/>
  <w:compat/>
  <w:rsids>
    <w:rsidRoot w:val="005D6EA8"/>
    <w:rsid w:val="0002079C"/>
    <w:rsid w:val="00026FE3"/>
    <w:rsid w:val="00035289"/>
    <w:rsid w:val="00037667"/>
    <w:rsid w:val="00045723"/>
    <w:rsid w:val="00050AF3"/>
    <w:rsid w:val="0005494A"/>
    <w:rsid w:val="000661C2"/>
    <w:rsid w:val="000C3751"/>
    <w:rsid w:val="001203CC"/>
    <w:rsid w:val="00125A43"/>
    <w:rsid w:val="00137756"/>
    <w:rsid w:val="00146122"/>
    <w:rsid w:val="001479BA"/>
    <w:rsid w:val="00175DD9"/>
    <w:rsid w:val="001A1BC2"/>
    <w:rsid w:val="001A440C"/>
    <w:rsid w:val="001B2543"/>
    <w:rsid w:val="001C519C"/>
    <w:rsid w:val="001D24D1"/>
    <w:rsid w:val="001D5DE7"/>
    <w:rsid w:val="002156B5"/>
    <w:rsid w:val="002342DF"/>
    <w:rsid w:val="00234ECA"/>
    <w:rsid w:val="00240F53"/>
    <w:rsid w:val="00265651"/>
    <w:rsid w:val="002B2E56"/>
    <w:rsid w:val="002B4D8B"/>
    <w:rsid w:val="002C688F"/>
    <w:rsid w:val="002F2D34"/>
    <w:rsid w:val="003838A0"/>
    <w:rsid w:val="003A1AA0"/>
    <w:rsid w:val="003B6FBA"/>
    <w:rsid w:val="003C457E"/>
    <w:rsid w:val="003C7A80"/>
    <w:rsid w:val="003E2CA1"/>
    <w:rsid w:val="003E3224"/>
    <w:rsid w:val="003F2CA5"/>
    <w:rsid w:val="0043615F"/>
    <w:rsid w:val="00464160"/>
    <w:rsid w:val="004760D0"/>
    <w:rsid w:val="004A3BB9"/>
    <w:rsid w:val="004D122D"/>
    <w:rsid w:val="004E1BCA"/>
    <w:rsid w:val="004F4D72"/>
    <w:rsid w:val="0053374C"/>
    <w:rsid w:val="00560F8F"/>
    <w:rsid w:val="00583C11"/>
    <w:rsid w:val="00584890"/>
    <w:rsid w:val="005868FF"/>
    <w:rsid w:val="005A452F"/>
    <w:rsid w:val="005C52AF"/>
    <w:rsid w:val="005D0E83"/>
    <w:rsid w:val="005D6EA8"/>
    <w:rsid w:val="005D6EBF"/>
    <w:rsid w:val="005E2E55"/>
    <w:rsid w:val="005F16CA"/>
    <w:rsid w:val="005F56E6"/>
    <w:rsid w:val="00607414"/>
    <w:rsid w:val="00620143"/>
    <w:rsid w:val="00620208"/>
    <w:rsid w:val="00667EB8"/>
    <w:rsid w:val="00694390"/>
    <w:rsid w:val="006D07A1"/>
    <w:rsid w:val="006D5144"/>
    <w:rsid w:val="006E517B"/>
    <w:rsid w:val="00712BB4"/>
    <w:rsid w:val="00717F3D"/>
    <w:rsid w:val="00724A48"/>
    <w:rsid w:val="00730DAF"/>
    <w:rsid w:val="00746464"/>
    <w:rsid w:val="00773491"/>
    <w:rsid w:val="00790A3F"/>
    <w:rsid w:val="00796C1A"/>
    <w:rsid w:val="00796FAC"/>
    <w:rsid w:val="007B0368"/>
    <w:rsid w:val="007B4A53"/>
    <w:rsid w:val="007C1760"/>
    <w:rsid w:val="007D07C3"/>
    <w:rsid w:val="00815216"/>
    <w:rsid w:val="008421A0"/>
    <w:rsid w:val="00852E95"/>
    <w:rsid w:val="00861A2D"/>
    <w:rsid w:val="0089210B"/>
    <w:rsid w:val="00897F3D"/>
    <w:rsid w:val="008C7CB6"/>
    <w:rsid w:val="008D56D4"/>
    <w:rsid w:val="008E068B"/>
    <w:rsid w:val="008E5E72"/>
    <w:rsid w:val="00907497"/>
    <w:rsid w:val="009660E9"/>
    <w:rsid w:val="0097102A"/>
    <w:rsid w:val="0098146B"/>
    <w:rsid w:val="009848C7"/>
    <w:rsid w:val="0099755E"/>
    <w:rsid w:val="009B0F42"/>
    <w:rsid w:val="009C2A14"/>
    <w:rsid w:val="009C5887"/>
    <w:rsid w:val="00A14AE3"/>
    <w:rsid w:val="00A20A9B"/>
    <w:rsid w:val="00A2434F"/>
    <w:rsid w:val="00A24F61"/>
    <w:rsid w:val="00A50333"/>
    <w:rsid w:val="00A71712"/>
    <w:rsid w:val="00A742A8"/>
    <w:rsid w:val="00AB0A55"/>
    <w:rsid w:val="00AB57CF"/>
    <w:rsid w:val="00AC3AF1"/>
    <w:rsid w:val="00AE2086"/>
    <w:rsid w:val="00AE6FFC"/>
    <w:rsid w:val="00AF7650"/>
    <w:rsid w:val="00B13786"/>
    <w:rsid w:val="00B16EF6"/>
    <w:rsid w:val="00B61074"/>
    <w:rsid w:val="00B90821"/>
    <w:rsid w:val="00BA4AE2"/>
    <w:rsid w:val="00BC6E78"/>
    <w:rsid w:val="00BD324B"/>
    <w:rsid w:val="00BD34CF"/>
    <w:rsid w:val="00BE1464"/>
    <w:rsid w:val="00C06C64"/>
    <w:rsid w:val="00C10DA3"/>
    <w:rsid w:val="00C2088C"/>
    <w:rsid w:val="00C229B2"/>
    <w:rsid w:val="00C5654D"/>
    <w:rsid w:val="00C72A73"/>
    <w:rsid w:val="00CA4F87"/>
    <w:rsid w:val="00CA53B1"/>
    <w:rsid w:val="00CE19A3"/>
    <w:rsid w:val="00D023FB"/>
    <w:rsid w:val="00D13AA8"/>
    <w:rsid w:val="00D20BF7"/>
    <w:rsid w:val="00D24384"/>
    <w:rsid w:val="00D260EA"/>
    <w:rsid w:val="00D47AF1"/>
    <w:rsid w:val="00D56018"/>
    <w:rsid w:val="00D72012"/>
    <w:rsid w:val="00D73131"/>
    <w:rsid w:val="00D80AFA"/>
    <w:rsid w:val="00D864AA"/>
    <w:rsid w:val="00DA010A"/>
    <w:rsid w:val="00DA4992"/>
    <w:rsid w:val="00DA75EC"/>
    <w:rsid w:val="00DC000C"/>
    <w:rsid w:val="00DD20D8"/>
    <w:rsid w:val="00DE236E"/>
    <w:rsid w:val="00DE74FF"/>
    <w:rsid w:val="00E236D6"/>
    <w:rsid w:val="00E25D47"/>
    <w:rsid w:val="00E4052A"/>
    <w:rsid w:val="00E42ED9"/>
    <w:rsid w:val="00E6749D"/>
    <w:rsid w:val="00E73B42"/>
    <w:rsid w:val="00E773A1"/>
    <w:rsid w:val="00E84C5E"/>
    <w:rsid w:val="00E8672B"/>
    <w:rsid w:val="00E92F63"/>
    <w:rsid w:val="00E946E7"/>
    <w:rsid w:val="00F00D77"/>
    <w:rsid w:val="00F32612"/>
    <w:rsid w:val="00F4544D"/>
    <w:rsid w:val="00F66351"/>
    <w:rsid w:val="00F9453D"/>
    <w:rsid w:val="00F96F1F"/>
    <w:rsid w:val="00FA605B"/>
    <w:rsid w:val="00FD346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EA8"/>
    <w:pPr>
      <w:jc w:val="both"/>
    </w:pPr>
    <w:rPr>
      <w:rFonts w:ascii="Garamond" w:hAnsi="Garamond"/>
      <w:sz w:val="2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D6EA8"/>
    <w:rPr>
      <w:noProof w:val="0"/>
      <w:color w:val="0000FF"/>
      <w:u w:val="single"/>
      <w:lang w:val="ru-RU" w:bidi="ar-SA"/>
    </w:rPr>
  </w:style>
  <w:style w:type="paragraph" w:customStyle="1" w:styleId="a4">
    <w:name w:val="Заголовок раздела"/>
    <w:basedOn w:val="a"/>
    <w:next w:val="a"/>
    <w:rsid w:val="005D6EA8"/>
    <w:pPr>
      <w:pBdr>
        <w:bottom w:val="single" w:sz="6" w:space="1" w:color="808080"/>
      </w:pBdr>
      <w:spacing w:before="220" w:line="220" w:lineRule="atLeast"/>
      <w:jc w:val="left"/>
    </w:pPr>
    <w:rPr>
      <w:caps/>
      <w:spacing w:val="15"/>
      <w:sz w:val="20"/>
    </w:rPr>
  </w:style>
  <w:style w:type="paragraph" w:customStyle="1" w:styleId="a5">
    <w:name w:val="Название предприятия"/>
    <w:basedOn w:val="a"/>
    <w:next w:val="a6"/>
    <w:rsid w:val="005D6EA8"/>
    <w:pPr>
      <w:tabs>
        <w:tab w:val="left" w:pos="1440"/>
        <w:tab w:val="right" w:pos="6480"/>
      </w:tabs>
      <w:spacing w:before="220" w:line="220" w:lineRule="atLeast"/>
      <w:jc w:val="left"/>
    </w:pPr>
  </w:style>
  <w:style w:type="paragraph" w:customStyle="1" w:styleId="a6">
    <w:name w:val="Название должности"/>
    <w:next w:val="a7"/>
    <w:rsid w:val="005D6EA8"/>
    <w:pPr>
      <w:spacing w:before="40" w:after="40" w:line="220" w:lineRule="atLeast"/>
    </w:pPr>
    <w:rPr>
      <w:rFonts w:ascii="Garamond" w:hAnsi="Garamond"/>
      <w:i/>
      <w:spacing w:val="5"/>
      <w:sz w:val="23"/>
      <w:lang w:eastAsia="en-US"/>
    </w:rPr>
  </w:style>
  <w:style w:type="paragraph" w:customStyle="1" w:styleId="a7">
    <w:name w:val="Достижение"/>
    <w:basedOn w:val="a8"/>
    <w:rsid w:val="005D6EA8"/>
    <w:pPr>
      <w:spacing w:after="60" w:line="240" w:lineRule="atLeast"/>
    </w:pPr>
  </w:style>
  <w:style w:type="paragraph" w:customStyle="1" w:styleId="1">
    <w:name w:val="Адрес 1"/>
    <w:basedOn w:val="a"/>
    <w:rsid w:val="005D6EA8"/>
    <w:pPr>
      <w:spacing w:line="160" w:lineRule="atLeast"/>
      <w:jc w:val="center"/>
    </w:pPr>
    <w:rPr>
      <w:caps/>
      <w:spacing w:val="30"/>
      <w:sz w:val="15"/>
    </w:rPr>
  </w:style>
  <w:style w:type="table" w:styleId="a9">
    <w:name w:val="Table Grid"/>
    <w:basedOn w:val="a1"/>
    <w:rsid w:val="005D6EA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a"/>
    <w:rsid w:val="005D6EA8"/>
    <w:pPr>
      <w:spacing w:after="120"/>
    </w:pPr>
    <w:rPr>
      <w:lang/>
    </w:rPr>
  </w:style>
  <w:style w:type="character" w:customStyle="1" w:styleId="shorttext1">
    <w:name w:val="short_text1"/>
    <w:basedOn w:val="a0"/>
    <w:rsid w:val="00815216"/>
    <w:rPr>
      <w:sz w:val="29"/>
      <w:szCs w:val="29"/>
    </w:rPr>
  </w:style>
  <w:style w:type="paragraph" w:styleId="ab">
    <w:name w:val="Normal (Web)"/>
    <w:basedOn w:val="a"/>
    <w:rsid w:val="00607414"/>
    <w:pPr>
      <w:spacing w:before="100" w:beforeAutospacing="1" w:after="100" w:afterAutospacing="1"/>
      <w:jc w:val="left"/>
    </w:pPr>
    <w:rPr>
      <w:rFonts w:ascii="Times New Roman" w:eastAsia="SimSun" w:hAnsi="Times New Roman"/>
      <w:sz w:val="24"/>
      <w:szCs w:val="24"/>
      <w:lang w:eastAsia="zh-CN"/>
    </w:rPr>
  </w:style>
  <w:style w:type="character" w:styleId="ac">
    <w:name w:val="Strong"/>
    <w:basedOn w:val="a0"/>
    <w:qFormat/>
    <w:rsid w:val="005F56E6"/>
    <w:rPr>
      <w:b/>
      <w:bCs/>
    </w:rPr>
  </w:style>
  <w:style w:type="paragraph" w:customStyle="1" w:styleId="ad">
    <w:name w:val="Îáû÷íûé"/>
    <w:rsid w:val="00137756"/>
    <w:pPr>
      <w:widowControl w:val="0"/>
    </w:pPr>
    <w:rPr>
      <w:rFonts w:eastAsia="PMingLiU"/>
      <w:lang w:val="en-US" w:eastAsia="en-US"/>
    </w:rPr>
  </w:style>
  <w:style w:type="paragraph" w:customStyle="1" w:styleId="ae">
    <w:name w:val="Íèæíèé êîëîíòèòóë"/>
    <w:basedOn w:val="ad"/>
    <w:rsid w:val="00137756"/>
    <w:pPr>
      <w:tabs>
        <w:tab w:val="center" w:pos="4536"/>
        <w:tab w:val="right" w:pos="9072"/>
      </w:tabs>
    </w:pPr>
  </w:style>
  <w:style w:type="paragraph" w:customStyle="1" w:styleId="Iauiue1">
    <w:name w:val="Iau?iue1"/>
    <w:rsid w:val="00773491"/>
    <w:pPr>
      <w:overflowPunct w:val="0"/>
      <w:autoSpaceDE w:val="0"/>
      <w:autoSpaceDN w:val="0"/>
      <w:adjustRightInd w:val="0"/>
      <w:textAlignment w:val="baseline"/>
    </w:pPr>
    <w:rPr>
      <w:rFonts w:eastAsia="PMingLiU"/>
      <w:lang w:eastAsia="ru-RU"/>
    </w:rPr>
  </w:style>
  <w:style w:type="character" w:customStyle="1" w:styleId="hps">
    <w:name w:val="hps"/>
    <w:rsid w:val="001C519C"/>
  </w:style>
  <w:style w:type="character" w:customStyle="1" w:styleId="aa">
    <w:name w:val="Основной текст Знак"/>
    <w:link w:val="a8"/>
    <w:rsid w:val="00A24F61"/>
    <w:rPr>
      <w:rFonts w:ascii="Garamond" w:hAnsi="Garamond"/>
      <w:sz w:val="22"/>
      <w:lang w:eastAsia="ru-RU"/>
    </w:rPr>
  </w:style>
  <w:style w:type="paragraph" w:styleId="af">
    <w:name w:val="List Paragraph"/>
    <w:basedOn w:val="a"/>
    <w:uiPriority w:val="34"/>
    <w:qFormat/>
    <w:rsid w:val="00852E95"/>
    <w:pPr>
      <w:ind w:left="708"/>
    </w:pPr>
  </w:style>
  <w:style w:type="paragraph" w:styleId="2">
    <w:name w:val="Body Text 2"/>
    <w:basedOn w:val="a"/>
    <w:link w:val="20"/>
    <w:rsid w:val="007D07C3"/>
    <w:pPr>
      <w:spacing w:after="120" w:line="480" w:lineRule="auto"/>
    </w:pPr>
  </w:style>
  <w:style w:type="character" w:customStyle="1" w:styleId="20">
    <w:name w:val="Основной текст 2 Знак"/>
    <w:basedOn w:val="a0"/>
    <w:link w:val="2"/>
    <w:rsid w:val="007D07C3"/>
    <w:rPr>
      <w:rFonts w:ascii="Garamond" w:hAnsi="Garamond"/>
      <w:sz w:val="22"/>
      <w:lang w:eastAsia="ru-RU"/>
    </w:rPr>
  </w:style>
  <w:style w:type="character" w:customStyle="1" w:styleId="wmi-callto">
    <w:name w:val="wmi-callto"/>
    <w:basedOn w:val="a0"/>
    <w:rsid w:val="00F96F1F"/>
  </w:style>
  <w:style w:type="character" w:customStyle="1" w:styleId="apple-converted-space">
    <w:name w:val="apple-converted-space"/>
    <w:basedOn w:val="a0"/>
    <w:rsid w:val="00F96F1F"/>
  </w:style>
</w:styles>
</file>

<file path=word/webSettings.xml><?xml version="1.0" encoding="utf-8"?>
<w:webSettings xmlns:r="http://schemas.openxmlformats.org/officeDocument/2006/relationships" xmlns:w="http://schemas.openxmlformats.org/wordprocessingml/2006/main">
  <w:divs>
    <w:div w:id="125322891">
      <w:bodyDiv w:val="1"/>
      <w:marLeft w:val="0"/>
      <w:marRight w:val="0"/>
      <w:marTop w:val="0"/>
      <w:marBottom w:val="0"/>
      <w:divBdr>
        <w:top w:val="none" w:sz="0" w:space="0" w:color="auto"/>
        <w:left w:val="none" w:sz="0" w:space="0" w:color="auto"/>
        <w:bottom w:val="none" w:sz="0" w:space="0" w:color="auto"/>
        <w:right w:val="none" w:sz="0" w:space="0" w:color="auto"/>
      </w:divBdr>
      <w:divsChild>
        <w:div w:id="707723311">
          <w:marLeft w:val="0"/>
          <w:marRight w:val="0"/>
          <w:marTop w:val="0"/>
          <w:marBottom w:val="0"/>
          <w:divBdr>
            <w:top w:val="none" w:sz="0" w:space="0" w:color="auto"/>
            <w:left w:val="none" w:sz="0" w:space="0" w:color="auto"/>
            <w:bottom w:val="none" w:sz="0" w:space="0" w:color="auto"/>
            <w:right w:val="none" w:sz="0" w:space="0" w:color="auto"/>
          </w:divBdr>
          <w:divsChild>
            <w:div w:id="436408125">
              <w:marLeft w:val="0"/>
              <w:marRight w:val="0"/>
              <w:marTop w:val="0"/>
              <w:marBottom w:val="0"/>
              <w:divBdr>
                <w:top w:val="none" w:sz="0" w:space="0" w:color="auto"/>
                <w:left w:val="none" w:sz="0" w:space="0" w:color="auto"/>
                <w:bottom w:val="none" w:sz="0" w:space="0" w:color="auto"/>
                <w:right w:val="none" w:sz="0" w:space="0" w:color="auto"/>
              </w:divBdr>
              <w:divsChild>
                <w:div w:id="1823279505">
                  <w:marLeft w:val="0"/>
                  <w:marRight w:val="0"/>
                  <w:marTop w:val="0"/>
                  <w:marBottom w:val="0"/>
                  <w:divBdr>
                    <w:top w:val="none" w:sz="0" w:space="0" w:color="auto"/>
                    <w:left w:val="none" w:sz="0" w:space="0" w:color="auto"/>
                    <w:bottom w:val="none" w:sz="0" w:space="0" w:color="auto"/>
                    <w:right w:val="none" w:sz="0" w:space="0" w:color="auto"/>
                  </w:divBdr>
                  <w:divsChild>
                    <w:div w:id="954945498">
                      <w:marLeft w:val="0"/>
                      <w:marRight w:val="0"/>
                      <w:marTop w:val="0"/>
                      <w:marBottom w:val="0"/>
                      <w:divBdr>
                        <w:top w:val="none" w:sz="0" w:space="0" w:color="auto"/>
                        <w:left w:val="none" w:sz="0" w:space="0" w:color="auto"/>
                        <w:bottom w:val="none" w:sz="0" w:space="0" w:color="auto"/>
                        <w:right w:val="none" w:sz="0" w:space="0" w:color="auto"/>
                      </w:divBdr>
                      <w:divsChild>
                        <w:div w:id="2029987113">
                          <w:marLeft w:val="0"/>
                          <w:marRight w:val="0"/>
                          <w:marTop w:val="0"/>
                          <w:marBottom w:val="0"/>
                          <w:divBdr>
                            <w:top w:val="none" w:sz="0" w:space="0" w:color="auto"/>
                            <w:left w:val="none" w:sz="0" w:space="0" w:color="auto"/>
                            <w:bottom w:val="none" w:sz="0" w:space="0" w:color="auto"/>
                            <w:right w:val="none" w:sz="0" w:space="0" w:color="auto"/>
                          </w:divBdr>
                          <w:divsChild>
                            <w:div w:id="381489980">
                              <w:marLeft w:val="0"/>
                              <w:marRight w:val="0"/>
                              <w:marTop w:val="0"/>
                              <w:marBottom w:val="0"/>
                              <w:divBdr>
                                <w:top w:val="none" w:sz="0" w:space="0" w:color="auto"/>
                                <w:left w:val="none" w:sz="0" w:space="0" w:color="auto"/>
                                <w:bottom w:val="none" w:sz="0" w:space="0" w:color="auto"/>
                                <w:right w:val="none" w:sz="0" w:space="0" w:color="auto"/>
                              </w:divBdr>
                              <w:divsChild>
                                <w:div w:id="277832665">
                                  <w:marLeft w:val="0"/>
                                  <w:marRight w:val="0"/>
                                  <w:marTop w:val="0"/>
                                  <w:marBottom w:val="0"/>
                                  <w:divBdr>
                                    <w:top w:val="none" w:sz="0" w:space="0" w:color="auto"/>
                                    <w:left w:val="none" w:sz="0" w:space="0" w:color="auto"/>
                                    <w:bottom w:val="none" w:sz="0" w:space="0" w:color="auto"/>
                                    <w:right w:val="none" w:sz="0" w:space="0" w:color="auto"/>
                                  </w:divBdr>
                                  <w:divsChild>
                                    <w:div w:id="1595239385">
                                      <w:marLeft w:val="0"/>
                                      <w:marRight w:val="0"/>
                                      <w:marTop w:val="0"/>
                                      <w:marBottom w:val="0"/>
                                      <w:divBdr>
                                        <w:top w:val="none" w:sz="0" w:space="0" w:color="auto"/>
                                        <w:left w:val="none" w:sz="0" w:space="0" w:color="auto"/>
                                        <w:bottom w:val="none" w:sz="0" w:space="0" w:color="auto"/>
                                        <w:right w:val="none" w:sz="0" w:space="0" w:color="auto"/>
                                      </w:divBdr>
                                      <w:divsChild>
                                        <w:div w:id="1421872565">
                                          <w:marLeft w:val="0"/>
                                          <w:marRight w:val="0"/>
                                          <w:marTop w:val="0"/>
                                          <w:marBottom w:val="0"/>
                                          <w:divBdr>
                                            <w:top w:val="single" w:sz="48" w:space="0" w:color="5AA7D4"/>
                                            <w:left w:val="single" w:sz="6" w:space="31" w:color="5AA7D4"/>
                                            <w:bottom w:val="single" w:sz="48" w:space="11" w:color="5AA7D4"/>
                                            <w:right w:val="single" w:sz="6" w:space="31" w:color="5AA7D4"/>
                                          </w:divBdr>
                                          <w:divsChild>
                                            <w:div w:id="4942243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961036">
      <w:bodyDiv w:val="1"/>
      <w:marLeft w:val="0"/>
      <w:marRight w:val="0"/>
      <w:marTop w:val="0"/>
      <w:marBottom w:val="0"/>
      <w:divBdr>
        <w:top w:val="none" w:sz="0" w:space="0" w:color="auto"/>
        <w:left w:val="none" w:sz="0" w:space="0" w:color="auto"/>
        <w:bottom w:val="none" w:sz="0" w:space="0" w:color="auto"/>
        <w:right w:val="none" w:sz="0" w:space="0" w:color="auto"/>
      </w:divBdr>
      <w:divsChild>
        <w:div w:id="1322659487">
          <w:marLeft w:val="0"/>
          <w:marRight w:val="0"/>
          <w:marTop w:val="0"/>
          <w:marBottom w:val="0"/>
          <w:divBdr>
            <w:top w:val="none" w:sz="0" w:space="0" w:color="auto"/>
            <w:left w:val="none" w:sz="0" w:space="0" w:color="auto"/>
            <w:bottom w:val="none" w:sz="0" w:space="0" w:color="auto"/>
            <w:right w:val="none" w:sz="0" w:space="0" w:color="auto"/>
          </w:divBdr>
          <w:divsChild>
            <w:div w:id="1310859812">
              <w:marLeft w:val="0"/>
              <w:marRight w:val="0"/>
              <w:marTop w:val="0"/>
              <w:marBottom w:val="0"/>
              <w:divBdr>
                <w:top w:val="none" w:sz="0" w:space="0" w:color="auto"/>
                <w:left w:val="none" w:sz="0" w:space="0" w:color="auto"/>
                <w:bottom w:val="none" w:sz="0" w:space="0" w:color="auto"/>
                <w:right w:val="none" w:sz="0" w:space="0" w:color="auto"/>
              </w:divBdr>
              <w:divsChild>
                <w:div w:id="1099910124">
                  <w:marLeft w:val="0"/>
                  <w:marRight w:val="0"/>
                  <w:marTop w:val="0"/>
                  <w:marBottom w:val="0"/>
                  <w:divBdr>
                    <w:top w:val="none" w:sz="0" w:space="0" w:color="auto"/>
                    <w:left w:val="none" w:sz="0" w:space="0" w:color="auto"/>
                    <w:bottom w:val="none" w:sz="0" w:space="0" w:color="auto"/>
                    <w:right w:val="none" w:sz="0" w:space="0" w:color="auto"/>
                  </w:divBdr>
                  <w:divsChild>
                    <w:div w:id="591552280">
                      <w:marLeft w:val="0"/>
                      <w:marRight w:val="0"/>
                      <w:marTop w:val="0"/>
                      <w:marBottom w:val="0"/>
                      <w:divBdr>
                        <w:top w:val="none" w:sz="0" w:space="0" w:color="auto"/>
                        <w:left w:val="none" w:sz="0" w:space="0" w:color="auto"/>
                        <w:bottom w:val="none" w:sz="0" w:space="0" w:color="auto"/>
                        <w:right w:val="none" w:sz="0" w:space="0" w:color="auto"/>
                      </w:divBdr>
                      <w:divsChild>
                        <w:div w:id="1181312755">
                          <w:marLeft w:val="0"/>
                          <w:marRight w:val="0"/>
                          <w:marTop w:val="0"/>
                          <w:marBottom w:val="0"/>
                          <w:divBdr>
                            <w:top w:val="none" w:sz="0" w:space="0" w:color="auto"/>
                            <w:left w:val="none" w:sz="0" w:space="0" w:color="auto"/>
                            <w:bottom w:val="none" w:sz="0" w:space="0" w:color="auto"/>
                            <w:right w:val="none" w:sz="0" w:space="0" w:color="auto"/>
                          </w:divBdr>
                          <w:divsChild>
                            <w:div w:id="1044676599">
                              <w:marLeft w:val="0"/>
                              <w:marRight w:val="0"/>
                              <w:marTop w:val="0"/>
                              <w:marBottom w:val="0"/>
                              <w:divBdr>
                                <w:top w:val="none" w:sz="0" w:space="0" w:color="auto"/>
                                <w:left w:val="none" w:sz="0" w:space="0" w:color="auto"/>
                                <w:bottom w:val="none" w:sz="0" w:space="0" w:color="auto"/>
                                <w:right w:val="none" w:sz="0" w:space="0" w:color="auto"/>
                              </w:divBdr>
                              <w:divsChild>
                                <w:div w:id="899286381">
                                  <w:marLeft w:val="0"/>
                                  <w:marRight w:val="0"/>
                                  <w:marTop w:val="0"/>
                                  <w:marBottom w:val="0"/>
                                  <w:divBdr>
                                    <w:top w:val="none" w:sz="0" w:space="0" w:color="auto"/>
                                    <w:left w:val="none" w:sz="0" w:space="0" w:color="auto"/>
                                    <w:bottom w:val="none" w:sz="0" w:space="0" w:color="auto"/>
                                    <w:right w:val="none" w:sz="0" w:space="0" w:color="auto"/>
                                  </w:divBdr>
                                  <w:divsChild>
                                    <w:div w:id="245380221">
                                      <w:marLeft w:val="0"/>
                                      <w:marRight w:val="0"/>
                                      <w:marTop w:val="0"/>
                                      <w:marBottom w:val="0"/>
                                      <w:divBdr>
                                        <w:top w:val="none" w:sz="0" w:space="0" w:color="auto"/>
                                        <w:left w:val="none" w:sz="0" w:space="0" w:color="auto"/>
                                        <w:bottom w:val="none" w:sz="0" w:space="0" w:color="auto"/>
                                        <w:right w:val="none" w:sz="0" w:space="0" w:color="auto"/>
                                      </w:divBdr>
                                      <w:divsChild>
                                        <w:div w:id="726685569">
                                          <w:marLeft w:val="0"/>
                                          <w:marRight w:val="0"/>
                                          <w:marTop w:val="0"/>
                                          <w:marBottom w:val="0"/>
                                          <w:divBdr>
                                            <w:top w:val="single" w:sz="48" w:space="0" w:color="5AA7D4"/>
                                            <w:left w:val="single" w:sz="6" w:space="31" w:color="5AA7D4"/>
                                            <w:bottom w:val="single" w:sz="48" w:space="11" w:color="5AA7D4"/>
                                            <w:right w:val="single" w:sz="6" w:space="31" w:color="5AA7D4"/>
                                          </w:divBdr>
                                          <w:divsChild>
                                            <w:div w:id="7749040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412384">
      <w:bodyDiv w:val="1"/>
      <w:marLeft w:val="0"/>
      <w:marRight w:val="0"/>
      <w:marTop w:val="0"/>
      <w:marBottom w:val="0"/>
      <w:divBdr>
        <w:top w:val="none" w:sz="0" w:space="0" w:color="auto"/>
        <w:left w:val="none" w:sz="0" w:space="0" w:color="auto"/>
        <w:bottom w:val="none" w:sz="0" w:space="0" w:color="auto"/>
        <w:right w:val="none" w:sz="0" w:space="0" w:color="auto"/>
      </w:divBdr>
      <w:divsChild>
        <w:div w:id="1248878951">
          <w:marLeft w:val="0"/>
          <w:marRight w:val="0"/>
          <w:marTop w:val="0"/>
          <w:marBottom w:val="0"/>
          <w:divBdr>
            <w:top w:val="none" w:sz="0" w:space="0" w:color="auto"/>
            <w:left w:val="none" w:sz="0" w:space="0" w:color="auto"/>
            <w:bottom w:val="none" w:sz="0" w:space="0" w:color="auto"/>
            <w:right w:val="none" w:sz="0" w:space="0" w:color="auto"/>
          </w:divBdr>
          <w:divsChild>
            <w:div w:id="655379837">
              <w:marLeft w:val="0"/>
              <w:marRight w:val="0"/>
              <w:marTop w:val="0"/>
              <w:marBottom w:val="0"/>
              <w:divBdr>
                <w:top w:val="none" w:sz="0" w:space="0" w:color="auto"/>
                <w:left w:val="none" w:sz="0" w:space="0" w:color="auto"/>
                <w:bottom w:val="none" w:sz="0" w:space="0" w:color="auto"/>
                <w:right w:val="none" w:sz="0" w:space="0" w:color="auto"/>
              </w:divBdr>
              <w:divsChild>
                <w:div w:id="1731343772">
                  <w:marLeft w:val="0"/>
                  <w:marRight w:val="0"/>
                  <w:marTop w:val="0"/>
                  <w:marBottom w:val="0"/>
                  <w:divBdr>
                    <w:top w:val="none" w:sz="0" w:space="0" w:color="auto"/>
                    <w:left w:val="none" w:sz="0" w:space="0" w:color="auto"/>
                    <w:bottom w:val="none" w:sz="0" w:space="0" w:color="auto"/>
                    <w:right w:val="none" w:sz="0" w:space="0" w:color="auto"/>
                  </w:divBdr>
                  <w:divsChild>
                    <w:div w:id="1607495757">
                      <w:marLeft w:val="0"/>
                      <w:marRight w:val="0"/>
                      <w:marTop w:val="0"/>
                      <w:marBottom w:val="0"/>
                      <w:divBdr>
                        <w:top w:val="none" w:sz="0" w:space="0" w:color="auto"/>
                        <w:left w:val="none" w:sz="0" w:space="0" w:color="auto"/>
                        <w:bottom w:val="none" w:sz="0" w:space="0" w:color="auto"/>
                        <w:right w:val="none" w:sz="0" w:space="0" w:color="auto"/>
                      </w:divBdr>
                      <w:divsChild>
                        <w:div w:id="948775044">
                          <w:marLeft w:val="0"/>
                          <w:marRight w:val="0"/>
                          <w:marTop w:val="0"/>
                          <w:marBottom w:val="0"/>
                          <w:divBdr>
                            <w:top w:val="none" w:sz="0" w:space="0" w:color="auto"/>
                            <w:left w:val="none" w:sz="0" w:space="0" w:color="auto"/>
                            <w:bottom w:val="none" w:sz="0" w:space="0" w:color="auto"/>
                            <w:right w:val="none" w:sz="0" w:space="0" w:color="auto"/>
                          </w:divBdr>
                          <w:divsChild>
                            <w:div w:id="1459297777">
                              <w:marLeft w:val="0"/>
                              <w:marRight w:val="0"/>
                              <w:marTop w:val="0"/>
                              <w:marBottom w:val="0"/>
                              <w:divBdr>
                                <w:top w:val="none" w:sz="0" w:space="0" w:color="auto"/>
                                <w:left w:val="none" w:sz="0" w:space="0" w:color="auto"/>
                                <w:bottom w:val="none" w:sz="0" w:space="0" w:color="auto"/>
                                <w:right w:val="none" w:sz="0" w:space="0" w:color="auto"/>
                              </w:divBdr>
                              <w:divsChild>
                                <w:div w:id="932055376">
                                  <w:marLeft w:val="0"/>
                                  <w:marRight w:val="0"/>
                                  <w:marTop w:val="0"/>
                                  <w:marBottom w:val="0"/>
                                  <w:divBdr>
                                    <w:top w:val="none" w:sz="0" w:space="0" w:color="auto"/>
                                    <w:left w:val="none" w:sz="0" w:space="0" w:color="auto"/>
                                    <w:bottom w:val="none" w:sz="0" w:space="0" w:color="auto"/>
                                    <w:right w:val="none" w:sz="0" w:space="0" w:color="auto"/>
                                  </w:divBdr>
                                  <w:divsChild>
                                    <w:div w:id="769619407">
                                      <w:marLeft w:val="0"/>
                                      <w:marRight w:val="0"/>
                                      <w:marTop w:val="0"/>
                                      <w:marBottom w:val="0"/>
                                      <w:divBdr>
                                        <w:top w:val="none" w:sz="0" w:space="0" w:color="auto"/>
                                        <w:left w:val="none" w:sz="0" w:space="0" w:color="auto"/>
                                        <w:bottom w:val="none" w:sz="0" w:space="0" w:color="auto"/>
                                        <w:right w:val="none" w:sz="0" w:space="0" w:color="auto"/>
                                      </w:divBdr>
                                      <w:divsChild>
                                        <w:div w:id="871770176">
                                          <w:marLeft w:val="0"/>
                                          <w:marRight w:val="0"/>
                                          <w:marTop w:val="0"/>
                                          <w:marBottom w:val="0"/>
                                          <w:divBdr>
                                            <w:top w:val="single" w:sz="48" w:space="0" w:color="5AA7D4"/>
                                            <w:left w:val="single" w:sz="6" w:space="31" w:color="5AA7D4"/>
                                            <w:bottom w:val="single" w:sz="48" w:space="11" w:color="5AA7D4"/>
                                            <w:right w:val="single" w:sz="6" w:space="31" w:color="5AA7D4"/>
                                          </w:divBdr>
                                          <w:divsChild>
                                            <w:div w:id="13589696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971989">
      <w:bodyDiv w:val="1"/>
      <w:marLeft w:val="0"/>
      <w:marRight w:val="0"/>
      <w:marTop w:val="0"/>
      <w:marBottom w:val="0"/>
      <w:divBdr>
        <w:top w:val="none" w:sz="0" w:space="0" w:color="auto"/>
        <w:left w:val="none" w:sz="0" w:space="0" w:color="auto"/>
        <w:bottom w:val="none" w:sz="0" w:space="0" w:color="auto"/>
        <w:right w:val="none" w:sz="0" w:space="0" w:color="auto"/>
      </w:divBdr>
      <w:divsChild>
        <w:div w:id="2060202290">
          <w:marLeft w:val="0"/>
          <w:marRight w:val="0"/>
          <w:marTop w:val="0"/>
          <w:marBottom w:val="0"/>
          <w:divBdr>
            <w:top w:val="none" w:sz="0" w:space="0" w:color="auto"/>
            <w:left w:val="none" w:sz="0" w:space="0" w:color="auto"/>
            <w:bottom w:val="none" w:sz="0" w:space="0" w:color="auto"/>
            <w:right w:val="none" w:sz="0" w:space="0" w:color="auto"/>
          </w:divBdr>
          <w:divsChild>
            <w:div w:id="2014915653">
              <w:marLeft w:val="0"/>
              <w:marRight w:val="0"/>
              <w:marTop w:val="0"/>
              <w:marBottom w:val="0"/>
              <w:divBdr>
                <w:top w:val="none" w:sz="0" w:space="0" w:color="auto"/>
                <w:left w:val="none" w:sz="0" w:space="0" w:color="auto"/>
                <w:bottom w:val="none" w:sz="0" w:space="0" w:color="auto"/>
                <w:right w:val="none" w:sz="0" w:space="0" w:color="auto"/>
              </w:divBdr>
              <w:divsChild>
                <w:div w:id="1523397922">
                  <w:marLeft w:val="0"/>
                  <w:marRight w:val="0"/>
                  <w:marTop w:val="0"/>
                  <w:marBottom w:val="0"/>
                  <w:divBdr>
                    <w:top w:val="none" w:sz="0" w:space="0" w:color="auto"/>
                    <w:left w:val="none" w:sz="0" w:space="0" w:color="auto"/>
                    <w:bottom w:val="none" w:sz="0" w:space="0" w:color="auto"/>
                    <w:right w:val="none" w:sz="0" w:space="0" w:color="auto"/>
                  </w:divBdr>
                  <w:divsChild>
                    <w:div w:id="708340602">
                      <w:marLeft w:val="0"/>
                      <w:marRight w:val="0"/>
                      <w:marTop w:val="0"/>
                      <w:marBottom w:val="0"/>
                      <w:divBdr>
                        <w:top w:val="none" w:sz="0" w:space="0" w:color="auto"/>
                        <w:left w:val="none" w:sz="0" w:space="0" w:color="auto"/>
                        <w:bottom w:val="none" w:sz="0" w:space="0" w:color="auto"/>
                        <w:right w:val="none" w:sz="0" w:space="0" w:color="auto"/>
                      </w:divBdr>
                      <w:divsChild>
                        <w:div w:id="521553295">
                          <w:marLeft w:val="0"/>
                          <w:marRight w:val="0"/>
                          <w:marTop w:val="0"/>
                          <w:marBottom w:val="0"/>
                          <w:divBdr>
                            <w:top w:val="none" w:sz="0" w:space="0" w:color="auto"/>
                            <w:left w:val="none" w:sz="0" w:space="0" w:color="auto"/>
                            <w:bottom w:val="none" w:sz="0" w:space="0" w:color="auto"/>
                            <w:right w:val="none" w:sz="0" w:space="0" w:color="auto"/>
                          </w:divBdr>
                          <w:divsChild>
                            <w:div w:id="998385788">
                              <w:marLeft w:val="0"/>
                              <w:marRight w:val="0"/>
                              <w:marTop w:val="0"/>
                              <w:marBottom w:val="0"/>
                              <w:divBdr>
                                <w:top w:val="none" w:sz="0" w:space="0" w:color="auto"/>
                                <w:left w:val="none" w:sz="0" w:space="0" w:color="auto"/>
                                <w:bottom w:val="none" w:sz="0" w:space="0" w:color="auto"/>
                                <w:right w:val="none" w:sz="0" w:space="0" w:color="auto"/>
                              </w:divBdr>
                              <w:divsChild>
                                <w:div w:id="257105160">
                                  <w:marLeft w:val="0"/>
                                  <w:marRight w:val="0"/>
                                  <w:marTop w:val="0"/>
                                  <w:marBottom w:val="0"/>
                                  <w:divBdr>
                                    <w:top w:val="none" w:sz="0" w:space="0" w:color="auto"/>
                                    <w:left w:val="none" w:sz="0" w:space="0" w:color="auto"/>
                                    <w:bottom w:val="none" w:sz="0" w:space="0" w:color="auto"/>
                                    <w:right w:val="none" w:sz="0" w:space="0" w:color="auto"/>
                                  </w:divBdr>
                                  <w:divsChild>
                                    <w:div w:id="1496796966">
                                      <w:marLeft w:val="0"/>
                                      <w:marRight w:val="0"/>
                                      <w:marTop w:val="0"/>
                                      <w:marBottom w:val="0"/>
                                      <w:divBdr>
                                        <w:top w:val="none" w:sz="0" w:space="0" w:color="auto"/>
                                        <w:left w:val="none" w:sz="0" w:space="0" w:color="auto"/>
                                        <w:bottom w:val="none" w:sz="0" w:space="0" w:color="auto"/>
                                        <w:right w:val="none" w:sz="0" w:space="0" w:color="auto"/>
                                      </w:divBdr>
                                      <w:divsChild>
                                        <w:div w:id="1784616030">
                                          <w:marLeft w:val="0"/>
                                          <w:marRight w:val="0"/>
                                          <w:marTop w:val="0"/>
                                          <w:marBottom w:val="0"/>
                                          <w:divBdr>
                                            <w:top w:val="single" w:sz="48" w:space="0" w:color="5AA7D4"/>
                                            <w:left w:val="single" w:sz="6" w:space="31" w:color="5AA7D4"/>
                                            <w:bottom w:val="single" w:sz="48" w:space="11" w:color="5AA7D4"/>
                                            <w:right w:val="single" w:sz="6" w:space="31" w:color="5AA7D4"/>
                                          </w:divBdr>
                                          <w:divsChild>
                                            <w:div w:id="19515512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9173">
      <w:bodyDiv w:val="1"/>
      <w:marLeft w:val="0"/>
      <w:marRight w:val="0"/>
      <w:marTop w:val="0"/>
      <w:marBottom w:val="0"/>
      <w:divBdr>
        <w:top w:val="none" w:sz="0" w:space="0" w:color="auto"/>
        <w:left w:val="none" w:sz="0" w:space="0" w:color="auto"/>
        <w:bottom w:val="none" w:sz="0" w:space="0" w:color="auto"/>
        <w:right w:val="none" w:sz="0" w:space="0" w:color="auto"/>
      </w:divBdr>
      <w:divsChild>
        <w:div w:id="142939213">
          <w:marLeft w:val="0"/>
          <w:marRight w:val="0"/>
          <w:marTop w:val="0"/>
          <w:marBottom w:val="0"/>
          <w:divBdr>
            <w:top w:val="none" w:sz="0" w:space="0" w:color="auto"/>
            <w:left w:val="none" w:sz="0" w:space="0" w:color="auto"/>
            <w:bottom w:val="none" w:sz="0" w:space="0" w:color="auto"/>
            <w:right w:val="none" w:sz="0" w:space="0" w:color="auto"/>
          </w:divBdr>
          <w:divsChild>
            <w:div w:id="1981769385">
              <w:marLeft w:val="0"/>
              <w:marRight w:val="0"/>
              <w:marTop w:val="0"/>
              <w:marBottom w:val="0"/>
              <w:divBdr>
                <w:top w:val="none" w:sz="0" w:space="0" w:color="auto"/>
                <w:left w:val="none" w:sz="0" w:space="0" w:color="auto"/>
                <w:bottom w:val="none" w:sz="0" w:space="0" w:color="auto"/>
                <w:right w:val="none" w:sz="0" w:space="0" w:color="auto"/>
              </w:divBdr>
              <w:divsChild>
                <w:div w:id="1084649586">
                  <w:marLeft w:val="0"/>
                  <w:marRight w:val="0"/>
                  <w:marTop w:val="0"/>
                  <w:marBottom w:val="0"/>
                  <w:divBdr>
                    <w:top w:val="none" w:sz="0" w:space="0" w:color="auto"/>
                    <w:left w:val="none" w:sz="0" w:space="0" w:color="auto"/>
                    <w:bottom w:val="none" w:sz="0" w:space="0" w:color="auto"/>
                    <w:right w:val="none" w:sz="0" w:space="0" w:color="auto"/>
                  </w:divBdr>
                  <w:divsChild>
                    <w:div w:id="532957798">
                      <w:marLeft w:val="0"/>
                      <w:marRight w:val="0"/>
                      <w:marTop w:val="0"/>
                      <w:marBottom w:val="0"/>
                      <w:divBdr>
                        <w:top w:val="none" w:sz="0" w:space="0" w:color="auto"/>
                        <w:left w:val="none" w:sz="0" w:space="0" w:color="auto"/>
                        <w:bottom w:val="none" w:sz="0" w:space="0" w:color="auto"/>
                        <w:right w:val="none" w:sz="0" w:space="0" w:color="auto"/>
                      </w:divBdr>
                      <w:divsChild>
                        <w:div w:id="1122186638">
                          <w:marLeft w:val="0"/>
                          <w:marRight w:val="0"/>
                          <w:marTop w:val="0"/>
                          <w:marBottom w:val="0"/>
                          <w:divBdr>
                            <w:top w:val="none" w:sz="0" w:space="0" w:color="auto"/>
                            <w:left w:val="none" w:sz="0" w:space="0" w:color="auto"/>
                            <w:bottom w:val="none" w:sz="0" w:space="0" w:color="auto"/>
                            <w:right w:val="none" w:sz="0" w:space="0" w:color="auto"/>
                          </w:divBdr>
                          <w:divsChild>
                            <w:div w:id="688801555">
                              <w:marLeft w:val="0"/>
                              <w:marRight w:val="0"/>
                              <w:marTop w:val="0"/>
                              <w:marBottom w:val="0"/>
                              <w:divBdr>
                                <w:top w:val="none" w:sz="0" w:space="0" w:color="auto"/>
                                <w:left w:val="none" w:sz="0" w:space="0" w:color="auto"/>
                                <w:bottom w:val="none" w:sz="0" w:space="0" w:color="auto"/>
                                <w:right w:val="none" w:sz="0" w:space="0" w:color="auto"/>
                              </w:divBdr>
                              <w:divsChild>
                                <w:div w:id="1112283662">
                                  <w:marLeft w:val="0"/>
                                  <w:marRight w:val="0"/>
                                  <w:marTop w:val="0"/>
                                  <w:marBottom w:val="0"/>
                                  <w:divBdr>
                                    <w:top w:val="none" w:sz="0" w:space="0" w:color="auto"/>
                                    <w:left w:val="none" w:sz="0" w:space="0" w:color="auto"/>
                                    <w:bottom w:val="none" w:sz="0" w:space="0" w:color="auto"/>
                                    <w:right w:val="none" w:sz="0" w:space="0" w:color="auto"/>
                                  </w:divBdr>
                                  <w:divsChild>
                                    <w:div w:id="872352934">
                                      <w:marLeft w:val="0"/>
                                      <w:marRight w:val="0"/>
                                      <w:marTop w:val="0"/>
                                      <w:marBottom w:val="0"/>
                                      <w:divBdr>
                                        <w:top w:val="none" w:sz="0" w:space="0" w:color="auto"/>
                                        <w:left w:val="none" w:sz="0" w:space="0" w:color="auto"/>
                                        <w:bottom w:val="none" w:sz="0" w:space="0" w:color="auto"/>
                                        <w:right w:val="none" w:sz="0" w:space="0" w:color="auto"/>
                                      </w:divBdr>
                                      <w:divsChild>
                                        <w:div w:id="1357006430">
                                          <w:marLeft w:val="0"/>
                                          <w:marRight w:val="0"/>
                                          <w:marTop w:val="0"/>
                                          <w:marBottom w:val="0"/>
                                          <w:divBdr>
                                            <w:top w:val="single" w:sz="48" w:space="0" w:color="5AA7D4"/>
                                            <w:left w:val="single" w:sz="6" w:space="31" w:color="5AA7D4"/>
                                            <w:bottom w:val="single" w:sz="48" w:space="11" w:color="5AA7D4"/>
                                            <w:right w:val="single" w:sz="6" w:space="31" w:color="5AA7D4"/>
                                          </w:divBdr>
                                          <w:divsChild>
                                            <w:div w:id="2331300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555288">
      <w:bodyDiv w:val="1"/>
      <w:marLeft w:val="0"/>
      <w:marRight w:val="0"/>
      <w:marTop w:val="0"/>
      <w:marBottom w:val="0"/>
      <w:divBdr>
        <w:top w:val="none" w:sz="0" w:space="0" w:color="auto"/>
        <w:left w:val="none" w:sz="0" w:space="0" w:color="auto"/>
        <w:bottom w:val="none" w:sz="0" w:space="0" w:color="auto"/>
        <w:right w:val="none" w:sz="0" w:space="0" w:color="auto"/>
      </w:divBdr>
      <w:divsChild>
        <w:div w:id="67654404">
          <w:marLeft w:val="0"/>
          <w:marRight w:val="0"/>
          <w:marTop w:val="0"/>
          <w:marBottom w:val="0"/>
          <w:divBdr>
            <w:top w:val="none" w:sz="0" w:space="0" w:color="auto"/>
            <w:left w:val="none" w:sz="0" w:space="0" w:color="auto"/>
            <w:bottom w:val="none" w:sz="0" w:space="0" w:color="auto"/>
            <w:right w:val="none" w:sz="0" w:space="0" w:color="auto"/>
          </w:divBdr>
          <w:divsChild>
            <w:div w:id="347754011">
              <w:marLeft w:val="0"/>
              <w:marRight w:val="0"/>
              <w:marTop w:val="0"/>
              <w:marBottom w:val="0"/>
              <w:divBdr>
                <w:top w:val="none" w:sz="0" w:space="0" w:color="auto"/>
                <w:left w:val="none" w:sz="0" w:space="0" w:color="auto"/>
                <w:bottom w:val="none" w:sz="0" w:space="0" w:color="auto"/>
                <w:right w:val="none" w:sz="0" w:space="0" w:color="auto"/>
              </w:divBdr>
              <w:divsChild>
                <w:div w:id="2066640537">
                  <w:marLeft w:val="0"/>
                  <w:marRight w:val="0"/>
                  <w:marTop w:val="0"/>
                  <w:marBottom w:val="0"/>
                  <w:divBdr>
                    <w:top w:val="none" w:sz="0" w:space="0" w:color="auto"/>
                    <w:left w:val="none" w:sz="0" w:space="0" w:color="auto"/>
                    <w:bottom w:val="none" w:sz="0" w:space="0" w:color="auto"/>
                    <w:right w:val="none" w:sz="0" w:space="0" w:color="auto"/>
                  </w:divBdr>
                  <w:divsChild>
                    <w:div w:id="23289983">
                      <w:marLeft w:val="0"/>
                      <w:marRight w:val="0"/>
                      <w:marTop w:val="0"/>
                      <w:marBottom w:val="0"/>
                      <w:divBdr>
                        <w:top w:val="none" w:sz="0" w:space="0" w:color="auto"/>
                        <w:left w:val="none" w:sz="0" w:space="0" w:color="auto"/>
                        <w:bottom w:val="none" w:sz="0" w:space="0" w:color="auto"/>
                        <w:right w:val="none" w:sz="0" w:space="0" w:color="auto"/>
                      </w:divBdr>
                      <w:divsChild>
                        <w:div w:id="54207347">
                          <w:marLeft w:val="0"/>
                          <w:marRight w:val="0"/>
                          <w:marTop w:val="0"/>
                          <w:marBottom w:val="0"/>
                          <w:divBdr>
                            <w:top w:val="none" w:sz="0" w:space="0" w:color="auto"/>
                            <w:left w:val="none" w:sz="0" w:space="0" w:color="auto"/>
                            <w:bottom w:val="none" w:sz="0" w:space="0" w:color="auto"/>
                            <w:right w:val="none" w:sz="0" w:space="0" w:color="auto"/>
                          </w:divBdr>
                          <w:divsChild>
                            <w:div w:id="1176993380">
                              <w:marLeft w:val="0"/>
                              <w:marRight w:val="0"/>
                              <w:marTop w:val="0"/>
                              <w:marBottom w:val="0"/>
                              <w:divBdr>
                                <w:top w:val="none" w:sz="0" w:space="0" w:color="auto"/>
                                <w:left w:val="none" w:sz="0" w:space="0" w:color="auto"/>
                                <w:bottom w:val="none" w:sz="0" w:space="0" w:color="auto"/>
                                <w:right w:val="none" w:sz="0" w:space="0" w:color="auto"/>
                              </w:divBdr>
                              <w:divsChild>
                                <w:div w:id="1381202327">
                                  <w:marLeft w:val="0"/>
                                  <w:marRight w:val="0"/>
                                  <w:marTop w:val="0"/>
                                  <w:marBottom w:val="0"/>
                                  <w:divBdr>
                                    <w:top w:val="none" w:sz="0" w:space="0" w:color="auto"/>
                                    <w:left w:val="none" w:sz="0" w:space="0" w:color="auto"/>
                                    <w:bottom w:val="none" w:sz="0" w:space="0" w:color="auto"/>
                                    <w:right w:val="none" w:sz="0" w:space="0" w:color="auto"/>
                                  </w:divBdr>
                                  <w:divsChild>
                                    <w:div w:id="1592544934">
                                      <w:marLeft w:val="0"/>
                                      <w:marRight w:val="0"/>
                                      <w:marTop w:val="0"/>
                                      <w:marBottom w:val="0"/>
                                      <w:divBdr>
                                        <w:top w:val="none" w:sz="0" w:space="0" w:color="auto"/>
                                        <w:left w:val="none" w:sz="0" w:space="0" w:color="auto"/>
                                        <w:bottom w:val="none" w:sz="0" w:space="0" w:color="auto"/>
                                        <w:right w:val="none" w:sz="0" w:space="0" w:color="auto"/>
                                      </w:divBdr>
                                      <w:divsChild>
                                        <w:div w:id="1681809224">
                                          <w:marLeft w:val="0"/>
                                          <w:marRight w:val="0"/>
                                          <w:marTop w:val="0"/>
                                          <w:marBottom w:val="0"/>
                                          <w:divBdr>
                                            <w:top w:val="single" w:sz="48" w:space="0" w:color="5AA7D4"/>
                                            <w:left w:val="single" w:sz="6" w:space="31" w:color="5AA7D4"/>
                                            <w:bottom w:val="single" w:sz="48" w:space="11" w:color="5AA7D4"/>
                                            <w:right w:val="single" w:sz="6" w:space="31" w:color="5AA7D4"/>
                                          </w:divBdr>
                                          <w:divsChild>
                                            <w:div w:id="8289786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h.slav.hokudai.ac.jp/index-e.html" TargetMode="External"/><Relationship Id="rId5" Type="http://schemas.openxmlformats.org/officeDocument/2006/relationships/hyperlink" Target="mailto:vradis@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4271</Characters>
  <Application>Microsoft Office Word</Application>
  <DocSecurity>0</DocSecurity>
  <Lines>77</Lines>
  <Paragraphs>9</Paragraphs>
  <ScaleCrop>false</ScaleCrop>
  <HeadingPairs>
    <vt:vector size="2" baseType="variant">
      <vt:variant>
        <vt:lpstr>Название</vt:lpstr>
      </vt:variant>
      <vt:variant>
        <vt:i4>1</vt:i4>
      </vt:variant>
    </vt:vector>
  </HeadingPairs>
  <TitlesOfParts>
    <vt:vector size="1" baseType="lpstr">
      <vt:lpstr>RESUME</vt:lpstr>
    </vt:vector>
  </TitlesOfParts>
  <Company/>
  <LinksUpToDate>false</LinksUpToDate>
  <CharactersWithSpaces>4902</CharactersWithSpaces>
  <SharedDoc>false</SharedDoc>
  <HLinks>
    <vt:vector size="12" baseType="variant">
      <vt:variant>
        <vt:i4>786502</vt:i4>
      </vt:variant>
      <vt:variant>
        <vt:i4>3</vt:i4>
      </vt:variant>
      <vt:variant>
        <vt:i4>0</vt:i4>
      </vt:variant>
      <vt:variant>
        <vt:i4>5</vt:i4>
      </vt:variant>
      <vt:variant>
        <vt:lpwstr>http://src-h.slav.hokudai.ac.jp/index-e.html</vt:lpwstr>
      </vt:variant>
      <vt:variant>
        <vt:lpwstr/>
      </vt:variant>
      <vt:variant>
        <vt:i4>5439603</vt:i4>
      </vt:variant>
      <vt:variant>
        <vt:i4>0</vt:i4>
      </vt:variant>
      <vt:variant>
        <vt:i4>0</vt:i4>
      </vt:variant>
      <vt:variant>
        <vt:i4>5</vt:i4>
      </vt:variant>
      <vt:variant>
        <vt:lpwstr>mailto:vradis@yandex.ru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Anna Gulay</dc:creator>
  <cp:lastModifiedBy>Sergei Ivanov</cp:lastModifiedBy>
  <cp:revision>2</cp:revision>
  <cp:lastPrinted>2010-02-16T07:44:00Z</cp:lastPrinted>
  <dcterms:created xsi:type="dcterms:W3CDTF">2018-03-29T07:01:00Z</dcterms:created>
  <dcterms:modified xsi:type="dcterms:W3CDTF">2018-03-29T07:01:00Z</dcterms:modified>
</cp:coreProperties>
</file>