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>FIO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Roman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Vitalievich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>Position, academic degree, academic rank: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A30D2">
        <w:rPr>
          <w:rFonts w:ascii="Times New Roman" w:hAnsi="Times New Roman" w:cs="Times New Roman"/>
          <w:sz w:val="28"/>
          <w:szCs w:val="28"/>
          <w:lang w:val="en-US"/>
        </w:rPr>
        <w:t>Junior researcher, candidate of historical Sciences.</w:t>
      </w:r>
      <w:proofErr w:type="gramEnd"/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>Education: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>Far Eastern state University (MSU</w:t>
      </w:r>
      <w:proofErr w:type="gramStart"/>
      <w:r w:rsidRPr="008A30D2">
        <w:rPr>
          <w:rFonts w:ascii="Times New Roman" w:hAnsi="Times New Roman" w:cs="Times New Roman"/>
          <w:sz w:val="28"/>
          <w:szCs w:val="28"/>
          <w:lang w:val="en-US"/>
        </w:rPr>
        <w:t>) ,</w:t>
      </w:r>
      <w:proofErr w:type="gram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a specialist in regional studies of the English-speaking countries of the Asia-Pacific region. </w:t>
      </w:r>
      <w:proofErr w:type="gramStart"/>
      <w:r w:rsidRPr="008A30D2">
        <w:rPr>
          <w:rFonts w:ascii="Times New Roman" w:hAnsi="Times New Roman" w:cs="Times New Roman"/>
          <w:sz w:val="28"/>
          <w:szCs w:val="28"/>
          <w:lang w:val="en-US"/>
        </w:rPr>
        <w:t>Candidate of historical Sciences, specialty 07-00-07 - "Ethnography, Ethnology anthropology".</w:t>
      </w:r>
      <w:proofErr w:type="gram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Research interests: 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30D2">
        <w:rPr>
          <w:rFonts w:ascii="Times New Roman" w:hAnsi="Times New Roman" w:cs="Times New Roman"/>
          <w:sz w:val="28"/>
          <w:szCs w:val="28"/>
          <w:lang w:val="en-US"/>
        </w:rPr>
        <w:t>Ethnography of the peoples of the Far East.</w:t>
      </w:r>
      <w:proofErr w:type="gram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A30D2">
        <w:rPr>
          <w:rFonts w:ascii="Times New Roman" w:hAnsi="Times New Roman" w:cs="Times New Roman"/>
          <w:sz w:val="28"/>
          <w:szCs w:val="28"/>
          <w:lang w:val="en-US"/>
        </w:rPr>
        <w:t>Traditional military indigenous peoples of the Far East, North-East of Russia and adjacent countries.</w:t>
      </w:r>
      <w:proofErr w:type="gram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A30D2">
        <w:rPr>
          <w:rFonts w:ascii="Times New Roman" w:hAnsi="Times New Roman" w:cs="Times New Roman"/>
          <w:sz w:val="28"/>
          <w:szCs w:val="28"/>
          <w:lang w:val="en-US"/>
        </w:rPr>
        <w:t>Cross-cultural interaction of Eastern Slavs and indigenous peoples of the Far East.</w:t>
      </w:r>
      <w:proofErr w:type="gram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>Rewards: none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>Grants: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1. Grant of Feb RAS n 06-III-B11-447 "Military knowledge of Tungus-Manchurian and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Nivkh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(XVII-XIX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) (head) 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lastRenderedPageBreak/>
        <w:t>2. Grant RFBR 12-05-00202 "Regularities of structural organization and diversity of landscapes of the mainland and oceanic Islands of the North-West Pacific" (co-executor)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>3. RGS grant No. 01/2015 "on Landscapes and the cultural evolution of the island communities of the Russian Far East (Kuril Islands, the commander, the water area of Peter the Great Bay)" (coauthor)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Research experience: 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The General direction of the research: 100. </w:t>
      </w:r>
      <w:proofErr w:type="gramStart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A comprehensive study of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ethnogenesis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>, ethnic and cultural face of peoples, contemporary ethnic processes, historical and cultural interaction of Russia and foreign world.</w:t>
      </w:r>
      <w:proofErr w:type="gramEnd"/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Topic:"Traditional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cultures of the Russian Far East in the historical and cultural landscape of the Asia-Pacific region". </w:t>
      </w:r>
      <w:proofErr w:type="gramStart"/>
      <w:r w:rsidRPr="008A30D2">
        <w:rPr>
          <w:rFonts w:ascii="Times New Roman" w:hAnsi="Times New Roman" w:cs="Times New Roman"/>
          <w:sz w:val="28"/>
          <w:szCs w:val="28"/>
          <w:lang w:val="en-US"/>
        </w:rPr>
        <w:t>Reg.</w:t>
      </w:r>
      <w:proofErr w:type="gram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 No. 01201153004 . The theme of the individual study " Traditional military knowledge of the peoples of the North-East of Russia»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>Selected publications: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>(I) Books and monographs: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II) of Article: 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Shamanism and traditional military knowledge of the peoples of Siberia and the Far East (XIX – beginning XX C) // Russia and APR. Vladivostok, 2010.  No. 3. P. 116 – 123 (of 0.3 PP).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Development of the military organization of Tungus-Manchurian (on materials of the middle XIX—XX centuries) / /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Vestn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. DVO RAN. Vladivostok, 2011. No. 1. P. 138-143 (0.25 p. l.) 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V. R. the representation of the ethnic features of traditional military knowledge in the folklore of the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Nanai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// Russia and Asia Pacific. No 1, 2016, p. 243-250 (0,3 p. L.) ISSN 1026-8804 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Traditional physical education of the Aleuts, as an example landscape of adaptation (according to the materials of the XIX-XX VV / Russia and the Pacific. No. 1 , 2017. Vladivostok. C. 157-167. (0,73 p. l.) ISSN 1026-8804 (Article prepared with the support of the grant of the Russian humanitarian scientific Fund, project № 15-31-01290)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Peculiarities of trade relations, the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Uilta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Orucov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>) Sakhalin island in the XVII—XIX centuries, Russia and Asia Pacific. No. 1, 2018. Vladivostok. ISSN 1026-8804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>Articles in scientific collections and periodicals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Educational role of the arts of indigenous peoples of Siberia and the Far East in the late XIX—XX centuries. / / Ninth far Eastern conference of young historians: materials. Vladivostok: DVO ran, 2006. Page 273 – 283 (0,5).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RV image of the beast in the martial arts of the peoples of East Asia //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Oykumena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>. Vladivostok, 2009.  No. 2. P. 93 – 100 (of 0.3 PP).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, V. R. the Elements of military knowledge in the national games of the Tungus-Manchurian and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Nivkh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(XIX—XX centuries) // the Pacific Russia and Asia-Pacific countries in a changing world: collection of articles. Vladivostok: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>, 2009. S. 378 – 386 (0,4 p. l).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9.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Peculiarities of the arms complex of the Tungus-Manchurian and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Nivkh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in the XVIII—XIX centuries. / / Military Affairs in the Asia-Pacific region from ancient times to the early XX century: collection of scientific works. articles'. Vladivostok: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>, 2010. Vol. 1. S. 102 – 113 (0.6 p, l).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Bagrin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E. A.,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, R. V.,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Prokopets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S. D. defensive armament of countries of the Far East in XVII—XX centuries in the collections of the PGOM them. VK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Arsenieva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/ / Military Affairs in the Asia-Pacific region from ancient times to the beginning of XX century: sat. articles'. Vladivostok: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>, 2010. Vol. 1. S. 257 – 279 (0.3 p, l).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Transformation of military training of Tungus-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manchurians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into physical culture and sport (based on the materials of the mid XIX—XX centuries)//Pacific time of Russia and the world: culture, history, politics. April 18-22, 2012 . C. 93-95 (0.2 PP.)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12. Nails. R. V. abstract of the thesis of "Traditional military knowledge of Tungus-Manchurian and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Nivkh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(in the middle of the XIX-XX centuries)" Vladivostok , 2012. 24 p. (1,3 p. l.) 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Bow and arrow, Tungus-Manchurian and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Nivkh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>: ways of training and application in the military // Military Affairs in the Asia-Pacific region from ancient times to the mid-XX century: sat scientific. articles'. Vladivostok: Publishing house of far Eastern Federal University, 2012. Vol. C. 191-210. - ISBN 978-5-7444-2841-9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Ethnic peculiarities of military knowledge expressed in the folklore of Tungus-Manchurian and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Nivkhs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// Pacific Russia in the inter-civilizational and all-Russian space: past, present, future (Seventh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krushanov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readings, 2011 / resp. edited by L. I.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Galliamova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. - Vladivostok: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>, 2013. - S. 609-614. - ISBN 978-5-8044-1412-3.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15.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RV Traditional melee weapons in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tunguso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-Manchurian and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Nivkh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(based on mid–XIX-XX centuries) / /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SiberianStudies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(SAD) 2.4 ,2014. R. 63-79. (0.8 p. l.)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"Traditional military knowledge of Tungus-Manchu (materials of XVIII-XX centuries) "/ / international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conference"problems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altaistics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in interdisciplinary research". September 9-14, 2014. Vladivostok. S. 13 (R.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Traditional Military Knowledge of Tungus-Manchu (on Materials of the 18th -20th ) // Altaic Studies in Interdisciplinary Research (PIAC), September 9-14, 2014. Vladivostok. P. 13) (0,1 p. l.)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"Cultural contacts of Tungus-Manchurian and paleo-Asians in the XVII-XIX centuries (on the material of the complex of traditional weapons)" at the 43rd annual session of IAE NDV of the do RAS.8-9 April 2014 / / Proceedings of the Institute of history and Ethnography of the peoples of the Far East Feb RAS. Vladivostok: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iiae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Feb RAS, 2014. P. 42-52 (0,5) 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18. "Irrational in the traditional training of a warrior in Tungus-Manchurian (based on the materials of the mid XIX-XX centuries). // Proceedings of the XX international scientific conference "Culture of the Russian Far East Asia APR: East-West". 24-26 April 2014. Vladivostok: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>, 2014. Pp. 68-73 (0.3 p, l).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influence of civilizational factor on traditional physical culture of indigenous peoples of the Far East. // Slavic world in the context of the development of Pacific Russia and international relations in the Asia-Pacific region: Proceedings of the scientific-practical conference. Vladivostok, June 24 — 25, 2014 Vladivostok,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iiae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Feb RAS, 2015. — with.  141-151 (0.5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a.l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>.) ISBN 978-5-9906118-2-5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Prokopets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S. D.,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V.,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Yakupov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M. A. "appearance and distribution of plate helmet in the far East" //III international Congress of medieval archeology and Eurasian steppes: "between East and West: movement of cultures, technologies and empires".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Vladi-Vostok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, 2-6 may 2017 Vladivostok: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. P. </w:t>
      </w:r>
      <w:r w:rsidRPr="008A30D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227-230 ISBN 978-5-8044-1642-4 (0,3 p. L. is the total volume; 0.1 p l. – the volume R. V.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Gvozdeva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R. V. " Traditional culture and civilization: realities and prospects (by the example of indigenous peoples of the North of the Far East) // dialogue of cultures of Pacific Russia: interethnic, inter-group, interpersonal communications. Vladivostok: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iiae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 Feb RAS, 2017. P. 65-71 (0,48 p. l.)</w:t>
      </w:r>
    </w:p>
    <w:p w:rsidR="008A30D2" w:rsidRPr="008A30D2" w:rsidRDefault="008A30D2" w:rsidP="008A30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proofErr w:type="spellStart"/>
      <w:r w:rsidRPr="008A30D2">
        <w:rPr>
          <w:rFonts w:ascii="Times New Roman" w:hAnsi="Times New Roman" w:cs="Times New Roman"/>
          <w:sz w:val="28"/>
          <w:szCs w:val="28"/>
          <w:lang w:val="en-US"/>
        </w:rPr>
        <w:t>Gvozdev</w:t>
      </w:r>
      <w:proofErr w:type="spellEnd"/>
      <w:r w:rsidRPr="008A30D2">
        <w:rPr>
          <w:rFonts w:ascii="Times New Roman" w:hAnsi="Times New Roman" w:cs="Times New Roman"/>
          <w:sz w:val="28"/>
          <w:szCs w:val="28"/>
          <w:lang w:val="en-US"/>
        </w:rPr>
        <w:t xml:space="preserve">, V. R. "the Basic directions of trading activity of the Ainu people in the XVI – XIX centuries" // a Comprehensive study of island societies of the Pacific. </w:t>
      </w:r>
      <w:r w:rsidRPr="008A30D2">
        <w:rPr>
          <w:rFonts w:ascii="Times New Roman" w:hAnsi="Times New Roman" w:cs="Times New Roman"/>
          <w:sz w:val="28"/>
          <w:szCs w:val="28"/>
        </w:rPr>
        <w:t xml:space="preserve">Vol.2. </w:t>
      </w:r>
      <w:proofErr w:type="spellStart"/>
      <w:r w:rsidRPr="008A30D2">
        <w:rPr>
          <w:rFonts w:ascii="Times New Roman" w:hAnsi="Times New Roman" w:cs="Times New Roman"/>
          <w:sz w:val="28"/>
          <w:szCs w:val="28"/>
        </w:rPr>
        <w:t>Vladivostok</w:t>
      </w:r>
      <w:proofErr w:type="spellEnd"/>
      <w:r w:rsidRPr="008A30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30D2">
        <w:rPr>
          <w:rFonts w:ascii="Times New Roman" w:hAnsi="Times New Roman" w:cs="Times New Roman"/>
          <w:sz w:val="28"/>
          <w:szCs w:val="28"/>
        </w:rPr>
        <w:t>iiae</w:t>
      </w:r>
      <w:proofErr w:type="spellEnd"/>
      <w:r w:rsidRPr="008A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D2">
        <w:rPr>
          <w:rFonts w:ascii="Times New Roman" w:hAnsi="Times New Roman" w:cs="Times New Roman"/>
          <w:sz w:val="28"/>
          <w:szCs w:val="28"/>
        </w:rPr>
        <w:t>Feb</w:t>
      </w:r>
      <w:proofErr w:type="spellEnd"/>
      <w:r w:rsidRPr="008A30D2">
        <w:rPr>
          <w:rFonts w:ascii="Times New Roman" w:hAnsi="Times New Roman" w:cs="Times New Roman"/>
          <w:sz w:val="28"/>
          <w:szCs w:val="28"/>
        </w:rPr>
        <w:t xml:space="preserve"> RAS, 2018. P. 42-50 (0.4 p. l.)</w:t>
      </w:r>
      <w:bookmarkStart w:id="0" w:name="_GoBack"/>
      <w:bookmarkEnd w:id="0"/>
    </w:p>
    <w:sectPr w:rsidR="008A30D2" w:rsidRPr="008A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D2"/>
    <w:rsid w:val="00641033"/>
    <w:rsid w:val="006625D6"/>
    <w:rsid w:val="008A30D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</dc:creator>
  <cp:lastModifiedBy>Пользователь</cp:lastModifiedBy>
  <cp:revision>2</cp:revision>
  <dcterms:created xsi:type="dcterms:W3CDTF">2018-03-29T16:29:00Z</dcterms:created>
  <dcterms:modified xsi:type="dcterms:W3CDTF">2018-04-02T06:34:00Z</dcterms:modified>
</cp:coreProperties>
</file>