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CBB" w:rsidRDefault="00395A89" w:rsidP="00A23CBB">
      <w:pPr>
        <w:overflowPunct w:val="0"/>
        <w:autoSpaceDE w:val="0"/>
        <w:autoSpaceDN w:val="0"/>
        <w:adjustRightInd w:val="0"/>
        <w:spacing w:line="360" w:lineRule="auto"/>
        <w:ind w:firstLine="540"/>
        <w:jc w:val="center"/>
        <w:outlineLvl w:val="0"/>
        <w:rPr>
          <w:szCs w:val="24"/>
        </w:rPr>
      </w:pPr>
      <w:r>
        <w:rPr>
          <w:szCs w:val="24"/>
        </w:rPr>
        <w:t xml:space="preserve"> </w:t>
      </w:r>
      <w:r w:rsidR="00A23CBB">
        <w:rPr>
          <w:szCs w:val="24"/>
        </w:rPr>
        <w:t>РОССИЙСКАЯ АКАДЕМИЯ НАУК</w:t>
      </w:r>
    </w:p>
    <w:p w:rsidR="00A23CBB" w:rsidRDefault="00A23CBB" w:rsidP="00A23CBB">
      <w:pPr>
        <w:overflowPunct w:val="0"/>
        <w:autoSpaceDE w:val="0"/>
        <w:autoSpaceDN w:val="0"/>
        <w:adjustRightInd w:val="0"/>
        <w:spacing w:line="360" w:lineRule="auto"/>
        <w:ind w:firstLine="540"/>
        <w:jc w:val="center"/>
        <w:outlineLvl w:val="0"/>
        <w:rPr>
          <w:szCs w:val="24"/>
        </w:rPr>
      </w:pPr>
      <w:r>
        <w:rPr>
          <w:szCs w:val="24"/>
        </w:rPr>
        <w:t>Дальневосточное отделение</w:t>
      </w:r>
    </w:p>
    <w:p w:rsidR="00A23CBB" w:rsidRDefault="00A23CBB" w:rsidP="00A23CBB">
      <w:pPr>
        <w:overflowPunct w:val="0"/>
        <w:autoSpaceDE w:val="0"/>
        <w:autoSpaceDN w:val="0"/>
        <w:adjustRightInd w:val="0"/>
        <w:spacing w:line="360" w:lineRule="auto"/>
        <w:ind w:firstLine="540"/>
        <w:jc w:val="center"/>
        <w:rPr>
          <w:szCs w:val="24"/>
        </w:rPr>
      </w:pPr>
      <w:r>
        <w:rPr>
          <w:szCs w:val="24"/>
        </w:rPr>
        <w:t xml:space="preserve">Федеральное государственное бюджетное учреждение науки </w:t>
      </w:r>
    </w:p>
    <w:p w:rsidR="00A23CBB" w:rsidRDefault="00A23CBB" w:rsidP="00A23CBB">
      <w:pPr>
        <w:overflowPunct w:val="0"/>
        <w:autoSpaceDE w:val="0"/>
        <w:autoSpaceDN w:val="0"/>
        <w:adjustRightInd w:val="0"/>
        <w:spacing w:line="360" w:lineRule="auto"/>
        <w:ind w:firstLine="540"/>
        <w:jc w:val="center"/>
        <w:rPr>
          <w:szCs w:val="24"/>
        </w:rPr>
      </w:pPr>
      <w:r>
        <w:rPr>
          <w:szCs w:val="24"/>
        </w:rPr>
        <w:t xml:space="preserve">Институт истории, археологии и этнографии народов Дальнего Востока </w:t>
      </w:r>
    </w:p>
    <w:p w:rsidR="00A23CBB" w:rsidRDefault="00A23CBB" w:rsidP="00A23CBB">
      <w:pPr>
        <w:overflowPunct w:val="0"/>
        <w:autoSpaceDE w:val="0"/>
        <w:autoSpaceDN w:val="0"/>
        <w:adjustRightInd w:val="0"/>
        <w:spacing w:line="360" w:lineRule="auto"/>
        <w:ind w:firstLine="540"/>
        <w:jc w:val="center"/>
        <w:rPr>
          <w:szCs w:val="24"/>
        </w:rPr>
      </w:pPr>
      <w:r>
        <w:rPr>
          <w:szCs w:val="24"/>
        </w:rPr>
        <w:t>Дальневосточного отделения Российской академии наук</w:t>
      </w:r>
    </w:p>
    <w:p w:rsidR="00A23CBB" w:rsidRDefault="00A23CBB" w:rsidP="00A23CBB">
      <w:pPr>
        <w:overflowPunct w:val="0"/>
        <w:autoSpaceDE w:val="0"/>
        <w:autoSpaceDN w:val="0"/>
        <w:adjustRightInd w:val="0"/>
        <w:spacing w:line="360" w:lineRule="auto"/>
        <w:ind w:firstLine="540"/>
        <w:jc w:val="center"/>
        <w:rPr>
          <w:szCs w:val="24"/>
        </w:rPr>
      </w:pPr>
    </w:p>
    <w:p w:rsidR="00A23CBB" w:rsidRDefault="00A23CBB" w:rsidP="00A23CBB">
      <w:pPr>
        <w:overflowPunct w:val="0"/>
        <w:autoSpaceDE w:val="0"/>
        <w:autoSpaceDN w:val="0"/>
        <w:adjustRightInd w:val="0"/>
        <w:spacing w:line="360" w:lineRule="auto"/>
        <w:ind w:firstLine="540"/>
        <w:jc w:val="center"/>
        <w:rPr>
          <w:szCs w:val="24"/>
          <w:highlight w:val="yellow"/>
        </w:rPr>
      </w:pPr>
    </w:p>
    <w:p w:rsidR="00A23CBB" w:rsidRDefault="00A23CBB" w:rsidP="00A23CBB">
      <w:pPr>
        <w:overflowPunct w:val="0"/>
        <w:autoSpaceDE w:val="0"/>
        <w:autoSpaceDN w:val="0"/>
        <w:adjustRightInd w:val="0"/>
        <w:spacing w:line="360" w:lineRule="auto"/>
        <w:ind w:firstLine="540"/>
        <w:rPr>
          <w:szCs w:val="24"/>
          <w:highlight w:val="yellow"/>
        </w:rPr>
      </w:pPr>
    </w:p>
    <w:p w:rsidR="00A23CBB" w:rsidRDefault="00A23CBB" w:rsidP="00A23CBB">
      <w:pPr>
        <w:overflowPunct w:val="0"/>
        <w:autoSpaceDE w:val="0"/>
        <w:autoSpaceDN w:val="0"/>
        <w:adjustRightInd w:val="0"/>
        <w:spacing w:line="360" w:lineRule="auto"/>
        <w:ind w:firstLine="540"/>
        <w:jc w:val="center"/>
        <w:outlineLvl w:val="0"/>
        <w:rPr>
          <w:szCs w:val="24"/>
        </w:rPr>
      </w:pPr>
      <w:r>
        <w:rPr>
          <w:szCs w:val="24"/>
        </w:rPr>
        <w:t>ОТЧЕТ</w:t>
      </w:r>
    </w:p>
    <w:p w:rsidR="00A23CBB" w:rsidRDefault="00A23CBB" w:rsidP="00A23CBB">
      <w:pPr>
        <w:overflowPunct w:val="0"/>
        <w:autoSpaceDE w:val="0"/>
        <w:autoSpaceDN w:val="0"/>
        <w:adjustRightInd w:val="0"/>
        <w:spacing w:line="360" w:lineRule="auto"/>
        <w:ind w:firstLine="540"/>
        <w:jc w:val="center"/>
        <w:rPr>
          <w:szCs w:val="24"/>
        </w:rPr>
      </w:pPr>
      <w:r>
        <w:rPr>
          <w:szCs w:val="24"/>
        </w:rPr>
        <w:t>о научной и научно-организационной деятельности</w:t>
      </w:r>
    </w:p>
    <w:p w:rsidR="00A23CBB" w:rsidRDefault="00A23CBB" w:rsidP="00A23CBB">
      <w:pPr>
        <w:overflowPunct w:val="0"/>
        <w:autoSpaceDE w:val="0"/>
        <w:autoSpaceDN w:val="0"/>
        <w:adjustRightInd w:val="0"/>
        <w:spacing w:line="360" w:lineRule="auto"/>
        <w:ind w:firstLine="540"/>
        <w:jc w:val="center"/>
        <w:rPr>
          <w:b/>
          <w:szCs w:val="24"/>
        </w:rPr>
      </w:pPr>
      <w:r>
        <w:rPr>
          <w:b/>
          <w:szCs w:val="24"/>
        </w:rPr>
        <w:t xml:space="preserve">Федерального государственного бюджетного учреждения науки </w:t>
      </w:r>
    </w:p>
    <w:p w:rsidR="00A23CBB" w:rsidRPr="00A23CBB" w:rsidRDefault="00A23CBB" w:rsidP="00A23CBB">
      <w:pPr>
        <w:overflowPunct w:val="0"/>
        <w:autoSpaceDE w:val="0"/>
        <w:autoSpaceDN w:val="0"/>
        <w:adjustRightInd w:val="0"/>
        <w:spacing w:line="360" w:lineRule="auto"/>
        <w:ind w:firstLine="540"/>
        <w:jc w:val="center"/>
        <w:rPr>
          <w:b/>
          <w:szCs w:val="24"/>
        </w:rPr>
      </w:pPr>
      <w:r w:rsidRPr="00A23CBB">
        <w:rPr>
          <w:b/>
          <w:szCs w:val="24"/>
        </w:rPr>
        <w:t xml:space="preserve">Института истории, археологии и этнографии народов Дальнего Востока </w:t>
      </w:r>
    </w:p>
    <w:p w:rsidR="00A23CBB" w:rsidRDefault="00A23CBB" w:rsidP="00A23CBB">
      <w:pPr>
        <w:overflowPunct w:val="0"/>
        <w:autoSpaceDE w:val="0"/>
        <w:autoSpaceDN w:val="0"/>
        <w:adjustRightInd w:val="0"/>
        <w:spacing w:line="360" w:lineRule="auto"/>
        <w:ind w:firstLine="540"/>
        <w:jc w:val="center"/>
        <w:rPr>
          <w:b/>
          <w:szCs w:val="24"/>
        </w:rPr>
      </w:pPr>
      <w:r>
        <w:rPr>
          <w:b/>
          <w:szCs w:val="24"/>
        </w:rPr>
        <w:t>Дальневосточного отделения Российской академии наук</w:t>
      </w:r>
    </w:p>
    <w:p w:rsidR="00A23CBB" w:rsidRDefault="00E75DA3" w:rsidP="00A23CBB">
      <w:pPr>
        <w:overflowPunct w:val="0"/>
        <w:autoSpaceDE w:val="0"/>
        <w:autoSpaceDN w:val="0"/>
        <w:adjustRightInd w:val="0"/>
        <w:spacing w:line="360" w:lineRule="auto"/>
        <w:ind w:firstLine="540"/>
        <w:jc w:val="center"/>
        <w:rPr>
          <w:b/>
          <w:szCs w:val="24"/>
        </w:rPr>
      </w:pPr>
      <w:r>
        <w:rPr>
          <w:b/>
          <w:szCs w:val="24"/>
        </w:rPr>
        <w:t>за 2015</w:t>
      </w:r>
      <w:r w:rsidR="00A23CBB">
        <w:rPr>
          <w:b/>
          <w:szCs w:val="24"/>
        </w:rPr>
        <w:t xml:space="preserve"> г.</w:t>
      </w:r>
    </w:p>
    <w:p w:rsidR="00A23CBB" w:rsidRDefault="00A23CBB" w:rsidP="00A23CBB">
      <w:pPr>
        <w:overflowPunct w:val="0"/>
        <w:autoSpaceDE w:val="0"/>
        <w:autoSpaceDN w:val="0"/>
        <w:adjustRightInd w:val="0"/>
        <w:spacing w:line="360" w:lineRule="auto"/>
        <w:ind w:firstLine="540"/>
        <w:jc w:val="center"/>
        <w:rPr>
          <w:szCs w:val="24"/>
          <w:highlight w:val="yellow"/>
        </w:rPr>
      </w:pPr>
    </w:p>
    <w:p w:rsidR="00A23CBB" w:rsidRDefault="00A23CBB" w:rsidP="00A23CBB">
      <w:pPr>
        <w:overflowPunct w:val="0"/>
        <w:autoSpaceDE w:val="0"/>
        <w:autoSpaceDN w:val="0"/>
        <w:adjustRightInd w:val="0"/>
        <w:spacing w:line="360" w:lineRule="auto"/>
        <w:ind w:firstLine="540"/>
        <w:jc w:val="both"/>
        <w:rPr>
          <w:szCs w:val="24"/>
          <w:highlight w:val="yellow"/>
        </w:rPr>
      </w:pPr>
    </w:p>
    <w:tbl>
      <w:tblPr>
        <w:tblW w:w="0" w:type="auto"/>
        <w:tblLook w:val="01E0"/>
      </w:tblPr>
      <w:tblGrid>
        <w:gridCol w:w="4785"/>
        <w:gridCol w:w="4785"/>
      </w:tblGrid>
      <w:tr w:rsidR="00A23CBB" w:rsidTr="00A23CBB">
        <w:tc>
          <w:tcPr>
            <w:tcW w:w="4785" w:type="dxa"/>
            <w:hideMark/>
          </w:tcPr>
          <w:p w:rsidR="00A23CBB" w:rsidRDefault="00A23CBB">
            <w:pPr>
              <w:spacing w:line="360" w:lineRule="auto"/>
              <w:jc w:val="center"/>
              <w:rPr>
                <w:rFonts w:eastAsia="SimSun"/>
                <w:szCs w:val="24"/>
              </w:rPr>
            </w:pPr>
            <w:r>
              <w:rPr>
                <w:rFonts w:eastAsia="SimSun"/>
                <w:szCs w:val="24"/>
              </w:rPr>
              <w:t>Утвержден</w:t>
            </w:r>
          </w:p>
          <w:p w:rsidR="00A23CBB" w:rsidRDefault="00A23CBB">
            <w:pPr>
              <w:spacing w:line="360" w:lineRule="auto"/>
              <w:jc w:val="both"/>
              <w:rPr>
                <w:rFonts w:eastAsia="SimSun"/>
                <w:szCs w:val="24"/>
              </w:rPr>
            </w:pPr>
            <w:r>
              <w:rPr>
                <w:rFonts w:eastAsia="SimSun"/>
                <w:szCs w:val="24"/>
              </w:rPr>
              <w:t>Объединенным ученым советом ДВО РАН по гуманитарным наукам</w:t>
            </w:r>
          </w:p>
          <w:p w:rsidR="00A23CBB" w:rsidRDefault="00A23CBB">
            <w:pPr>
              <w:spacing w:line="360" w:lineRule="auto"/>
              <w:jc w:val="both"/>
              <w:rPr>
                <w:rFonts w:eastAsia="SimSun"/>
                <w:szCs w:val="24"/>
              </w:rPr>
            </w:pPr>
            <w:r>
              <w:rPr>
                <w:rFonts w:eastAsia="SimSun"/>
                <w:szCs w:val="24"/>
              </w:rPr>
              <w:t>«_</w:t>
            </w:r>
            <w:r w:rsidR="004534C4">
              <w:rPr>
                <w:rFonts w:eastAsia="SimSun"/>
                <w:szCs w:val="24"/>
              </w:rPr>
              <w:t>22</w:t>
            </w:r>
            <w:r>
              <w:rPr>
                <w:rFonts w:eastAsia="SimSun"/>
                <w:szCs w:val="24"/>
                <w:u w:val="single"/>
              </w:rPr>
              <w:t>_</w:t>
            </w:r>
            <w:r>
              <w:rPr>
                <w:rFonts w:eastAsia="SimSun"/>
                <w:szCs w:val="24"/>
              </w:rPr>
              <w:t>» __</w:t>
            </w:r>
            <w:r w:rsidR="00020BAE">
              <w:rPr>
                <w:rFonts w:eastAsia="SimSun"/>
                <w:szCs w:val="24"/>
              </w:rPr>
              <w:t>декабря</w:t>
            </w:r>
            <w:r>
              <w:rPr>
                <w:rFonts w:eastAsia="SimSun"/>
                <w:szCs w:val="24"/>
              </w:rPr>
              <w:t>_</w:t>
            </w:r>
            <w:r>
              <w:rPr>
                <w:rFonts w:eastAsia="SimSun"/>
                <w:szCs w:val="24"/>
                <w:u w:val="single"/>
              </w:rPr>
              <w:t>___</w:t>
            </w:r>
            <w:r w:rsidR="00066062">
              <w:rPr>
                <w:rFonts w:eastAsia="SimSun"/>
                <w:szCs w:val="24"/>
              </w:rPr>
              <w:t>2015</w:t>
            </w:r>
            <w:r>
              <w:rPr>
                <w:rFonts w:eastAsia="SimSun"/>
                <w:szCs w:val="24"/>
              </w:rPr>
              <w:t xml:space="preserve"> г.</w:t>
            </w:r>
          </w:p>
          <w:p w:rsidR="00A23CBB" w:rsidRDefault="00020BAE">
            <w:pPr>
              <w:spacing w:line="360" w:lineRule="auto"/>
              <w:jc w:val="both"/>
              <w:rPr>
                <w:rFonts w:eastAsia="SimSun"/>
                <w:szCs w:val="24"/>
              </w:rPr>
            </w:pPr>
            <w:r>
              <w:rPr>
                <w:rFonts w:eastAsia="SimSun"/>
                <w:szCs w:val="24"/>
              </w:rPr>
              <w:t xml:space="preserve">Протокол №  </w:t>
            </w:r>
            <w:r w:rsidR="004534C4">
              <w:rPr>
                <w:rFonts w:eastAsia="SimSun"/>
                <w:szCs w:val="24"/>
              </w:rPr>
              <w:t>10</w:t>
            </w:r>
          </w:p>
        </w:tc>
        <w:tc>
          <w:tcPr>
            <w:tcW w:w="4785" w:type="dxa"/>
            <w:hideMark/>
          </w:tcPr>
          <w:p w:rsidR="00A23CBB" w:rsidRDefault="00A23CBB">
            <w:pPr>
              <w:spacing w:line="360" w:lineRule="auto"/>
              <w:ind w:firstLine="75"/>
              <w:jc w:val="center"/>
              <w:rPr>
                <w:rFonts w:eastAsia="SimSun"/>
                <w:szCs w:val="24"/>
              </w:rPr>
            </w:pPr>
            <w:r>
              <w:rPr>
                <w:rFonts w:eastAsia="SimSun"/>
                <w:szCs w:val="24"/>
              </w:rPr>
              <w:t>Одобрен</w:t>
            </w:r>
          </w:p>
          <w:p w:rsidR="00A23CBB" w:rsidRDefault="00A23CBB">
            <w:pPr>
              <w:spacing w:line="360" w:lineRule="auto"/>
              <w:ind w:firstLine="75"/>
              <w:jc w:val="both"/>
              <w:rPr>
                <w:rFonts w:eastAsia="SimSun"/>
                <w:szCs w:val="24"/>
              </w:rPr>
            </w:pPr>
            <w:r>
              <w:rPr>
                <w:rFonts w:eastAsia="SimSun"/>
                <w:szCs w:val="24"/>
              </w:rPr>
              <w:t xml:space="preserve">Ученым советом ИИАЭ ДВО РАН </w:t>
            </w:r>
          </w:p>
          <w:p w:rsidR="00A23CBB" w:rsidRDefault="00E75DA3">
            <w:pPr>
              <w:spacing w:line="360" w:lineRule="auto"/>
              <w:ind w:firstLine="75"/>
              <w:jc w:val="both"/>
              <w:rPr>
                <w:rFonts w:eastAsia="SimSun"/>
                <w:szCs w:val="24"/>
              </w:rPr>
            </w:pPr>
            <w:r>
              <w:rPr>
                <w:rFonts w:eastAsia="SimSun"/>
                <w:szCs w:val="24"/>
              </w:rPr>
              <w:t xml:space="preserve">« </w:t>
            </w:r>
            <w:r w:rsidR="004534C4">
              <w:rPr>
                <w:rFonts w:eastAsia="SimSun"/>
                <w:szCs w:val="24"/>
              </w:rPr>
              <w:t>18</w:t>
            </w:r>
            <w:r>
              <w:rPr>
                <w:rFonts w:eastAsia="SimSun"/>
                <w:szCs w:val="24"/>
              </w:rPr>
              <w:t xml:space="preserve"> </w:t>
            </w:r>
            <w:r w:rsidR="00A23CBB">
              <w:rPr>
                <w:rFonts w:eastAsia="SimSun"/>
                <w:szCs w:val="24"/>
                <w:u w:val="single"/>
              </w:rPr>
              <w:t xml:space="preserve">»  </w:t>
            </w:r>
            <w:r w:rsidR="00A23CBB" w:rsidRPr="00A23CBB">
              <w:rPr>
                <w:rFonts w:eastAsia="SimSun"/>
                <w:szCs w:val="24"/>
                <w:u w:val="single"/>
              </w:rPr>
              <w:t>_</w:t>
            </w:r>
            <w:r w:rsidR="00A23CBB">
              <w:rPr>
                <w:rFonts w:eastAsia="SimSun"/>
                <w:szCs w:val="24"/>
                <w:u w:val="single"/>
              </w:rPr>
              <w:t>декабря</w:t>
            </w:r>
            <w:r w:rsidR="00A23CBB" w:rsidRPr="00A23CBB">
              <w:rPr>
                <w:rFonts w:eastAsia="SimSun"/>
                <w:szCs w:val="24"/>
                <w:u w:val="single"/>
              </w:rPr>
              <w:t>____</w:t>
            </w:r>
            <w:r>
              <w:rPr>
                <w:rFonts w:eastAsia="SimSun"/>
                <w:szCs w:val="24"/>
              </w:rPr>
              <w:t xml:space="preserve">  2015</w:t>
            </w:r>
            <w:r w:rsidR="00A23CBB">
              <w:rPr>
                <w:rFonts w:eastAsia="SimSun"/>
                <w:szCs w:val="24"/>
              </w:rPr>
              <w:t xml:space="preserve"> г.</w:t>
            </w:r>
          </w:p>
          <w:p w:rsidR="00A23CBB" w:rsidRDefault="00A23CBB">
            <w:pPr>
              <w:spacing w:line="360" w:lineRule="auto"/>
              <w:ind w:firstLine="75"/>
              <w:jc w:val="both"/>
              <w:rPr>
                <w:rFonts w:eastAsia="SimSun"/>
                <w:szCs w:val="24"/>
              </w:rPr>
            </w:pPr>
            <w:r>
              <w:rPr>
                <w:rFonts w:eastAsia="SimSun"/>
                <w:szCs w:val="24"/>
              </w:rPr>
              <w:t xml:space="preserve">Протокол № </w:t>
            </w:r>
            <w:r w:rsidR="00E75DA3">
              <w:rPr>
                <w:rFonts w:eastAsia="SimSun"/>
                <w:szCs w:val="24"/>
              </w:rPr>
              <w:t>6</w:t>
            </w:r>
          </w:p>
        </w:tc>
      </w:tr>
    </w:tbl>
    <w:p w:rsidR="00A23CBB" w:rsidRDefault="00A23CBB" w:rsidP="00A23CBB">
      <w:pPr>
        <w:overflowPunct w:val="0"/>
        <w:autoSpaceDE w:val="0"/>
        <w:autoSpaceDN w:val="0"/>
        <w:adjustRightInd w:val="0"/>
        <w:spacing w:line="360" w:lineRule="auto"/>
        <w:ind w:firstLine="540"/>
        <w:jc w:val="both"/>
        <w:rPr>
          <w:rFonts w:eastAsia="Times New Roman"/>
          <w:szCs w:val="24"/>
          <w:highlight w:val="yellow"/>
        </w:rPr>
      </w:pPr>
    </w:p>
    <w:p w:rsidR="00A23CBB" w:rsidRDefault="00A23CBB" w:rsidP="00A23CBB">
      <w:pPr>
        <w:overflowPunct w:val="0"/>
        <w:autoSpaceDE w:val="0"/>
        <w:autoSpaceDN w:val="0"/>
        <w:adjustRightInd w:val="0"/>
        <w:spacing w:line="360" w:lineRule="auto"/>
        <w:ind w:firstLine="540"/>
        <w:jc w:val="both"/>
        <w:rPr>
          <w:szCs w:val="24"/>
          <w:highlight w:val="yellow"/>
        </w:rPr>
      </w:pPr>
    </w:p>
    <w:tbl>
      <w:tblPr>
        <w:tblW w:w="0" w:type="auto"/>
        <w:tblLook w:val="01E0"/>
      </w:tblPr>
      <w:tblGrid>
        <w:gridCol w:w="4784"/>
        <w:gridCol w:w="4786"/>
      </w:tblGrid>
      <w:tr w:rsidR="00A23CBB" w:rsidTr="00A23CBB">
        <w:tc>
          <w:tcPr>
            <w:tcW w:w="4784" w:type="dxa"/>
            <w:hideMark/>
          </w:tcPr>
          <w:p w:rsidR="00A23CBB" w:rsidRDefault="00A23CBB">
            <w:pPr>
              <w:spacing w:line="360" w:lineRule="auto"/>
              <w:ind w:left="283" w:firstLine="540"/>
              <w:jc w:val="both"/>
              <w:rPr>
                <w:rFonts w:eastAsia="SimSun"/>
                <w:szCs w:val="24"/>
              </w:rPr>
            </w:pPr>
            <w:r>
              <w:rPr>
                <w:rFonts w:eastAsia="SimSun"/>
                <w:szCs w:val="24"/>
              </w:rPr>
              <w:t>Председатель совета</w:t>
            </w:r>
          </w:p>
          <w:p w:rsidR="00A23CBB" w:rsidRDefault="00A23CBB">
            <w:pPr>
              <w:spacing w:line="360" w:lineRule="auto"/>
              <w:ind w:left="283" w:firstLine="540"/>
              <w:jc w:val="both"/>
              <w:rPr>
                <w:rFonts w:eastAsia="SimSun"/>
                <w:szCs w:val="24"/>
              </w:rPr>
            </w:pPr>
            <w:r>
              <w:rPr>
                <w:rFonts w:eastAsia="SimSun"/>
                <w:szCs w:val="24"/>
              </w:rPr>
              <w:t>______________________</w:t>
            </w:r>
          </w:p>
          <w:p w:rsidR="00A23CBB" w:rsidRDefault="00A23CBB" w:rsidP="00A23CBB">
            <w:pPr>
              <w:spacing w:line="360" w:lineRule="auto"/>
              <w:ind w:left="283" w:firstLine="540"/>
              <w:jc w:val="both"/>
              <w:rPr>
                <w:rFonts w:eastAsia="SimSun"/>
                <w:szCs w:val="24"/>
              </w:rPr>
            </w:pPr>
            <w:r>
              <w:rPr>
                <w:rFonts w:eastAsia="SimSun"/>
                <w:szCs w:val="24"/>
              </w:rPr>
              <w:t>д.и.н., проф. В.Л. Ларин</w:t>
            </w:r>
          </w:p>
          <w:p w:rsidR="00A23CBB" w:rsidRDefault="00A23CBB">
            <w:pPr>
              <w:spacing w:line="360" w:lineRule="auto"/>
              <w:ind w:left="283" w:firstLine="540"/>
              <w:jc w:val="both"/>
              <w:rPr>
                <w:rFonts w:eastAsia="SimSun"/>
                <w:szCs w:val="24"/>
              </w:rPr>
            </w:pPr>
          </w:p>
        </w:tc>
        <w:tc>
          <w:tcPr>
            <w:tcW w:w="4786" w:type="dxa"/>
          </w:tcPr>
          <w:p w:rsidR="00A23CBB" w:rsidRDefault="00A23CBB">
            <w:pPr>
              <w:spacing w:line="360" w:lineRule="auto"/>
              <w:ind w:left="283" w:firstLine="540"/>
              <w:jc w:val="both"/>
              <w:rPr>
                <w:rFonts w:eastAsia="SimSun"/>
                <w:szCs w:val="24"/>
              </w:rPr>
            </w:pPr>
            <w:r>
              <w:rPr>
                <w:rFonts w:eastAsia="SimSun"/>
                <w:szCs w:val="24"/>
              </w:rPr>
              <w:t>Директор ИИАЭ ДВО РАН</w:t>
            </w:r>
          </w:p>
          <w:p w:rsidR="00A23CBB" w:rsidRDefault="00A23CBB">
            <w:pPr>
              <w:spacing w:line="360" w:lineRule="auto"/>
              <w:ind w:left="283" w:firstLine="540"/>
              <w:jc w:val="both"/>
              <w:rPr>
                <w:rFonts w:eastAsia="SimSun"/>
                <w:szCs w:val="24"/>
              </w:rPr>
            </w:pPr>
            <w:r>
              <w:rPr>
                <w:rFonts w:eastAsia="SimSun"/>
                <w:szCs w:val="24"/>
              </w:rPr>
              <w:t>_______________________</w:t>
            </w:r>
          </w:p>
          <w:p w:rsidR="00A23CBB" w:rsidRDefault="00A23CBB">
            <w:pPr>
              <w:spacing w:line="360" w:lineRule="auto"/>
              <w:ind w:left="283" w:firstLine="540"/>
              <w:jc w:val="both"/>
              <w:rPr>
                <w:rFonts w:eastAsia="SimSun"/>
                <w:szCs w:val="24"/>
              </w:rPr>
            </w:pPr>
            <w:r>
              <w:rPr>
                <w:rFonts w:eastAsia="SimSun"/>
                <w:szCs w:val="24"/>
              </w:rPr>
              <w:t>д.и.н., проф. В.Л. Ларин</w:t>
            </w:r>
          </w:p>
          <w:p w:rsidR="00A23CBB" w:rsidRDefault="00A23CBB">
            <w:pPr>
              <w:spacing w:line="360" w:lineRule="auto"/>
              <w:ind w:left="283" w:firstLine="540"/>
              <w:jc w:val="both"/>
              <w:rPr>
                <w:rFonts w:eastAsia="SimSun"/>
                <w:szCs w:val="24"/>
              </w:rPr>
            </w:pPr>
            <w:r>
              <w:rPr>
                <w:rFonts w:eastAsia="SimSun"/>
                <w:szCs w:val="24"/>
              </w:rPr>
              <w:t>ученый секретарь</w:t>
            </w:r>
          </w:p>
          <w:p w:rsidR="00A23CBB" w:rsidRDefault="00A23CBB">
            <w:pPr>
              <w:spacing w:line="360" w:lineRule="auto"/>
              <w:ind w:left="283" w:firstLine="540"/>
              <w:jc w:val="both"/>
              <w:rPr>
                <w:rFonts w:eastAsia="SimSun"/>
                <w:szCs w:val="24"/>
              </w:rPr>
            </w:pPr>
            <w:r>
              <w:rPr>
                <w:rFonts w:eastAsia="SimSun"/>
                <w:szCs w:val="24"/>
              </w:rPr>
              <w:t>_______________________</w:t>
            </w:r>
          </w:p>
          <w:p w:rsidR="00A23CBB" w:rsidRDefault="00A23CBB">
            <w:pPr>
              <w:spacing w:line="360" w:lineRule="auto"/>
              <w:ind w:left="283" w:firstLine="540"/>
              <w:jc w:val="both"/>
              <w:rPr>
                <w:rFonts w:eastAsia="SimSun"/>
                <w:szCs w:val="24"/>
              </w:rPr>
            </w:pPr>
            <w:r>
              <w:rPr>
                <w:rFonts w:eastAsia="SimSun"/>
                <w:szCs w:val="24"/>
              </w:rPr>
              <w:t>к.и.н. Ж.М. Баженова</w:t>
            </w:r>
          </w:p>
          <w:p w:rsidR="00A23CBB" w:rsidRDefault="00A23CBB">
            <w:pPr>
              <w:spacing w:line="360" w:lineRule="auto"/>
              <w:ind w:left="283" w:firstLine="540"/>
              <w:jc w:val="both"/>
              <w:rPr>
                <w:rFonts w:eastAsia="SimSun"/>
                <w:szCs w:val="24"/>
              </w:rPr>
            </w:pPr>
          </w:p>
          <w:p w:rsidR="00A23CBB" w:rsidRDefault="00A23CBB">
            <w:pPr>
              <w:spacing w:line="360" w:lineRule="auto"/>
              <w:ind w:left="283" w:firstLine="540"/>
              <w:jc w:val="both"/>
              <w:rPr>
                <w:rFonts w:eastAsia="SimSun"/>
                <w:szCs w:val="24"/>
              </w:rPr>
            </w:pPr>
          </w:p>
          <w:p w:rsidR="00A23CBB" w:rsidRDefault="00A23CBB">
            <w:pPr>
              <w:spacing w:line="360" w:lineRule="auto"/>
              <w:ind w:left="283" w:firstLine="540"/>
              <w:jc w:val="both"/>
              <w:rPr>
                <w:rFonts w:eastAsia="SimSun"/>
                <w:szCs w:val="24"/>
              </w:rPr>
            </w:pPr>
          </w:p>
        </w:tc>
      </w:tr>
    </w:tbl>
    <w:p w:rsidR="00A23CBB" w:rsidRPr="00732533" w:rsidRDefault="00A23CBB" w:rsidP="00A23CBB">
      <w:pPr>
        <w:overflowPunct w:val="0"/>
        <w:autoSpaceDE w:val="0"/>
        <w:autoSpaceDN w:val="0"/>
        <w:adjustRightInd w:val="0"/>
        <w:spacing w:line="360" w:lineRule="auto"/>
        <w:ind w:firstLine="540"/>
        <w:jc w:val="center"/>
        <w:rPr>
          <w:b/>
        </w:rPr>
      </w:pPr>
      <w:r w:rsidRPr="00732533">
        <w:rPr>
          <w:b/>
        </w:rPr>
        <w:t>г. Владивосток</w:t>
      </w:r>
    </w:p>
    <w:p w:rsidR="00A23CBB" w:rsidRPr="00732533" w:rsidRDefault="00E75DA3" w:rsidP="00A23CBB">
      <w:pPr>
        <w:overflowPunct w:val="0"/>
        <w:autoSpaceDE w:val="0"/>
        <w:autoSpaceDN w:val="0"/>
        <w:adjustRightInd w:val="0"/>
        <w:spacing w:line="360" w:lineRule="auto"/>
        <w:ind w:firstLine="540"/>
        <w:jc w:val="center"/>
        <w:rPr>
          <w:b/>
        </w:rPr>
      </w:pPr>
      <w:r>
        <w:rPr>
          <w:b/>
        </w:rPr>
        <w:t>2015</w:t>
      </w:r>
      <w:r w:rsidR="00A23CBB" w:rsidRPr="00732533">
        <w:rPr>
          <w:b/>
        </w:rPr>
        <w:t>г.</w:t>
      </w:r>
    </w:p>
    <w:p w:rsidR="00C20F21" w:rsidRDefault="00C20F21" w:rsidP="00C20F21">
      <w:pPr>
        <w:spacing w:line="276" w:lineRule="auto"/>
        <w:jc w:val="both"/>
        <w:rPr>
          <w:sz w:val="28"/>
          <w:szCs w:val="28"/>
        </w:rPr>
      </w:pPr>
    </w:p>
    <w:p w:rsidR="00C20F21" w:rsidRDefault="00C20F21" w:rsidP="002B37F2">
      <w:pPr>
        <w:spacing w:line="360" w:lineRule="auto"/>
        <w:ind w:firstLine="708"/>
        <w:jc w:val="both"/>
        <w:rPr>
          <w:sz w:val="28"/>
          <w:szCs w:val="28"/>
        </w:rPr>
      </w:pPr>
      <w:r w:rsidRPr="002B37F2">
        <w:rPr>
          <w:b/>
          <w:sz w:val="28"/>
          <w:szCs w:val="28"/>
        </w:rPr>
        <w:lastRenderedPageBreak/>
        <w:t>1.</w:t>
      </w:r>
      <w:r>
        <w:rPr>
          <w:b/>
          <w:sz w:val="28"/>
          <w:szCs w:val="28"/>
        </w:rPr>
        <w:t xml:space="preserve"> Сведени</w:t>
      </w:r>
      <w:r w:rsidR="00000E26">
        <w:rPr>
          <w:b/>
          <w:sz w:val="28"/>
          <w:szCs w:val="28"/>
        </w:rPr>
        <w:t>я о результатах, дост</w:t>
      </w:r>
      <w:r w:rsidR="00F45569">
        <w:rPr>
          <w:b/>
          <w:sz w:val="28"/>
          <w:szCs w:val="28"/>
        </w:rPr>
        <w:t>игнутых за отчетный период 201</w:t>
      </w:r>
      <w:r w:rsidR="00E75DA3">
        <w:rPr>
          <w:b/>
          <w:sz w:val="28"/>
          <w:szCs w:val="28"/>
        </w:rPr>
        <w:t xml:space="preserve">5 </w:t>
      </w:r>
      <w:r w:rsidR="00000E26">
        <w:rPr>
          <w:b/>
          <w:sz w:val="28"/>
          <w:szCs w:val="28"/>
        </w:rPr>
        <w:t xml:space="preserve">года </w:t>
      </w:r>
      <w:r w:rsidRPr="00000E26">
        <w:rPr>
          <w:sz w:val="28"/>
          <w:szCs w:val="28"/>
        </w:rPr>
        <w:t>по темам НИР Института в рамках фундаментальных научных исслед</w:t>
      </w:r>
      <w:r w:rsidRPr="00000E26">
        <w:rPr>
          <w:sz w:val="28"/>
          <w:szCs w:val="28"/>
        </w:rPr>
        <w:t>о</w:t>
      </w:r>
      <w:r w:rsidRPr="00000E26">
        <w:rPr>
          <w:sz w:val="28"/>
          <w:szCs w:val="28"/>
        </w:rPr>
        <w:t xml:space="preserve">ваний (ФНИ), предусмотренных «Программой фундаментальных научных исследований в Российской Федерации на </w:t>
      </w:r>
      <w:r w:rsidR="00000E26">
        <w:rPr>
          <w:sz w:val="28"/>
          <w:szCs w:val="28"/>
        </w:rPr>
        <w:t>2013-2020 годы» (</w:t>
      </w:r>
      <w:r w:rsidR="00E75DA3">
        <w:rPr>
          <w:sz w:val="28"/>
          <w:szCs w:val="28"/>
        </w:rPr>
        <w:t>Программа) к выполнению в 2015</w:t>
      </w:r>
      <w:r w:rsidRPr="00000E26">
        <w:rPr>
          <w:sz w:val="28"/>
          <w:szCs w:val="28"/>
        </w:rPr>
        <w:t xml:space="preserve"> г.</w:t>
      </w:r>
      <w:r w:rsidR="00045337">
        <w:rPr>
          <w:sz w:val="28"/>
          <w:szCs w:val="28"/>
        </w:rPr>
        <w:t xml:space="preserve"> Распоряжением Правительства РФ от 31.10.2015 г. (№ 2217-р) были утверждены изменения в Программе. </w:t>
      </w:r>
    </w:p>
    <w:p w:rsidR="00F45569" w:rsidRDefault="00C20F21" w:rsidP="00F45569">
      <w:pPr>
        <w:spacing w:line="360" w:lineRule="auto"/>
        <w:jc w:val="both"/>
        <w:rPr>
          <w:b/>
          <w:sz w:val="28"/>
          <w:szCs w:val="28"/>
        </w:rPr>
      </w:pPr>
      <w:r>
        <w:rPr>
          <w:sz w:val="28"/>
          <w:szCs w:val="28"/>
        </w:rPr>
        <w:tab/>
      </w:r>
      <w:r w:rsidRPr="002B37F2">
        <w:rPr>
          <w:b/>
          <w:sz w:val="28"/>
          <w:szCs w:val="28"/>
        </w:rPr>
        <w:t>1.1.</w:t>
      </w:r>
      <w:r>
        <w:rPr>
          <w:b/>
          <w:sz w:val="28"/>
          <w:szCs w:val="28"/>
        </w:rPr>
        <w:t xml:space="preserve"> </w:t>
      </w:r>
      <w:r w:rsidR="00F45569">
        <w:rPr>
          <w:b/>
          <w:sz w:val="28"/>
          <w:szCs w:val="28"/>
        </w:rPr>
        <w:t>Важнейшие результаты исследований</w:t>
      </w:r>
    </w:p>
    <w:p w:rsidR="00F45569" w:rsidRDefault="00F45569" w:rsidP="00F45569">
      <w:pPr>
        <w:spacing w:line="360" w:lineRule="auto"/>
        <w:jc w:val="both"/>
        <w:rPr>
          <w:b/>
          <w:sz w:val="28"/>
          <w:szCs w:val="28"/>
        </w:rPr>
      </w:pPr>
    </w:p>
    <w:p w:rsidR="00F45569" w:rsidRDefault="00B93F6E" w:rsidP="00F45569">
      <w:pPr>
        <w:spacing w:line="360" w:lineRule="auto"/>
        <w:jc w:val="both"/>
        <w:rPr>
          <w:b/>
          <w:sz w:val="28"/>
          <w:szCs w:val="28"/>
        </w:rPr>
      </w:pPr>
      <w:r>
        <w:rPr>
          <w:b/>
          <w:noProof/>
          <w:sz w:val="28"/>
          <w:szCs w:val="28"/>
          <w:lang w:eastAsia="ja-JP"/>
        </w:rPr>
        <w:drawing>
          <wp:inline distT="0" distB="0" distL="0" distR="0">
            <wp:extent cx="5940425" cy="4200087"/>
            <wp:effectExtent l="19050" t="0" r="3175" b="0"/>
            <wp:docPr id="3" name="Рисунок 1" descr="C:\Documents and Settings\User\Рабочий стол\миссия Д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миссия ДВ-1.jpg"/>
                    <pic:cNvPicPr>
                      <a:picLocks noChangeAspect="1" noChangeArrowheads="1"/>
                    </pic:cNvPicPr>
                  </pic:nvPicPr>
                  <pic:blipFill>
                    <a:blip r:embed="rId8" cstate="print"/>
                    <a:srcRect/>
                    <a:stretch>
                      <a:fillRect/>
                    </a:stretch>
                  </pic:blipFill>
                  <pic:spPr bwMode="auto">
                    <a:xfrm>
                      <a:off x="0" y="0"/>
                      <a:ext cx="5940425" cy="4200087"/>
                    </a:xfrm>
                    <a:prstGeom prst="rect">
                      <a:avLst/>
                    </a:prstGeom>
                    <a:noFill/>
                    <a:ln w="9525">
                      <a:noFill/>
                      <a:miter lim="800000"/>
                      <a:headEnd/>
                      <a:tailEnd/>
                    </a:ln>
                  </pic:spPr>
                </pic:pic>
              </a:graphicData>
            </a:graphic>
          </wp:inline>
        </w:drawing>
      </w:r>
    </w:p>
    <w:p w:rsidR="00F45569" w:rsidRDefault="00F45569" w:rsidP="00F45569">
      <w:pPr>
        <w:spacing w:line="360" w:lineRule="auto"/>
        <w:jc w:val="both"/>
        <w:rPr>
          <w:b/>
          <w:sz w:val="28"/>
          <w:szCs w:val="28"/>
        </w:rPr>
      </w:pPr>
    </w:p>
    <w:p w:rsidR="00F45569" w:rsidRPr="00417993" w:rsidRDefault="00395A89" w:rsidP="00395A89">
      <w:pPr>
        <w:spacing w:line="360" w:lineRule="auto"/>
        <w:ind w:firstLine="708"/>
        <w:jc w:val="both"/>
        <w:rPr>
          <w:szCs w:val="24"/>
        </w:rPr>
      </w:pPr>
      <w:r w:rsidRPr="0073228F">
        <w:rPr>
          <w:sz w:val="28"/>
          <w:szCs w:val="28"/>
        </w:rPr>
        <w:t>Разработана и внедрена в исследовательскую практику концепция и</w:t>
      </w:r>
      <w:r w:rsidRPr="0073228F">
        <w:rPr>
          <w:sz w:val="28"/>
          <w:szCs w:val="28"/>
        </w:rPr>
        <w:t>с</w:t>
      </w:r>
      <w:r w:rsidRPr="0073228F">
        <w:rPr>
          <w:sz w:val="28"/>
          <w:szCs w:val="28"/>
        </w:rPr>
        <w:t>торического вклада Дальнего Востока</w:t>
      </w:r>
      <w:r>
        <w:rPr>
          <w:sz w:val="28"/>
          <w:szCs w:val="28"/>
        </w:rPr>
        <w:t xml:space="preserve"> в развитие России в ХХ – нач.</w:t>
      </w:r>
      <w:r w:rsidRPr="0073228F">
        <w:rPr>
          <w:sz w:val="28"/>
          <w:szCs w:val="28"/>
        </w:rPr>
        <w:t xml:space="preserve"> ХХ</w:t>
      </w:r>
      <w:r w:rsidRPr="0073228F">
        <w:rPr>
          <w:sz w:val="28"/>
          <w:szCs w:val="28"/>
          <w:lang w:val="en-US"/>
        </w:rPr>
        <w:t>I</w:t>
      </w:r>
      <w:r w:rsidRPr="0073228F">
        <w:rPr>
          <w:sz w:val="28"/>
          <w:szCs w:val="28"/>
        </w:rPr>
        <w:t xml:space="preserve"> в.</w:t>
      </w:r>
      <w:r>
        <w:rPr>
          <w:sz w:val="28"/>
          <w:szCs w:val="28"/>
        </w:rPr>
        <w:t>, в рамках которой регион определен как территория: завершения формиров</w:t>
      </w:r>
      <w:r>
        <w:rPr>
          <w:sz w:val="28"/>
          <w:szCs w:val="28"/>
        </w:rPr>
        <w:t>а</w:t>
      </w:r>
      <w:r>
        <w:rPr>
          <w:sz w:val="28"/>
          <w:szCs w:val="28"/>
        </w:rPr>
        <w:t xml:space="preserve">ния российской государственности; апробирования военно-политических стратегий как части государственной доктрины; геополитического влияния России в АТР; развития приграничных связей и интеграции России в АТР; источник природных ресурсов государства; периферийный пояс урбанизации </w:t>
      </w:r>
      <w:r>
        <w:rPr>
          <w:sz w:val="28"/>
          <w:szCs w:val="28"/>
        </w:rPr>
        <w:lastRenderedPageBreak/>
        <w:t>России; социальный клапан в период особых общественно-политических с</w:t>
      </w:r>
      <w:r>
        <w:rPr>
          <w:sz w:val="28"/>
          <w:szCs w:val="28"/>
        </w:rPr>
        <w:t>и</w:t>
      </w:r>
      <w:r>
        <w:rPr>
          <w:sz w:val="28"/>
          <w:szCs w:val="28"/>
        </w:rPr>
        <w:t>туаций; восточный коридор в российской транспортной системе и др. Выя</w:t>
      </w:r>
      <w:r>
        <w:rPr>
          <w:sz w:val="28"/>
          <w:szCs w:val="28"/>
        </w:rPr>
        <w:t>в</w:t>
      </w:r>
      <w:r>
        <w:rPr>
          <w:sz w:val="28"/>
          <w:szCs w:val="28"/>
        </w:rPr>
        <w:t>лены сдерживающие факторы, п</w:t>
      </w:r>
      <w:r w:rsidR="006C7C12">
        <w:rPr>
          <w:sz w:val="28"/>
          <w:szCs w:val="28"/>
        </w:rPr>
        <w:t>репятствующие выполнению регионом</w:t>
      </w:r>
      <w:r>
        <w:rPr>
          <w:sz w:val="28"/>
          <w:szCs w:val="28"/>
        </w:rPr>
        <w:t xml:space="preserve"> своей миссии. </w:t>
      </w:r>
      <w:r w:rsidR="00F45569" w:rsidRPr="00417993">
        <w:rPr>
          <w:noProof/>
          <w:szCs w:val="24"/>
          <w:lang w:eastAsia="ja-JP"/>
        </w:rPr>
        <w:drawing>
          <wp:anchor distT="0" distB="0" distL="114300" distR="114300" simplePos="0" relativeHeight="251673600" behindDoc="0" locked="0" layoutInCell="1" allowOverlap="1">
            <wp:simplePos x="1095375" y="723900"/>
            <wp:positionH relativeFrom="margin">
              <wp:align>right</wp:align>
            </wp:positionH>
            <wp:positionV relativeFrom="margin">
              <wp:align>top</wp:align>
            </wp:positionV>
            <wp:extent cx="5667375" cy="3762375"/>
            <wp:effectExtent l="19050" t="0" r="9525" b="0"/>
            <wp:wrapSquare wrapText="bothSides"/>
            <wp:docPr id="10" name="Рисунок 3" descr="C:\Documents and Settings\User\Local Settings\Temp\Rar$DI07.928\факторы сдержи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Local Settings\Temp\Rar$DI07.928\факторы сдерживания.jpg"/>
                    <pic:cNvPicPr>
                      <a:picLocks noChangeAspect="1" noChangeArrowheads="1"/>
                    </pic:cNvPicPr>
                  </pic:nvPicPr>
                  <pic:blipFill>
                    <a:blip r:embed="rId9" cstate="print"/>
                    <a:srcRect/>
                    <a:stretch>
                      <a:fillRect/>
                    </a:stretch>
                  </pic:blipFill>
                  <pic:spPr bwMode="auto">
                    <a:xfrm>
                      <a:off x="0" y="0"/>
                      <a:ext cx="5667375" cy="3762375"/>
                    </a:xfrm>
                    <a:prstGeom prst="rect">
                      <a:avLst/>
                    </a:prstGeom>
                    <a:noFill/>
                    <a:ln w="9525">
                      <a:noFill/>
                      <a:miter lim="800000"/>
                      <a:headEnd/>
                      <a:tailEnd/>
                    </a:ln>
                  </pic:spPr>
                </pic:pic>
              </a:graphicData>
            </a:graphic>
          </wp:anchor>
        </w:drawing>
      </w:r>
      <w:r w:rsidR="00F45569" w:rsidRPr="00417993">
        <w:rPr>
          <w:szCs w:val="24"/>
        </w:rPr>
        <w:t>(</w:t>
      </w:r>
      <w:r w:rsidR="00CE0B7A" w:rsidRPr="00417993">
        <w:rPr>
          <w:i/>
          <w:szCs w:val="24"/>
        </w:rPr>
        <w:t>ИИАЭ ДВО РАН;</w:t>
      </w:r>
      <w:r w:rsidR="00CE0B7A" w:rsidRPr="00417993">
        <w:rPr>
          <w:szCs w:val="24"/>
        </w:rPr>
        <w:t xml:space="preserve"> </w:t>
      </w:r>
      <w:r w:rsidR="00F45569" w:rsidRPr="00417993">
        <w:rPr>
          <w:i/>
          <w:szCs w:val="24"/>
        </w:rPr>
        <w:t>Ващук А.С. Судьба Дальнего Востока или вклад региона в развитие России: исследовательский опыт // Диалог со временем. Альманах интеллект</w:t>
      </w:r>
      <w:r w:rsidR="00F45569" w:rsidRPr="00417993">
        <w:rPr>
          <w:i/>
          <w:szCs w:val="24"/>
        </w:rPr>
        <w:t>у</w:t>
      </w:r>
      <w:r w:rsidR="00F45569" w:rsidRPr="00417993">
        <w:rPr>
          <w:i/>
          <w:szCs w:val="24"/>
        </w:rPr>
        <w:t xml:space="preserve">альной истории. – М., 2015. № 52. </w:t>
      </w:r>
      <w:r w:rsidR="00A16C48" w:rsidRPr="00417993">
        <w:rPr>
          <w:bCs/>
          <w:i/>
          <w:szCs w:val="24"/>
        </w:rPr>
        <w:t xml:space="preserve">– </w:t>
      </w:r>
      <w:r w:rsidR="00F45569" w:rsidRPr="00417993">
        <w:rPr>
          <w:i/>
          <w:szCs w:val="24"/>
        </w:rPr>
        <w:t>С. 303 – 322; Коваленко С.Г. Советская экономич</w:t>
      </w:r>
      <w:r w:rsidR="00F45569" w:rsidRPr="00417993">
        <w:rPr>
          <w:i/>
          <w:szCs w:val="24"/>
        </w:rPr>
        <w:t>е</w:t>
      </w:r>
      <w:r w:rsidR="00F45569" w:rsidRPr="00417993">
        <w:rPr>
          <w:i/>
          <w:szCs w:val="24"/>
        </w:rPr>
        <w:t>ская модернизации на Дальнем Востоке в эпоху перестройки: замысел и результат // Н</w:t>
      </w:r>
      <w:r w:rsidR="00F45569" w:rsidRPr="00417993">
        <w:rPr>
          <w:i/>
          <w:szCs w:val="24"/>
        </w:rPr>
        <w:t>а</w:t>
      </w:r>
      <w:r w:rsidR="00F45569" w:rsidRPr="00417993">
        <w:rPr>
          <w:i/>
          <w:szCs w:val="24"/>
        </w:rPr>
        <w:t xml:space="preserve">циональные интересы, приоритеты и безопасность. 2015. № 37 (322). </w:t>
      </w:r>
      <w:r w:rsidR="00A16C48" w:rsidRPr="00417993">
        <w:rPr>
          <w:bCs/>
          <w:i/>
          <w:szCs w:val="24"/>
        </w:rPr>
        <w:t xml:space="preserve">– </w:t>
      </w:r>
      <w:r w:rsidR="00F45569" w:rsidRPr="00417993">
        <w:rPr>
          <w:i/>
          <w:szCs w:val="24"/>
        </w:rPr>
        <w:t>С. 12 – 21; Власов С.А. Государственная жилищная политика и её реализация в Дальневосточном федерал</w:t>
      </w:r>
      <w:r w:rsidR="00F45569" w:rsidRPr="00417993">
        <w:rPr>
          <w:i/>
          <w:szCs w:val="24"/>
        </w:rPr>
        <w:t>ь</w:t>
      </w:r>
      <w:r w:rsidR="00F45569" w:rsidRPr="00417993">
        <w:rPr>
          <w:i/>
          <w:szCs w:val="24"/>
        </w:rPr>
        <w:t xml:space="preserve">ном округе (на примере Приморского края) // Жилищные стратегии. 2015. № 1. </w:t>
      </w:r>
      <w:r w:rsidR="00A16C48" w:rsidRPr="00417993">
        <w:rPr>
          <w:bCs/>
          <w:i/>
          <w:szCs w:val="24"/>
        </w:rPr>
        <w:t xml:space="preserve">– </w:t>
      </w:r>
      <w:r w:rsidR="00F45569" w:rsidRPr="00417993">
        <w:rPr>
          <w:i/>
          <w:szCs w:val="24"/>
        </w:rPr>
        <w:t>С. 61 – 74</w:t>
      </w:r>
      <w:r w:rsidR="00F45569" w:rsidRPr="00417993">
        <w:rPr>
          <w:szCs w:val="24"/>
        </w:rPr>
        <w:t>).</w:t>
      </w:r>
    </w:p>
    <w:p w:rsidR="00C167F5" w:rsidRPr="00417993" w:rsidRDefault="000D2BFD" w:rsidP="000D2BFD">
      <w:pPr>
        <w:tabs>
          <w:tab w:val="left" w:pos="5835"/>
        </w:tabs>
        <w:spacing w:line="360" w:lineRule="auto"/>
        <w:ind w:firstLine="708"/>
        <w:jc w:val="both"/>
        <w:rPr>
          <w:szCs w:val="24"/>
        </w:rPr>
      </w:pPr>
      <w:r>
        <w:rPr>
          <w:noProof/>
          <w:szCs w:val="24"/>
          <w:lang w:eastAsia="ja-JP"/>
        </w:rPr>
        <w:drawing>
          <wp:anchor distT="0" distB="0" distL="114300" distR="114300" simplePos="0" relativeHeight="251677696" behindDoc="0" locked="0" layoutInCell="1" allowOverlap="1">
            <wp:simplePos x="0" y="0"/>
            <wp:positionH relativeFrom="margin">
              <wp:posOffset>-60960</wp:posOffset>
            </wp:positionH>
            <wp:positionV relativeFrom="margin">
              <wp:posOffset>6938010</wp:posOffset>
            </wp:positionV>
            <wp:extent cx="3000375" cy="2047875"/>
            <wp:effectExtent l="19050" t="0" r="9525" b="0"/>
            <wp:wrapSquare wrapText="bothSides"/>
            <wp:docPr id="12" name="Рисунок 1" descr="C:\Documents and Settings\User\Local Settings\Temporary Internet Files\Content.Word\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Рисунок1.jpg"/>
                    <pic:cNvPicPr>
                      <a:picLocks noChangeAspect="1" noChangeArrowheads="1"/>
                    </pic:cNvPicPr>
                  </pic:nvPicPr>
                  <pic:blipFill>
                    <a:blip r:embed="rId10" cstate="print"/>
                    <a:srcRect/>
                    <a:stretch>
                      <a:fillRect/>
                    </a:stretch>
                  </pic:blipFill>
                  <pic:spPr bwMode="auto">
                    <a:xfrm>
                      <a:off x="0" y="0"/>
                      <a:ext cx="3000375" cy="2047875"/>
                    </a:xfrm>
                    <a:prstGeom prst="rect">
                      <a:avLst/>
                    </a:prstGeom>
                    <a:noFill/>
                    <a:ln w="9525">
                      <a:noFill/>
                      <a:miter lim="800000"/>
                      <a:headEnd/>
                      <a:tailEnd/>
                    </a:ln>
                  </pic:spPr>
                </pic:pic>
              </a:graphicData>
            </a:graphic>
          </wp:anchor>
        </w:drawing>
      </w:r>
      <w:r w:rsidR="00C167F5">
        <w:rPr>
          <w:sz w:val="28"/>
          <w:szCs w:val="28"/>
        </w:rPr>
        <w:t xml:space="preserve">Издано </w:t>
      </w:r>
      <w:r w:rsidR="00C167F5" w:rsidRPr="00C503CD">
        <w:rPr>
          <w:sz w:val="28"/>
          <w:szCs w:val="28"/>
        </w:rPr>
        <w:t>первое обобщающее монографическое издание на русском языке, посвященное киданьской и</w:t>
      </w:r>
      <w:r w:rsidR="00C167F5" w:rsidRPr="00C503CD">
        <w:rPr>
          <w:sz w:val="28"/>
          <w:szCs w:val="28"/>
        </w:rPr>
        <w:t>м</w:t>
      </w:r>
      <w:r w:rsidR="00C167F5" w:rsidRPr="00C503CD">
        <w:rPr>
          <w:sz w:val="28"/>
          <w:szCs w:val="28"/>
        </w:rPr>
        <w:t>перии Ляо (907–1125). Книга сумм</w:t>
      </w:r>
      <w:r w:rsidR="00C167F5" w:rsidRPr="00C503CD">
        <w:rPr>
          <w:sz w:val="28"/>
          <w:szCs w:val="28"/>
        </w:rPr>
        <w:t>и</w:t>
      </w:r>
      <w:r w:rsidR="00C167F5" w:rsidRPr="00C503CD">
        <w:rPr>
          <w:sz w:val="28"/>
          <w:szCs w:val="28"/>
        </w:rPr>
        <w:t>рует наиболее полные результаты и</w:t>
      </w:r>
      <w:r w:rsidR="00C167F5" w:rsidRPr="00C503CD">
        <w:rPr>
          <w:sz w:val="28"/>
          <w:szCs w:val="28"/>
        </w:rPr>
        <w:t>с</w:t>
      </w:r>
      <w:r w:rsidR="00C167F5" w:rsidRPr="00C503CD">
        <w:rPr>
          <w:sz w:val="28"/>
          <w:szCs w:val="28"/>
        </w:rPr>
        <w:t>следований киданьского общества на основе изучения письменных исто</w:t>
      </w:r>
      <w:r w:rsidR="00C167F5" w:rsidRPr="00C503CD">
        <w:rPr>
          <w:sz w:val="28"/>
          <w:szCs w:val="28"/>
        </w:rPr>
        <w:t>ч</w:t>
      </w:r>
      <w:r w:rsidR="00C167F5" w:rsidRPr="00C503CD">
        <w:rPr>
          <w:sz w:val="28"/>
          <w:szCs w:val="28"/>
        </w:rPr>
        <w:lastRenderedPageBreak/>
        <w:t>ников, а также современных</w:t>
      </w:r>
      <w:r w:rsidR="00C167F5">
        <w:rPr>
          <w:sz w:val="28"/>
          <w:szCs w:val="28"/>
        </w:rPr>
        <w:t xml:space="preserve"> достижений </w:t>
      </w:r>
      <w:r w:rsidR="00C167F5" w:rsidRPr="00C503CD">
        <w:rPr>
          <w:sz w:val="28"/>
          <w:szCs w:val="28"/>
        </w:rPr>
        <w:t>киданьской археологии. Последов</w:t>
      </w:r>
      <w:r w:rsidR="00C167F5" w:rsidRPr="00C503CD">
        <w:rPr>
          <w:sz w:val="28"/>
          <w:szCs w:val="28"/>
        </w:rPr>
        <w:t>а</w:t>
      </w:r>
      <w:r w:rsidR="00C167F5" w:rsidRPr="00C503CD">
        <w:rPr>
          <w:sz w:val="28"/>
          <w:szCs w:val="28"/>
        </w:rPr>
        <w:t>тельно рассматривается история ранних киданей, история империи Ляо, а</w:t>
      </w:r>
      <w:r w:rsidR="00C167F5" w:rsidRPr="00C503CD">
        <w:rPr>
          <w:sz w:val="28"/>
          <w:szCs w:val="28"/>
        </w:rPr>
        <w:t>р</w:t>
      </w:r>
      <w:r w:rsidR="00C167F5" w:rsidRPr="00C503CD">
        <w:rPr>
          <w:sz w:val="28"/>
          <w:szCs w:val="28"/>
        </w:rPr>
        <w:t>хеологические памятники киданей, их материальная культура, экономика, территориально-административное устройство, общ</w:t>
      </w:r>
      <w:r w:rsidR="00C167F5" w:rsidRPr="00C503CD">
        <w:rPr>
          <w:sz w:val="28"/>
          <w:szCs w:val="28"/>
        </w:rPr>
        <w:t>е</w:t>
      </w:r>
      <w:r w:rsidR="00C167F5" w:rsidRPr="00C503CD">
        <w:rPr>
          <w:sz w:val="28"/>
          <w:szCs w:val="28"/>
        </w:rPr>
        <w:t>ственный строй. Книга снабжена большим количеством цветных и черно-белых иллюстраций и та</w:t>
      </w:r>
      <w:r w:rsidR="00C167F5" w:rsidRPr="00C503CD">
        <w:rPr>
          <w:sz w:val="28"/>
          <w:szCs w:val="28"/>
        </w:rPr>
        <w:t>б</w:t>
      </w:r>
      <w:r w:rsidR="00C167F5" w:rsidRPr="00C503CD">
        <w:rPr>
          <w:sz w:val="28"/>
          <w:szCs w:val="28"/>
        </w:rPr>
        <w:t>лиц.</w:t>
      </w:r>
      <w:r w:rsidR="00C167F5">
        <w:rPr>
          <w:sz w:val="28"/>
          <w:szCs w:val="28"/>
        </w:rPr>
        <w:t xml:space="preserve"> </w:t>
      </w:r>
      <w:r w:rsidR="00C167F5" w:rsidRPr="00417993">
        <w:rPr>
          <w:i/>
          <w:szCs w:val="24"/>
        </w:rPr>
        <w:t>(</w:t>
      </w:r>
      <w:r w:rsidR="00CE0B7A" w:rsidRPr="00417993">
        <w:rPr>
          <w:i/>
          <w:szCs w:val="24"/>
        </w:rPr>
        <w:t>ИИАЭ ДВО РАН</w:t>
      </w:r>
      <w:r w:rsidR="00CE0B7A" w:rsidRPr="00417993">
        <w:rPr>
          <w:szCs w:val="24"/>
        </w:rPr>
        <w:t xml:space="preserve">; </w:t>
      </w:r>
      <w:r w:rsidR="00C167F5" w:rsidRPr="00417993">
        <w:rPr>
          <w:i/>
          <w:szCs w:val="24"/>
        </w:rPr>
        <w:t xml:space="preserve">Крадин Н.Н., Ивлиев А.Л. </w:t>
      </w:r>
      <w:r w:rsidR="00C167F5" w:rsidRPr="00417993">
        <w:rPr>
          <w:rFonts w:eastAsia="MS Mincho"/>
          <w:i/>
          <w:szCs w:val="24"/>
        </w:rPr>
        <w:t xml:space="preserve">История киданьской империи Ляо (907–1125). </w:t>
      </w:r>
      <w:r w:rsidR="00C167F5" w:rsidRPr="00417993">
        <w:rPr>
          <w:i/>
          <w:szCs w:val="24"/>
        </w:rPr>
        <w:t xml:space="preserve">– </w:t>
      </w:r>
      <w:r w:rsidR="00C167F5" w:rsidRPr="00417993">
        <w:rPr>
          <w:rFonts w:eastAsia="MS Mincho"/>
          <w:i/>
          <w:szCs w:val="24"/>
        </w:rPr>
        <w:t xml:space="preserve">М.: Наука </w:t>
      </w:r>
      <w:r w:rsidR="00C167F5" w:rsidRPr="00417993">
        <w:rPr>
          <w:rFonts w:eastAsia="MS Mincho"/>
          <w:i/>
          <w:szCs w:val="24"/>
        </w:rPr>
        <w:noBreakHyphen/>
        <w:t xml:space="preserve"> Вост. лит., 2014. </w:t>
      </w:r>
      <w:r w:rsidR="00C167F5" w:rsidRPr="00417993">
        <w:rPr>
          <w:i/>
          <w:szCs w:val="24"/>
        </w:rPr>
        <w:t xml:space="preserve">– </w:t>
      </w:r>
      <w:r w:rsidR="00C167F5" w:rsidRPr="00417993">
        <w:rPr>
          <w:rFonts w:eastAsia="MS Mincho"/>
          <w:i/>
          <w:szCs w:val="24"/>
        </w:rPr>
        <w:t>351 с. )</w:t>
      </w:r>
    </w:p>
    <w:p w:rsidR="00A81D20" w:rsidRPr="000D2BFD" w:rsidRDefault="000D2BFD" w:rsidP="000D2BFD">
      <w:pPr>
        <w:spacing w:line="360" w:lineRule="auto"/>
        <w:ind w:firstLine="708"/>
        <w:jc w:val="both"/>
        <w:rPr>
          <w:rFonts w:eastAsia="SimSun"/>
          <w:szCs w:val="24"/>
        </w:rPr>
      </w:pPr>
      <w:r>
        <w:rPr>
          <w:noProof/>
          <w:sz w:val="28"/>
          <w:szCs w:val="28"/>
          <w:lang w:eastAsia="ja-JP"/>
        </w:rPr>
        <w:drawing>
          <wp:anchor distT="0" distB="0" distL="114300" distR="114300" simplePos="0" relativeHeight="251679744" behindDoc="0" locked="0" layoutInCell="1" allowOverlap="1">
            <wp:simplePos x="0" y="0"/>
            <wp:positionH relativeFrom="margin">
              <wp:posOffset>-13335</wp:posOffset>
            </wp:positionH>
            <wp:positionV relativeFrom="margin">
              <wp:posOffset>2175510</wp:posOffset>
            </wp:positionV>
            <wp:extent cx="1743075" cy="2286000"/>
            <wp:effectExtent l="19050" t="0" r="9525" b="0"/>
            <wp:wrapSquare wrapText="bothSides"/>
            <wp:docPr id="14" name="Рисунок 1" descr="C:\Documents and Settings\User\Local Settings\Temp\Rar$DI98.744\CP_Larin_Rus_web_201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Rar$DI98.744\CP_Larin_Rus_web_2015_01.jpg"/>
                    <pic:cNvPicPr>
                      <a:picLocks noChangeAspect="1" noChangeArrowheads="1"/>
                    </pic:cNvPicPr>
                  </pic:nvPicPr>
                  <pic:blipFill>
                    <a:blip r:embed="rId11" cstate="print"/>
                    <a:srcRect/>
                    <a:stretch>
                      <a:fillRect/>
                    </a:stretch>
                  </pic:blipFill>
                  <pic:spPr bwMode="auto">
                    <a:xfrm>
                      <a:off x="0" y="0"/>
                      <a:ext cx="1743075" cy="2286000"/>
                    </a:xfrm>
                    <a:prstGeom prst="rect">
                      <a:avLst/>
                    </a:prstGeom>
                    <a:noFill/>
                    <a:ln w="9525">
                      <a:noFill/>
                      <a:miter lim="800000"/>
                      <a:headEnd/>
                      <a:tailEnd/>
                    </a:ln>
                  </pic:spPr>
                </pic:pic>
              </a:graphicData>
            </a:graphic>
          </wp:anchor>
        </w:drawing>
      </w:r>
      <w:r w:rsidR="00A81D20">
        <w:rPr>
          <w:sz w:val="28"/>
          <w:szCs w:val="28"/>
        </w:rPr>
        <w:t>Анализ российско-американских взаимоотн</w:t>
      </w:r>
      <w:r w:rsidR="00A81D20">
        <w:rPr>
          <w:sz w:val="28"/>
          <w:szCs w:val="28"/>
        </w:rPr>
        <w:t>о</w:t>
      </w:r>
      <w:r w:rsidR="00A81D20">
        <w:rPr>
          <w:sz w:val="28"/>
          <w:szCs w:val="28"/>
        </w:rPr>
        <w:t>шений в АТР выявил, что, н</w:t>
      </w:r>
      <w:r w:rsidR="00A81D20" w:rsidRPr="00670EC7">
        <w:rPr>
          <w:sz w:val="28"/>
          <w:szCs w:val="28"/>
        </w:rPr>
        <w:t xml:space="preserve">есмотря на критическое повышение значимости </w:t>
      </w:r>
      <w:r w:rsidR="00A81D20">
        <w:rPr>
          <w:sz w:val="28"/>
          <w:szCs w:val="28"/>
        </w:rPr>
        <w:t xml:space="preserve">региона </w:t>
      </w:r>
      <w:r w:rsidR="00A81D20" w:rsidRPr="00670EC7">
        <w:rPr>
          <w:sz w:val="28"/>
          <w:szCs w:val="28"/>
        </w:rPr>
        <w:t>в современном м</w:t>
      </w:r>
      <w:r w:rsidR="00A81D20" w:rsidRPr="00670EC7">
        <w:rPr>
          <w:sz w:val="28"/>
          <w:szCs w:val="28"/>
        </w:rPr>
        <w:t>и</w:t>
      </w:r>
      <w:r w:rsidR="00A81D20" w:rsidRPr="00670EC7">
        <w:rPr>
          <w:sz w:val="28"/>
          <w:szCs w:val="28"/>
        </w:rPr>
        <w:t xml:space="preserve">ре, в российско-американских отношениях </w:t>
      </w:r>
      <w:r w:rsidR="00A81D20">
        <w:rPr>
          <w:sz w:val="28"/>
          <w:szCs w:val="28"/>
        </w:rPr>
        <w:t xml:space="preserve">он </w:t>
      </w:r>
      <w:r w:rsidR="00A81D20" w:rsidRPr="00670EC7">
        <w:rPr>
          <w:sz w:val="28"/>
          <w:szCs w:val="28"/>
        </w:rPr>
        <w:t>имеет м</w:t>
      </w:r>
      <w:r w:rsidR="00A81D20" w:rsidRPr="00670EC7">
        <w:rPr>
          <w:sz w:val="28"/>
          <w:szCs w:val="28"/>
        </w:rPr>
        <w:t>и</w:t>
      </w:r>
      <w:r w:rsidR="00A81D20" w:rsidRPr="00670EC7">
        <w:rPr>
          <w:sz w:val="28"/>
          <w:szCs w:val="28"/>
        </w:rPr>
        <w:t>зерное значение. Логика «холодной войны» во мн</w:t>
      </w:r>
      <w:r w:rsidR="00A81D20" w:rsidRPr="00670EC7">
        <w:rPr>
          <w:sz w:val="28"/>
          <w:szCs w:val="28"/>
        </w:rPr>
        <w:t>о</w:t>
      </w:r>
      <w:r w:rsidR="00A81D20" w:rsidRPr="00670EC7">
        <w:rPr>
          <w:sz w:val="28"/>
          <w:szCs w:val="28"/>
        </w:rPr>
        <w:t>гом мешает осознанию ущербности этого обсто</w:t>
      </w:r>
      <w:r w:rsidR="00A81D20" w:rsidRPr="00670EC7">
        <w:rPr>
          <w:sz w:val="28"/>
          <w:szCs w:val="28"/>
        </w:rPr>
        <w:t>я</w:t>
      </w:r>
      <w:r w:rsidR="00A81D20" w:rsidRPr="00670EC7">
        <w:rPr>
          <w:sz w:val="28"/>
          <w:szCs w:val="28"/>
        </w:rPr>
        <w:t xml:space="preserve">тельства как в Вашингтоне, так и в Москве. </w:t>
      </w:r>
      <w:r w:rsidR="00A81D20" w:rsidRPr="00670EC7">
        <w:rPr>
          <w:rFonts w:eastAsia="SimSun"/>
          <w:color w:val="222222"/>
          <w:sz w:val="28"/>
          <w:szCs w:val="28"/>
        </w:rPr>
        <w:t>Решен</w:t>
      </w:r>
      <w:r w:rsidR="00A81D20" w:rsidRPr="00670EC7">
        <w:rPr>
          <w:rFonts w:eastAsia="SimSun"/>
          <w:color w:val="222222"/>
          <w:sz w:val="28"/>
          <w:szCs w:val="28"/>
        </w:rPr>
        <w:t>и</w:t>
      </w:r>
      <w:r w:rsidR="00A81D20" w:rsidRPr="00670EC7">
        <w:rPr>
          <w:rFonts w:eastAsia="SimSun"/>
          <w:color w:val="222222"/>
          <w:sz w:val="28"/>
          <w:szCs w:val="28"/>
        </w:rPr>
        <w:t>ем проблемы может стать</w:t>
      </w:r>
      <w:r w:rsidR="00A81D20" w:rsidRPr="00670EC7">
        <w:rPr>
          <w:color w:val="222222"/>
          <w:sz w:val="28"/>
          <w:szCs w:val="28"/>
        </w:rPr>
        <w:t xml:space="preserve"> перенесение центра тяж</w:t>
      </w:r>
      <w:r w:rsidR="00A81D20" w:rsidRPr="00670EC7">
        <w:rPr>
          <w:color w:val="222222"/>
          <w:sz w:val="28"/>
          <w:szCs w:val="28"/>
        </w:rPr>
        <w:t>е</w:t>
      </w:r>
      <w:r w:rsidR="00A81D20" w:rsidRPr="00670EC7">
        <w:rPr>
          <w:color w:val="222222"/>
          <w:sz w:val="28"/>
          <w:szCs w:val="28"/>
        </w:rPr>
        <w:t>сти в российско-американских отношениях с европейского направления, от</w:t>
      </w:r>
      <w:r w:rsidR="00A81D20" w:rsidRPr="00670EC7">
        <w:rPr>
          <w:color w:val="222222"/>
          <w:sz w:val="28"/>
          <w:szCs w:val="28"/>
        </w:rPr>
        <w:t>я</w:t>
      </w:r>
      <w:r w:rsidR="00A81D20" w:rsidRPr="00670EC7">
        <w:rPr>
          <w:color w:val="222222"/>
          <w:sz w:val="28"/>
          <w:szCs w:val="28"/>
        </w:rPr>
        <w:t>гощенного грузом застарелых проблем, на тихоокеанское и выстраивание трёхстороннего диалога России, КНР и США, построенного на разных уро</w:t>
      </w:r>
      <w:r w:rsidR="00A81D20" w:rsidRPr="00670EC7">
        <w:rPr>
          <w:color w:val="222222"/>
          <w:sz w:val="28"/>
          <w:szCs w:val="28"/>
        </w:rPr>
        <w:t>в</w:t>
      </w:r>
      <w:r w:rsidR="00A81D20" w:rsidRPr="00670EC7">
        <w:rPr>
          <w:color w:val="222222"/>
          <w:sz w:val="28"/>
          <w:szCs w:val="28"/>
        </w:rPr>
        <w:t xml:space="preserve">нях и в различных форматах. </w:t>
      </w:r>
      <w:r w:rsidR="00A81D20" w:rsidRPr="00670EC7">
        <w:rPr>
          <w:sz w:val="28"/>
          <w:szCs w:val="28"/>
        </w:rPr>
        <w:t>Такой диалог, б</w:t>
      </w:r>
      <w:r w:rsidR="00A81D20" w:rsidRPr="00670EC7">
        <w:rPr>
          <w:sz w:val="28"/>
          <w:szCs w:val="28"/>
        </w:rPr>
        <w:t>у</w:t>
      </w:r>
      <w:r w:rsidR="00A81D20" w:rsidRPr="00670EC7">
        <w:rPr>
          <w:sz w:val="28"/>
          <w:szCs w:val="28"/>
        </w:rPr>
        <w:t>дучи регулярным, откроет путь для создания структур и режимов поддержания безопасности, предотвращ</w:t>
      </w:r>
      <w:r w:rsidR="00A81D20" w:rsidRPr="00670EC7">
        <w:rPr>
          <w:sz w:val="28"/>
          <w:szCs w:val="28"/>
        </w:rPr>
        <w:t>е</w:t>
      </w:r>
      <w:r w:rsidR="00A81D20" w:rsidRPr="00670EC7">
        <w:rPr>
          <w:sz w:val="28"/>
          <w:szCs w:val="28"/>
        </w:rPr>
        <w:t>ния возникновения традиционных и невое</w:t>
      </w:r>
      <w:r w:rsidR="00A81D20" w:rsidRPr="00670EC7">
        <w:rPr>
          <w:sz w:val="28"/>
          <w:szCs w:val="28"/>
        </w:rPr>
        <w:t>н</w:t>
      </w:r>
      <w:r w:rsidR="00A81D20" w:rsidRPr="00670EC7">
        <w:rPr>
          <w:sz w:val="28"/>
          <w:szCs w:val="28"/>
        </w:rPr>
        <w:t>ных угроз, борьбы с природными и техногенными катастрофами</w:t>
      </w:r>
      <w:r w:rsidR="00A81D20">
        <w:rPr>
          <w:sz w:val="28"/>
          <w:szCs w:val="28"/>
        </w:rPr>
        <w:t>.</w:t>
      </w:r>
      <w:r w:rsidR="00A81D20" w:rsidRPr="00670EC7">
        <w:rPr>
          <w:rFonts w:eastAsia="SimSun"/>
          <w:sz w:val="28"/>
          <w:szCs w:val="28"/>
        </w:rPr>
        <w:t xml:space="preserve"> </w:t>
      </w:r>
      <w:r w:rsidR="00A81D20" w:rsidRPr="000D2BFD">
        <w:rPr>
          <w:rFonts w:eastAsia="SimSun"/>
          <w:szCs w:val="24"/>
        </w:rPr>
        <w:t>(</w:t>
      </w:r>
      <w:r w:rsidR="00CE0B7A" w:rsidRPr="000D2BFD">
        <w:rPr>
          <w:szCs w:val="24"/>
        </w:rPr>
        <w:t xml:space="preserve">ИИАЭ ДВО РАН; </w:t>
      </w:r>
      <w:r w:rsidR="00A81D20" w:rsidRPr="000D2BFD">
        <w:rPr>
          <w:rFonts w:eastAsia="SimSun"/>
          <w:i/>
          <w:szCs w:val="24"/>
        </w:rPr>
        <w:t xml:space="preserve">Ларин В.Л. </w:t>
      </w:r>
      <w:r w:rsidR="00A81D20" w:rsidRPr="000D2BFD">
        <w:rPr>
          <w:i/>
          <w:color w:val="222222"/>
          <w:szCs w:val="24"/>
          <w:shd w:val="clear" w:color="auto" w:fill="FFFFFF"/>
        </w:rPr>
        <w:t>Тихоокеанское изм</w:t>
      </w:r>
      <w:r w:rsidR="00A81D20" w:rsidRPr="000D2BFD">
        <w:rPr>
          <w:i/>
          <w:color w:val="222222"/>
          <w:szCs w:val="24"/>
          <w:shd w:val="clear" w:color="auto" w:fill="FFFFFF"/>
        </w:rPr>
        <w:t>е</w:t>
      </w:r>
      <w:r w:rsidR="00A81D20" w:rsidRPr="000D2BFD">
        <w:rPr>
          <w:i/>
          <w:color w:val="222222"/>
          <w:szCs w:val="24"/>
          <w:shd w:val="clear" w:color="auto" w:fill="FFFFFF"/>
        </w:rPr>
        <w:t xml:space="preserve">рение российско-американских отношений: коллизии 21 века // </w:t>
      </w:r>
      <w:r w:rsidR="00A81D20" w:rsidRPr="000D2BFD">
        <w:rPr>
          <w:i/>
          <w:szCs w:val="24"/>
        </w:rPr>
        <w:t xml:space="preserve">М.: Московский центр Карнеги. Февраль 2015. </w:t>
      </w:r>
      <w:r w:rsidR="00A81D20" w:rsidRPr="000D2BFD">
        <w:rPr>
          <w:bCs/>
          <w:i/>
          <w:szCs w:val="24"/>
        </w:rPr>
        <w:t xml:space="preserve">– </w:t>
      </w:r>
      <w:r w:rsidR="00A81D20" w:rsidRPr="000D2BFD">
        <w:rPr>
          <w:i/>
          <w:szCs w:val="24"/>
        </w:rPr>
        <w:t>19 с.</w:t>
      </w:r>
      <w:r w:rsidR="00A81D20" w:rsidRPr="000D2BFD">
        <w:rPr>
          <w:rFonts w:eastAsia="SimSun"/>
          <w:szCs w:val="24"/>
        </w:rPr>
        <w:t>).</w:t>
      </w:r>
    </w:p>
    <w:p w:rsidR="00000E26" w:rsidRDefault="00F45569" w:rsidP="00841234">
      <w:pPr>
        <w:spacing w:line="360" w:lineRule="auto"/>
        <w:ind w:firstLine="708"/>
        <w:jc w:val="both"/>
        <w:rPr>
          <w:sz w:val="28"/>
          <w:szCs w:val="28"/>
        </w:rPr>
      </w:pPr>
      <w:r>
        <w:rPr>
          <w:b/>
          <w:sz w:val="28"/>
          <w:szCs w:val="28"/>
        </w:rPr>
        <w:t xml:space="preserve">1.2. </w:t>
      </w:r>
      <w:r w:rsidR="00000E26">
        <w:rPr>
          <w:b/>
          <w:sz w:val="28"/>
          <w:szCs w:val="28"/>
        </w:rPr>
        <w:t>Основные результаты законченных работ (или крупных этапов работ)</w:t>
      </w:r>
      <w:r w:rsidR="00E75DA3">
        <w:rPr>
          <w:sz w:val="28"/>
          <w:szCs w:val="28"/>
        </w:rPr>
        <w:t>, полученные в 2015</w:t>
      </w:r>
      <w:r w:rsidR="00000E26">
        <w:rPr>
          <w:sz w:val="28"/>
          <w:szCs w:val="28"/>
        </w:rPr>
        <w:t xml:space="preserve"> году.</w:t>
      </w:r>
    </w:p>
    <w:p w:rsidR="00841234" w:rsidRPr="00724946" w:rsidRDefault="00841234" w:rsidP="00841234">
      <w:pPr>
        <w:spacing w:line="360" w:lineRule="auto"/>
        <w:jc w:val="both"/>
        <w:rPr>
          <w:b/>
          <w:sz w:val="28"/>
          <w:szCs w:val="28"/>
        </w:rPr>
      </w:pPr>
      <w:r>
        <w:rPr>
          <w:b/>
          <w:sz w:val="28"/>
          <w:szCs w:val="28"/>
        </w:rPr>
        <w:tab/>
      </w:r>
      <w:r>
        <w:rPr>
          <w:sz w:val="28"/>
          <w:szCs w:val="28"/>
        </w:rPr>
        <w:t>По п.</w:t>
      </w:r>
      <w:r w:rsidRPr="00EF709D">
        <w:rPr>
          <w:sz w:val="28"/>
          <w:szCs w:val="28"/>
        </w:rPr>
        <w:t xml:space="preserve"> 100</w:t>
      </w:r>
      <w:r>
        <w:rPr>
          <w:sz w:val="28"/>
          <w:szCs w:val="28"/>
        </w:rPr>
        <w:t xml:space="preserve"> </w:t>
      </w:r>
      <w:r w:rsidR="0003160F">
        <w:rPr>
          <w:sz w:val="28"/>
          <w:szCs w:val="28"/>
        </w:rPr>
        <w:t xml:space="preserve">(186) </w:t>
      </w:r>
      <w:r>
        <w:rPr>
          <w:sz w:val="28"/>
          <w:szCs w:val="28"/>
        </w:rPr>
        <w:t xml:space="preserve">Программы ФНИ. </w:t>
      </w:r>
      <w:r w:rsidRPr="00EF709D">
        <w:rPr>
          <w:sz w:val="28"/>
          <w:szCs w:val="28"/>
        </w:rPr>
        <w:t>Комплексные исследования этног</w:t>
      </w:r>
      <w:r w:rsidRPr="00EF709D">
        <w:rPr>
          <w:sz w:val="28"/>
          <w:szCs w:val="28"/>
        </w:rPr>
        <w:t>е</w:t>
      </w:r>
      <w:r w:rsidRPr="00EF709D">
        <w:rPr>
          <w:sz w:val="28"/>
          <w:szCs w:val="28"/>
        </w:rPr>
        <w:t>неза, этнокультурного об</w:t>
      </w:r>
      <w:r w:rsidRPr="00EF709D">
        <w:rPr>
          <w:sz w:val="28"/>
          <w:szCs w:val="28"/>
        </w:rPr>
        <w:softHyphen/>
        <w:t>лика народов, современных этнических процессов, историко-культурного взаимодействия в Р</w:t>
      </w:r>
      <w:r w:rsidR="0003160F">
        <w:rPr>
          <w:sz w:val="28"/>
          <w:szCs w:val="28"/>
        </w:rPr>
        <w:t xml:space="preserve">оссии и </w:t>
      </w:r>
      <w:r>
        <w:rPr>
          <w:sz w:val="28"/>
          <w:szCs w:val="28"/>
        </w:rPr>
        <w:t xml:space="preserve">мире по теме: </w:t>
      </w:r>
      <w:r w:rsidRPr="00724946">
        <w:rPr>
          <w:b/>
          <w:sz w:val="28"/>
          <w:szCs w:val="28"/>
        </w:rPr>
        <w:t>«Традиц</w:t>
      </w:r>
      <w:r w:rsidRPr="00724946">
        <w:rPr>
          <w:b/>
          <w:sz w:val="28"/>
          <w:szCs w:val="28"/>
        </w:rPr>
        <w:t>и</w:t>
      </w:r>
      <w:r w:rsidRPr="00724946">
        <w:rPr>
          <w:b/>
          <w:sz w:val="28"/>
          <w:szCs w:val="28"/>
        </w:rPr>
        <w:lastRenderedPageBreak/>
        <w:t xml:space="preserve">онные культуры российского Дальнего Востока в историко-культурном </w:t>
      </w:r>
      <w:r w:rsidR="000D2BFD">
        <w:rPr>
          <w:b/>
          <w:noProof/>
          <w:sz w:val="28"/>
          <w:szCs w:val="28"/>
          <w:lang w:eastAsia="ja-JP"/>
        </w:rPr>
        <w:drawing>
          <wp:anchor distT="0" distB="0" distL="114300" distR="114300" simplePos="0" relativeHeight="251685888" behindDoc="0" locked="0" layoutInCell="1" allowOverlap="1">
            <wp:simplePos x="0" y="0"/>
            <wp:positionH relativeFrom="margin">
              <wp:posOffset>62865</wp:posOffset>
            </wp:positionH>
            <wp:positionV relativeFrom="margin">
              <wp:posOffset>613410</wp:posOffset>
            </wp:positionV>
            <wp:extent cx="1724025" cy="2466975"/>
            <wp:effectExtent l="19050" t="0" r="9525" b="0"/>
            <wp:wrapSquare wrapText="bothSides"/>
            <wp:docPr id="6" name="Рисунок 1" descr="C:\Documents and Settings\User\Local Settings\Temporary Internet Files\Content.Word\ороки Старц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ороки Старцева.jpg"/>
                    <pic:cNvPicPr>
                      <a:picLocks noChangeAspect="1" noChangeArrowheads="1"/>
                    </pic:cNvPicPr>
                  </pic:nvPicPr>
                  <pic:blipFill>
                    <a:blip r:embed="rId12" cstate="print"/>
                    <a:srcRect/>
                    <a:stretch>
                      <a:fillRect/>
                    </a:stretch>
                  </pic:blipFill>
                  <pic:spPr bwMode="auto">
                    <a:xfrm>
                      <a:off x="0" y="0"/>
                      <a:ext cx="1724025" cy="2466975"/>
                    </a:xfrm>
                    <a:prstGeom prst="rect">
                      <a:avLst/>
                    </a:prstGeom>
                    <a:noFill/>
                    <a:ln w="9525">
                      <a:noFill/>
                      <a:miter lim="800000"/>
                      <a:headEnd/>
                      <a:tailEnd/>
                    </a:ln>
                  </pic:spPr>
                </pic:pic>
              </a:graphicData>
            </a:graphic>
          </wp:anchor>
        </w:drawing>
      </w:r>
      <w:r w:rsidRPr="00724946">
        <w:rPr>
          <w:b/>
          <w:sz w:val="28"/>
          <w:szCs w:val="28"/>
        </w:rPr>
        <w:t>ландшафте Азиатско-Тихоокеанского региона»:</w:t>
      </w:r>
    </w:p>
    <w:p w:rsidR="0078281B" w:rsidRPr="000D2BFD" w:rsidRDefault="0078281B" w:rsidP="0078281B">
      <w:pPr>
        <w:spacing w:line="360" w:lineRule="auto"/>
        <w:ind w:firstLine="420"/>
        <w:contextualSpacing/>
        <w:jc w:val="both"/>
        <w:rPr>
          <w:i/>
          <w:szCs w:val="24"/>
          <w:lang w:eastAsia="ja-JP"/>
        </w:rPr>
      </w:pPr>
      <w:r>
        <w:rPr>
          <w:sz w:val="28"/>
          <w:szCs w:val="28"/>
          <w:lang w:eastAsia="ja-JP"/>
        </w:rPr>
        <w:t>Предложена новая концепция этногенеза и этн</w:t>
      </w:r>
      <w:r>
        <w:rPr>
          <w:sz w:val="28"/>
          <w:szCs w:val="28"/>
          <w:lang w:eastAsia="ja-JP"/>
        </w:rPr>
        <w:t>и</w:t>
      </w:r>
      <w:r>
        <w:rPr>
          <w:sz w:val="28"/>
          <w:szCs w:val="28"/>
          <w:lang w:eastAsia="ja-JP"/>
        </w:rPr>
        <w:t>ческой истории ороков Сахалина, в рамках которой доказывается, что этнической основой ороков были эвены северной части Охотского побережья. Мног</w:t>
      </w:r>
      <w:r>
        <w:rPr>
          <w:sz w:val="28"/>
          <w:szCs w:val="28"/>
          <w:lang w:eastAsia="ja-JP"/>
        </w:rPr>
        <w:t>о</w:t>
      </w:r>
      <w:r>
        <w:rPr>
          <w:sz w:val="28"/>
          <w:szCs w:val="28"/>
          <w:lang w:eastAsia="ja-JP"/>
        </w:rPr>
        <w:t>численные этнические названия (ольчи, ульчи, уильта, ульта, уйльта) являются не разными фон</w:t>
      </w:r>
      <w:r>
        <w:rPr>
          <w:sz w:val="28"/>
          <w:szCs w:val="28"/>
          <w:lang w:eastAsia="ja-JP"/>
        </w:rPr>
        <w:t>е</w:t>
      </w:r>
      <w:r>
        <w:rPr>
          <w:sz w:val="28"/>
          <w:szCs w:val="28"/>
          <w:lang w:eastAsia="ja-JP"/>
        </w:rPr>
        <w:t xml:space="preserve">тическими звучаниями термина уйльта, а разными названиями субэтнических групп ороков Сахалина. </w:t>
      </w:r>
      <w:r w:rsidRPr="000D2BFD">
        <w:rPr>
          <w:i/>
          <w:szCs w:val="24"/>
          <w:lang w:eastAsia="ja-JP"/>
        </w:rPr>
        <w:t>(А.Ф. Старцев. Ороки – орочёны, а не уйльта! К проблеме этногенеза ороков Сахалина. – Владивосток: Дальнаука, 2015. – 163 с.).</w:t>
      </w:r>
    </w:p>
    <w:p w:rsidR="009F7A0F" w:rsidRPr="000D2BFD" w:rsidRDefault="0078281B" w:rsidP="009F7A0F">
      <w:pPr>
        <w:spacing w:line="360" w:lineRule="auto"/>
        <w:ind w:firstLine="420"/>
        <w:contextualSpacing/>
        <w:jc w:val="both"/>
        <w:rPr>
          <w:rFonts w:eastAsiaTheme="minorEastAsia"/>
          <w:i/>
          <w:szCs w:val="24"/>
          <w:lang w:eastAsia="ja-JP"/>
        </w:rPr>
      </w:pPr>
      <w:r>
        <w:rPr>
          <w:noProof/>
          <w:sz w:val="28"/>
          <w:szCs w:val="28"/>
          <w:lang w:eastAsia="ja-JP"/>
        </w:rPr>
        <w:drawing>
          <wp:anchor distT="0" distB="0" distL="114300" distR="114300" simplePos="0" relativeHeight="251680768" behindDoc="0" locked="0" layoutInCell="1" allowOverlap="1">
            <wp:simplePos x="0" y="0"/>
            <wp:positionH relativeFrom="margin">
              <wp:posOffset>-13335</wp:posOffset>
            </wp:positionH>
            <wp:positionV relativeFrom="margin">
              <wp:posOffset>3642360</wp:posOffset>
            </wp:positionV>
            <wp:extent cx="1819275" cy="2562225"/>
            <wp:effectExtent l="19050" t="0" r="9525" b="0"/>
            <wp:wrapSquare wrapText="bothSides"/>
            <wp:docPr id="16" name="Рисунок 1" descr="C:\Documents and Settings\User\Рабочий стол\отчет 2015\визуальная антрополог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отчет 2015\визуальная антропология.jpg"/>
                    <pic:cNvPicPr>
                      <a:picLocks noChangeAspect="1" noChangeArrowheads="1"/>
                    </pic:cNvPicPr>
                  </pic:nvPicPr>
                  <pic:blipFill>
                    <a:blip r:embed="rId13" cstate="print"/>
                    <a:srcRect/>
                    <a:stretch>
                      <a:fillRect/>
                    </a:stretch>
                  </pic:blipFill>
                  <pic:spPr bwMode="auto">
                    <a:xfrm>
                      <a:off x="0" y="0"/>
                      <a:ext cx="1819275" cy="2562225"/>
                    </a:xfrm>
                    <a:prstGeom prst="rect">
                      <a:avLst/>
                    </a:prstGeom>
                    <a:noFill/>
                    <a:ln w="9525">
                      <a:noFill/>
                      <a:miter lim="800000"/>
                      <a:headEnd/>
                      <a:tailEnd/>
                    </a:ln>
                  </pic:spPr>
                </pic:pic>
              </a:graphicData>
            </a:graphic>
          </wp:anchor>
        </w:drawing>
      </w:r>
      <w:r w:rsidR="00A16C48">
        <w:rPr>
          <w:sz w:val="28"/>
          <w:szCs w:val="28"/>
          <w:lang w:eastAsia="ja-JP"/>
        </w:rPr>
        <w:t>Впервые опубликовано</w:t>
      </w:r>
      <w:r w:rsidR="009F7A0F">
        <w:rPr>
          <w:sz w:val="28"/>
          <w:szCs w:val="28"/>
          <w:lang w:eastAsia="ja-JP"/>
        </w:rPr>
        <w:t xml:space="preserve"> научно-справочное </w:t>
      </w:r>
      <w:r w:rsidR="00A16C48">
        <w:rPr>
          <w:sz w:val="28"/>
          <w:szCs w:val="28"/>
          <w:lang w:eastAsia="ja-JP"/>
        </w:rPr>
        <w:t>и</w:t>
      </w:r>
      <w:r w:rsidR="00A16C48">
        <w:rPr>
          <w:sz w:val="28"/>
          <w:szCs w:val="28"/>
          <w:lang w:eastAsia="ja-JP"/>
        </w:rPr>
        <w:t>з</w:t>
      </w:r>
      <w:r w:rsidR="00A16C48">
        <w:rPr>
          <w:sz w:val="28"/>
          <w:szCs w:val="28"/>
          <w:lang w:eastAsia="ja-JP"/>
        </w:rPr>
        <w:t xml:space="preserve">дание </w:t>
      </w:r>
      <w:r w:rsidR="009F7A0F" w:rsidRPr="009F7A0F">
        <w:rPr>
          <w:bCs/>
          <w:sz w:val="28"/>
          <w:szCs w:val="28"/>
          <w:lang w:eastAsia="ja-JP"/>
        </w:rPr>
        <w:t>«Музыкальные инс</w:t>
      </w:r>
      <w:r w:rsidR="009F7A0F" w:rsidRPr="009F7A0F">
        <w:rPr>
          <w:bCs/>
          <w:sz w:val="28"/>
          <w:szCs w:val="28"/>
          <w:lang w:eastAsia="ja-JP"/>
        </w:rPr>
        <w:t>т</w:t>
      </w:r>
      <w:r w:rsidR="009F7A0F" w:rsidRPr="009F7A0F">
        <w:rPr>
          <w:bCs/>
          <w:sz w:val="28"/>
          <w:szCs w:val="28"/>
          <w:lang w:eastAsia="ja-JP"/>
        </w:rPr>
        <w:t>рументы народов мира в визуальной антропологии: (ХХ</w:t>
      </w:r>
      <w:r w:rsidR="00457352" w:rsidRPr="00533FFD">
        <w:rPr>
          <w:bCs/>
          <w:i/>
          <w:sz w:val="28"/>
          <w:szCs w:val="28"/>
        </w:rPr>
        <w:t>–</w:t>
      </w:r>
      <w:r w:rsidR="009F7A0F" w:rsidRPr="009F7A0F">
        <w:rPr>
          <w:bCs/>
          <w:sz w:val="28"/>
          <w:szCs w:val="28"/>
          <w:lang w:eastAsia="ja-JP"/>
        </w:rPr>
        <w:t>начало XIX в.)</w:t>
      </w:r>
      <w:r w:rsidR="009F7A0F">
        <w:rPr>
          <w:sz w:val="28"/>
          <w:szCs w:val="28"/>
          <w:lang w:eastAsia="ja-JP"/>
        </w:rPr>
        <w:t>», содержащее богатый иллюстративный материал (открытки, марки, рисунки, фотогра</w:t>
      </w:r>
      <w:r w:rsidR="00457352">
        <w:rPr>
          <w:sz w:val="28"/>
          <w:szCs w:val="28"/>
          <w:lang w:eastAsia="ja-JP"/>
        </w:rPr>
        <w:t xml:space="preserve">фии), </w:t>
      </w:r>
      <w:r w:rsidR="009F7A0F">
        <w:rPr>
          <w:sz w:val="28"/>
          <w:szCs w:val="28"/>
          <w:lang w:eastAsia="ja-JP"/>
        </w:rPr>
        <w:t>описания музыкальных инструментов и необходимый спр</w:t>
      </w:r>
      <w:r w:rsidR="009F7A0F">
        <w:rPr>
          <w:sz w:val="28"/>
          <w:szCs w:val="28"/>
          <w:lang w:eastAsia="ja-JP"/>
        </w:rPr>
        <w:t>а</w:t>
      </w:r>
      <w:r w:rsidR="009F7A0F">
        <w:rPr>
          <w:sz w:val="28"/>
          <w:szCs w:val="28"/>
          <w:lang w:eastAsia="ja-JP"/>
        </w:rPr>
        <w:t>вочный аппарат. Документальная информация, о</w:t>
      </w:r>
      <w:r w:rsidR="009F7A0F">
        <w:rPr>
          <w:sz w:val="28"/>
          <w:szCs w:val="28"/>
          <w:lang w:eastAsia="ja-JP"/>
        </w:rPr>
        <w:t>т</w:t>
      </w:r>
      <w:r w:rsidR="009F7A0F">
        <w:rPr>
          <w:sz w:val="28"/>
          <w:szCs w:val="28"/>
          <w:lang w:eastAsia="ja-JP"/>
        </w:rPr>
        <w:t>ражающая многообразие кул</w:t>
      </w:r>
      <w:r w:rsidR="009F7A0F">
        <w:rPr>
          <w:sz w:val="28"/>
          <w:szCs w:val="28"/>
          <w:lang w:eastAsia="ja-JP"/>
        </w:rPr>
        <w:t>ь</w:t>
      </w:r>
      <w:r w:rsidR="009F7A0F">
        <w:rPr>
          <w:sz w:val="28"/>
          <w:szCs w:val="28"/>
          <w:lang w:eastAsia="ja-JP"/>
        </w:rPr>
        <w:t>тур, в первую очередь малоизвестных и исчезающих, кроме разнообразия м</w:t>
      </w:r>
      <w:r w:rsidR="009F7A0F">
        <w:rPr>
          <w:sz w:val="28"/>
          <w:szCs w:val="28"/>
          <w:lang w:eastAsia="ja-JP"/>
        </w:rPr>
        <w:t>у</w:t>
      </w:r>
      <w:r w:rsidR="009F7A0F">
        <w:rPr>
          <w:sz w:val="28"/>
          <w:szCs w:val="28"/>
          <w:lang w:eastAsia="ja-JP"/>
        </w:rPr>
        <w:t>зыкальных инструментов отображает сцены народного музыкального быта и г</w:t>
      </w:r>
      <w:r w:rsidR="00457352">
        <w:rPr>
          <w:sz w:val="28"/>
          <w:szCs w:val="28"/>
          <w:lang w:eastAsia="ja-JP"/>
        </w:rPr>
        <w:t>ородского музицирования. И</w:t>
      </w:r>
      <w:r w:rsidR="009F7A0F">
        <w:rPr>
          <w:sz w:val="28"/>
          <w:szCs w:val="28"/>
          <w:lang w:eastAsia="ja-JP"/>
        </w:rPr>
        <w:t>здание представляет большую историко-этнографическую и познавательную ценность и явля</w:t>
      </w:r>
      <w:r w:rsidR="00457352">
        <w:rPr>
          <w:sz w:val="28"/>
          <w:szCs w:val="28"/>
          <w:lang w:eastAsia="ja-JP"/>
        </w:rPr>
        <w:t>е</w:t>
      </w:r>
      <w:r w:rsidR="009F7A0F">
        <w:rPr>
          <w:sz w:val="28"/>
          <w:szCs w:val="28"/>
          <w:lang w:eastAsia="ja-JP"/>
        </w:rPr>
        <w:t>тся важным источн</w:t>
      </w:r>
      <w:r w:rsidR="009F7A0F">
        <w:rPr>
          <w:sz w:val="28"/>
          <w:szCs w:val="28"/>
          <w:lang w:eastAsia="ja-JP"/>
        </w:rPr>
        <w:t>и</w:t>
      </w:r>
      <w:r w:rsidR="009F7A0F">
        <w:rPr>
          <w:sz w:val="28"/>
          <w:szCs w:val="28"/>
          <w:lang w:eastAsia="ja-JP"/>
        </w:rPr>
        <w:t>ком для музыкознания, этнографии и истории.</w:t>
      </w:r>
      <w:r w:rsidR="00724946">
        <w:rPr>
          <w:sz w:val="28"/>
          <w:szCs w:val="28"/>
          <w:lang w:eastAsia="ja-JP"/>
        </w:rPr>
        <w:t xml:space="preserve"> </w:t>
      </w:r>
      <w:r w:rsidR="00724946" w:rsidRPr="000D2BFD">
        <w:rPr>
          <w:i/>
          <w:szCs w:val="24"/>
          <w:lang w:eastAsia="ja-JP"/>
        </w:rPr>
        <w:t>(В.В. Подмаскин, Г.П. Турмов. М</w:t>
      </w:r>
      <w:r w:rsidR="00724946" w:rsidRPr="000D2BFD">
        <w:rPr>
          <w:i/>
          <w:szCs w:val="24"/>
          <w:lang w:eastAsia="ja-JP"/>
        </w:rPr>
        <w:t>у</w:t>
      </w:r>
      <w:r w:rsidR="00724946" w:rsidRPr="000D2BFD">
        <w:rPr>
          <w:i/>
          <w:szCs w:val="24"/>
          <w:lang w:eastAsia="ja-JP"/>
        </w:rPr>
        <w:t>зыкальные инструменты народов мира в визуальной антропологии (</w:t>
      </w:r>
      <w:r w:rsidR="00724946" w:rsidRPr="000D2BFD">
        <w:rPr>
          <w:i/>
          <w:szCs w:val="24"/>
          <w:lang w:val="en-US" w:eastAsia="ja-JP"/>
        </w:rPr>
        <w:t>XX</w:t>
      </w:r>
      <w:r w:rsidR="00724946" w:rsidRPr="000D2BFD">
        <w:rPr>
          <w:i/>
          <w:szCs w:val="24"/>
          <w:lang w:eastAsia="ja-JP"/>
        </w:rPr>
        <w:t xml:space="preserve"> – начало </w:t>
      </w:r>
      <w:r w:rsidR="00724946" w:rsidRPr="000D2BFD">
        <w:rPr>
          <w:i/>
          <w:szCs w:val="24"/>
          <w:lang w:val="en-US" w:eastAsia="ja-JP"/>
        </w:rPr>
        <w:t>XXI</w:t>
      </w:r>
      <w:r w:rsidR="00724946" w:rsidRPr="000D2BFD">
        <w:rPr>
          <w:i/>
          <w:szCs w:val="24"/>
          <w:lang w:eastAsia="ja-JP"/>
        </w:rPr>
        <w:t xml:space="preserve"> в.). – Владивосток: Изд-во ДВГТУ, 2015 – 378 с., илл.). </w:t>
      </w:r>
    </w:p>
    <w:p w:rsidR="002D600D" w:rsidRPr="000D2BFD" w:rsidRDefault="002D600D" w:rsidP="002D600D">
      <w:pPr>
        <w:spacing w:line="360" w:lineRule="auto"/>
        <w:ind w:firstLine="708"/>
        <w:contextualSpacing/>
        <w:jc w:val="both"/>
        <w:rPr>
          <w:i/>
          <w:szCs w:val="24"/>
        </w:rPr>
      </w:pPr>
      <w:r>
        <w:rPr>
          <w:sz w:val="28"/>
          <w:szCs w:val="28"/>
        </w:rPr>
        <w:t>На основе исследования этнокультурного развития коренных народов сделан вывод о растущей социальной и культурной неоднородности их о</w:t>
      </w:r>
      <w:r>
        <w:rPr>
          <w:sz w:val="28"/>
          <w:szCs w:val="28"/>
        </w:rPr>
        <w:t>б</w:t>
      </w:r>
      <w:r>
        <w:rPr>
          <w:sz w:val="28"/>
          <w:szCs w:val="28"/>
        </w:rPr>
        <w:t>щества. Их современная культура представляет собой переплетение традиций и инноваций, при этом число тех, кто продолжает ориентироваться на трад</w:t>
      </w:r>
      <w:r>
        <w:rPr>
          <w:sz w:val="28"/>
          <w:szCs w:val="28"/>
        </w:rPr>
        <w:t>и</w:t>
      </w:r>
      <w:r>
        <w:rPr>
          <w:sz w:val="28"/>
          <w:szCs w:val="28"/>
        </w:rPr>
        <w:lastRenderedPageBreak/>
        <w:t>ционный комплекс культуры, неуклонно снижается. Подлинное развитие  коренных народов возможно только на основе вовлечения их в современные экономические отношения, которые должны лишь базироваться на традиц</w:t>
      </w:r>
      <w:r>
        <w:rPr>
          <w:sz w:val="28"/>
          <w:szCs w:val="28"/>
        </w:rPr>
        <w:t>и</w:t>
      </w:r>
      <w:r>
        <w:rPr>
          <w:sz w:val="28"/>
          <w:szCs w:val="28"/>
        </w:rPr>
        <w:t>онной хозяйственной деятельности, но не воспроизводить модели столетней давности. Без активного участия государства в экономической жизни коре</w:t>
      </w:r>
      <w:r>
        <w:rPr>
          <w:sz w:val="28"/>
          <w:szCs w:val="28"/>
        </w:rPr>
        <w:t>н</w:t>
      </w:r>
      <w:r>
        <w:rPr>
          <w:sz w:val="28"/>
          <w:szCs w:val="28"/>
        </w:rPr>
        <w:t>ных народов решить эту проблему невозможно. Осознать это должно не только государство, но и сами народы, которым еще предстоит найти опт</w:t>
      </w:r>
      <w:r>
        <w:rPr>
          <w:sz w:val="28"/>
          <w:szCs w:val="28"/>
        </w:rPr>
        <w:t>и</w:t>
      </w:r>
      <w:r>
        <w:rPr>
          <w:sz w:val="28"/>
          <w:szCs w:val="28"/>
        </w:rPr>
        <w:t xml:space="preserve">мальную модель своего будущего. </w:t>
      </w:r>
      <w:r w:rsidRPr="000D2BFD">
        <w:rPr>
          <w:i/>
          <w:szCs w:val="24"/>
        </w:rPr>
        <w:t>(</w:t>
      </w:r>
      <w:r w:rsidRPr="000D2BFD">
        <w:rPr>
          <w:rFonts w:eastAsia="Times New Roman"/>
          <w:bCs/>
          <w:i/>
          <w:szCs w:val="24"/>
        </w:rPr>
        <w:t>Тураев В.А.</w:t>
      </w:r>
      <w:r w:rsidRPr="000D2BFD">
        <w:rPr>
          <w:rFonts w:eastAsia="Times New Roman"/>
          <w:b/>
          <w:bCs/>
          <w:i/>
          <w:szCs w:val="24"/>
        </w:rPr>
        <w:t xml:space="preserve"> </w:t>
      </w:r>
      <w:r w:rsidRPr="000D2BFD">
        <w:rPr>
          <w:rFonts w:eastAsia="Times New Roman"/>
          <w:i/>
          <w:szCs w:val="24"/>
        </w:rPr>
        <w:t>Особенности идентификации у м</w:t>
      </w:r>
      <w:r w:rsidRPr="000D2BFD">
        <w:rPr>
          <w:rFonts w:eastAsia="Times New Roman"/>
          <w:i/>
          <w:szCs w:val="24"/>
        </w:rPr>
        <w:t>а</w:t>
      </w:r>
      <w:r w:rsidRPr="000D2BFD">
        <w:rPr>
          <w:rFonts w:eastAsia="Times New Roman"/>
          <w:i/>
          <w:szCs w:val="24"/>
        </w:rPr>
        <w:t xml:space="preserve">лочисленных народов Дальнего Востока в условиях трансформации // Ойкумена, 2015, №1. </w:t>
      </w:r>
      <w:r w:rsidRPr="000D2BFD">
        <w:rPr>
          <w:i/>
          <w:szCs w:val="24"/>
          <w:lang w:eastAsia="ja-JP"/>
        </w:rPr>
        <w:t xml:space="preserve">– </w:t>
      </w:r>
      <w:r w:rsidRPr="000D2BFD">
        <w:rPr>
          <w:rFonts w:eastAsia="Times New Roman"/>
          <w:i/>
          <w:szCs w:val="24"/>
        </w:rPr>
        <w:t>С.23-33</w:t>
      </w:r>
      <w:r w:rsidR="00864008" w:rsidRPr="000D2BFD">
        <w:rPr>
          <w:rFonts w:eastAsia="Times New Roman"/>
          <w:i/>
          <w:szCs w:val="24"/>
        </w:rPr>
        <w:t>)</w:t>
      </w:r>
      <w:r w:rsidRPr="000D2BFD">
        <w:rPr>
          <w:rFonts w:eastAsia="Times New Roman"/>
          <w:i/>
          <w:szCs w:val="24"/>
        </w:rPr>
        <w:t>.</w:t>
      </w:r>
    </w:p>
    <w:p w:rsidR="00A20394" w:rsidRPr="000D2BFD" w:rsidRDefault="00A20394" w:rsidP="00A20394">
      <w:pPr>
        <w:spacing w:line="360" w:lineRule="auto"/>
        <w:ind w:firstLine="420"/>
        <w:contextualSpacing/>
        <w:jc w:val="both"/>
        <w:rPr>
          <w:i/>
          <w:szCs w:val="24"/>
        </w:rPr>
      </w:pPr>
      <w:r w:rsidRPr="00F25F0F">
        <w:rPr>
          <w:sz w:val="28"/>
          <w:szCs w:val="28"/>
        </w:rPr>
        <w:t xml:space="preserve">В </w:t>
      </w:r>
      <w:r>
        <w:rPr>
          <w:sz w:val="28"/>
          <w:szCs w:val="28"/>
        </w:rPr>
        <w:t xml:space="preserve">рамках исследований </w:t>
      </w:r>
      <w:r w:rsidRPr="00B528B6">
        <w:rPr>
          <w:sz w:val="28"/>
          <w:szCs w:val="28"/>
        </w:rPr>
        <w:t>продуктивных тенденций функционирования фольклорной культуры в условиях межэтнических контактов на материале повествовательного фольклора выявлены типологические черты устного творчества тунгусо-маньчжурских народов</w:t>
      </w:r>
      <w:r w:rsidR="005E240B">
        <w:rPr>
          <w:sz w:val="28"/>
          <w:szCs w:val="28"/>
        </w:rPr>
        <w:t>: единство жанрового состава, а также использование общих терминов для обозначения сказочного эпоса (</w:t>
      </w:r>
      <w:r w:rsidR="005E240B" w:rsidRPr="00424FDE">
        <w:rPr>
          <w:i/>
          <w:sz w:val="28"/>
          <w:szCs w:val="28"/>
        </w:rPr>
        <w:t>нингма</w:t>
      </w:r>
      <w:r w:rsidR="005E240B">
        <w:rPr>
          <w:sz w:val="28"/>
          <w:szCs w:val="28"/>
        </w:rPr>
        <w:t>) и несказочной прозы (</w:t>
      </w:r>
      <w:r w:rsidR="005E240B" w:rsidRPr="00424FDE">
        <w:rPr>
          <w:i/>
          <w:sz w:val="28"/>
          <w:szCs w:val="28"/>
        </w:rPr>
        <w:t>тэлэнгу</w:t>
      </w:r>
      <w:r w:rsidR="005E240B">
        <w:rPr>
          <w:sz w:val="28"/>
          <w:szCs w:val="28"/>
        </w:rPr>
        <w:t>).</w:t>
      </w:r>
      <w:r w:rsidR="005E240B" w:rsidRPr="00F25F0F">
        <w:rPr>
          <w:sz w:val="28"/>
          <w:szCs w:val="28"/>
        </w:rPr>
        <w:t xml:space="preserve"> </w:t>
      </w:r>
      <w:r w:rsidRPr="00F25F0F">
        <w:rPr>
          <w:sz w:val="28"/>
          <w:szCs w:val="28"/>
        </w:rPr>
        <w:t xml:space="preserve">Особое внимание уделено </w:t>
      </w:r>
      <w:r w:rsidRPr="00B528B6">
        <w:rPr>
          <w:sz w:val="28"/>
          <w:szCs w:val="28"/>
        </w:rPr>
        <w:t>ульчск</w:t>
      </w:r>
      <w:r w:rsidRPr="00B528B6">
        <w:rPr>
          <w:sz w:val="28"/>
          <w:szCs w:val="28"/>
        </w:rPr>
        <w:t>о</w:t>
      </w:r>
      <w:r w:rsidRPr="00B528B6">
        <w:rPr>
          <w:sz w:val="28"/>
          <w:szCs w:val="28"/>
        </w:rPr>
        <w:t>му</w:t>
      </w:r>
      <w:r w:rsidRPr="00F25F0F">
        <w:rPr>
          <w:sz w:val="28"/>
          <w:szCs w:val="28"/>
        </w:rPr>
        <w:t xml:space="preserve"> тради</w:t>
      </w:r>
      <w:r w:rsidR="00EB4D24">
        <w:rPr>
          <w:sz w:val="28"/>
          <w:szCs w:val="28"/>
        </w:rPr>
        <w:t xml:space="preserve">ционному фольклору, в котором  </w:t>
      </w:r>
      <w:r w:rsidRPr="00F25F0F">
        <w:rPr>
          <w:sz w:val="28"/>
          <w:szCs w:val="28"/>
        </w:rPr>
        <w:t>нашли отражение длительные ко</w:t>
      </w:r>
      <w:r w:rsidRPr="00F25F0F">
        <w:rPr>
          <w:sz w:val="28"/>
          <w:szCs w:val="28"/>
        </w:rPr>
        <w:t>н</w:t>
      </w:r>
      <w:r w:rsidRPr="00F25F0F">
        <w:rPr>
          <w:sz w:val="28"/>
          <w:szCs w:val="28"/>
        </w:rPr>
        <w:t>такты с нивхами – представителями палео</w:t>
      </w:r>
      <w:r>
        <w:rPr>
          <w:sz w:val="28"/>
          <w:szCs w:val="28"/>
        </w:rPr>
        <w:t>азиатских этносов.</w:t>
      </w:r>
      <w:r w:rsidRPr="00F25F0F">
        <w:rPr>
          <w:sz w:val="28"/>
          <w:szCs w:val="28"/>
        </w:rPr>
        <w:t xml:space="preserve"> </w:t>
      </w:r>
      <w:r w:rsidRPr="000D2BFD">
        <w:rPr>
          <w:i/>
          <w:szCs w:val="24"/>
        </w:rPr>
        <w:t xml:space="preserve">(Фетисова Л.Е. Повествовательный фольклор ульчей: типология и своеобразие // Россия и АТР. 2015. № 2. </w:t>
      </w:r>
      <w:r w:rsidRPr="000D2BFD">
        <w:rPr>
          <w:bCs/>
          <w:i/>
          <w:szCs w:val="24"/>
        </w:rPr>
        <w:t xml:space="preserve">– </w:t>
      </w:r>
      <w:r w:rsidRPr="000D2BFD">
        <w:rPr>
          <w:i/>
          <w:szCs w:val="24"/>
        </w:rPr>
        <w:t>С. 218–228).</w:t>
      </w:r>
    </w:p>
    <w:p w:rsidR="001564EA" w:rsidRPr="000D2BFD" w:rsidRDefault="001564EA" w:rsidP="001564EA">
      <w:pPr>
        <w:spacing w:line="360" w:lineRule="auto"/>
        <w:ind w:firstLine="420"/>
        <w:contextualSpacing/>
        <w:jc w:val="both"/>
        <w:rPr>
          <w:bCs/>
          <w:i/>
          <w:szCs w:val="24"/>
          <w:lang w:eastAsia="ja-JP"/>
        </w:rPr>
      </w:pPr>
      <w:r>
        <w:rPr>
          <w:sz w:val="28"/>
          <w:szCs w:val="28"/>
          <w:lang w:eastAsia="ja-JP"/>
        </w:rPr>
        <w:t>Исследованы знаки и символы, используемые коренными малочисленн</w:t>
      </w:r>
      <w:r>
        <w:rPr>
          <w:sz w:val="28"/>
          <w:szCs w:val="28"/>
          <w:lang w:eastAsia="ja-JP"/>
        </w:rPr>
        <w:t>ы</w:t>
      </w:r>
      <w:r>
        <w:rPr>
          <w:sz w:val="28"/>
          <w:szCs w:val="28"/>
          <w:lang w:eastAsia="ja-JP"/>
        </w:rPr>
        <w:t>ми народами Дальнего Востока России в качестве традиционной формы фи</w:t>
      </w:r>
      <w:r>
        <w:rPr>
          <w:sz w:val="28"/>
          <w:szCs w:val="28"/>
          <w:lang w:eastAsia="ja-JP"/>
        </w:rPr>
        <w:t>к</w:t>
      </w:r>
      <w:r>
        <w:rPr>
          <w:sz w:val="28"/>
          <w:szCs w:val="28"/>
          <w:lang w:eastAsia="ja-JP"/>
        </w:rPr>
        <w:t xml:space="preserve">сации и передачи информации. Анализ письменных источников и образцов декоративно-прикладного искусства выявил, что этот вид письма сохранялся у этносов региона до 30-х гг. ХХ в. </w:t>
      </w:r>
      <w:r w:rsidRPr="000D2BFD">
        <w:rPr>
          <w:i/>
          <w:szCs w:val="24"/>
          <w:lang w:eastAsia="ja-JP"/>
        </w:rPr>
        <w:t>(</w:t>
      </w:r>
      <w:r w:rsidRPr="000D2BFD">
        <w:rPr>
          <w:bCs/>
          <w:i/>
          <w:szCs w:val="24"/>
          <w:lang w:eastAsia="ja-JP"/>
        </w:rPr>
        <w:t xml:space="preserve">Подмаскин В.В. Идеографический характер письма у айнов, палеоазиатов и тунгусо-маньчжуров // Россия и АТР. 2015. № 1. </w:t>
      </w:r>
      <w:r w:rsidRPr="000D2BFD">
        <w:rPr>
          <w:i/>
          <w:szCs w:val="24"/>
        </w:rPr>
        <w:t xml:space="preserve">– </w:t>
      </w:r>
      <w:r w:rsidRPr="000D2BFD">
        <w:rPr>
          <w:bCs/>
          <w:i/>
          <w:szCs w:val="24"/>
          <w:lang w:eastAsia="ja-JP"/>
        </w:rPr>
        <w:t>С. 127-145).</w:t>
      </w:r>
    </w:p>
    <w:p w:rsidR="00841234" w:rsidRPr="005302BD" w:rsidRDefault="00B528B6" w:rsidP="005302BD">
      <w:pPr>
        <w:spacing w:line="360" w:lineRule="auto"/>
        <w:ind w:firstLine="420"/>
        <w:contextualSpacing/>
        <w:jc w:val="both"/>
        <w:rPr>
          <w:i/>
          <w:sz w:val="28"/>
          <w:szCs w:val="28"/>
        </w:rPr>
      </w:pPr>
      <w:r w:rsidRPr="00450520">
        <w:rPr>
          <w:sz w:val="28"/>
          <w:szCs w:val="28"/>
        </w:rPr>
        <w:t xml:space="preserve">В области </w:t>
      </w:r>
      <w:r w:rsidRPr="00B528B6">
        <w:rPr>
          <w:sz w:val="28"/>
          <w:szCs w:val="28"/>
        </w:rPr>
        <w:t>межличностных отношений персонажей русских народных волшебных сказок Сибири и Дальнего Востока</w:t>
      </w:r>
      <w:r w:rsidR="00244C7D">
        <w:rPr>
          <w:sz w:val="28"/>
          <w:szCs w:val="28"/>
        </w:rPr>
        <w:t xml:space="preserve"> показано</w:t>
      </w:r>
      <w:r w:rsidRPr="00450520">
        <w:rPr>
          <w:sz w:val="28"/>
          <w:szCs w:val="28"/>
        </w:rPr>
        <w:t>, что обозначенный жанр содержит трафаретированный комплекс представлений этноса о нег</w:t>
      </w:r>
      <w:r w:rsidRPr="00450520">
        <w:rPr>
          <w:sz w:val="28"/>
          <w:szCs w:val="28"/>
        </w:rPr>
        <w:t>а</w:t>
      </w:r>
      <w:r w:rsidRPr="00450520">
        <w:rPr>
          <w:sz w:val="28"/>
          <w:szCs w:val="28"/>
        </w:rPr>
        <w:t>тивных межличностных отношениях. Обосновано, что агрессия – самая пр</w:t>
      </w:r>
      <w:r w:rsidRPr="00450520">
        <w:rPr>
          <w:sz w:val="28"/>
          <w:szCs w:val="28"/>
        </w:rPr>
        <w:t>о</w:t>
      </w:r>
      <w:r w:rsidRPr="00450520">
        <w:rPr>
          <w:sz w:val="28"/>
          <w:szCs w:val="28"/>
        </w:rPr>
        <w:lastRenderedPageBreak/>
        <w:t>дуктивная для развития сюжета форма взаимодействия, ненавист</w:t>
      </w:r>
      <w:r>
        <w:rPr>
          <w:sz w:val="28"/>
          <w:szCs w:val="28"/>
        </w:rPr>
        <w:t>ь же лежит в основе некоторых её</w:t>
      </w:r>
      <w:r w:rsidRPr="00450520">
        <w:rPr>
          <w:sz w:val="28"/>
          <w:szCs w:val="28"/>
        </w:rPr>
        <w:t xml:space="preserve"> видов наряду со столкновением интересов. Выявлено, что агрессия в словесной форме направлена против более слабого; агрессия, имеющая физическую реализацию, связана с нарушением целостности тела персонажа или его уничтожением. Агрессия – в большинстве случаев прис</w:t>
      </w:r>
      <w:r w:rsidRPr="00450520">
        <w:rPr>
          <w:sz w:val="28"/>
          <w:szCs w:val="28"/>
        </w:rPr>
        <w:t>у</w:t>
      </w:r>
      <w:r w:rsidRPr="00450520">
        <w:rPr>
          <w:sz w:val="28"/>
          <w:szCs w:val="28"/>
        </w:rPr>
        <w:t>ща мужским персонажам и направлена чаще на мужских персонажей, агре</w:t>
      </w:r>
      <w:r w:rsidRPr="00450520">
        <w:rPr>
          <w:sz w:val="28"/>
          <w:szCs w:val="28"/>
        </w:rPr>
        <w:t>с</w:t>
      </w:r>
      <w:r w:rsidRPr="00450520">
        <w:rPr>
          <w:sz w:val="28"/>
          <w:szCs w:val="28"/>
        </w:rPr>
        <w:t>сия в адрес женских персонажей связана с восстановлением справедлив</w:t>
      </w:r>
      <w:r w:rsidR="000D2BFD">
        <w:rPr>
          <w:sz w:val="28"/>
          <w:szCs w:val="28"/>
        </w:rPr>
        <w:t>ости.</w:t>
      </w:r>
      <w:r w:rsidRPr="00450520">
        <w:rPr>
          <w:sz w:val="28"/>
          <w:szCs w:val="28"/>
        </w:rPr>
        <w:t xml:space="preserve"> </w:t>
      </w:r>
      <w:r w:rsidRPr="000D2BFD">
        <w:rPr>
          <w:i/>
          <w:szCs w:val="24"/>
        </w:rPr>
        <w:t>(Краюшкина Т.В. Негативные межличностные отношения в русских народных волше</w:t>
      </w:r>
      <w:r w:rsidRPr="000D2BFD">
        <w:rPr>
          <w:i/>
          <w:szCs w:val="24"/>
        </w:rPr>
        <w:t>б</w:t>
      </w:r>
      <w:r w:rsidRPr="000D2BFD">
        <w:rPr>
          <w:i/>
          <w:szCs w:val="24"/>
        </w:rPr>
        <w:t>ных сказках Забайкалья последней трети ХХ в. // «Учёные записки Забайкальского гос</w:t>
      </w:r>
      <w:r w:rsidRPr="000D2BFD">
        <w:rPr>
          <w:i/>
          <w:szCs w:val="24"/>
        </w:rPr>
        <w:t>у</w:t>
      </w:r>
      <w:r w:rsidRPr="000D2BFD">
        <w:rPr>
          <w:i/>
          <w:szCs w:val="24"/>
        </w:rPr>
        <w:t>дарственного университета». – 2015. – №2(61), серия «Филология, история, востоков</w:t>
      </w:r>
      <w:r w:rsidRPr="000D2BFD">
        <w:rPr>
          <w:i/>
          <w:szCs w:val="24"/>
        </w:rPr>
        <w:t>е</w:t>
      </w:r>
      <w:r w:rsidRPr="000D2BFD">
        <w:rPr>
          <w:i/>
          <w:szCs w:val="24"/>
        </w:rPr>
        <w:t>дение». – С. 35-44).</w:t>
      </w:r>
      <w:r>
        <w:rPr>
          <w:i/>
          <w:sz w:val="28"/>
          <w:szCs w:val="28"/>
        </w:rPr>
        <w:t xml:space="preserve"> </w:t>
      </w:r>
    </w:p>
    <w:p w:rsidR="00841234" w:rsidRDefault="00841234" w:rsidP="00841234">
      <w:pPr>
        <w:spacing w:line="360" w:lineRule="auto"/>
        <w:ind w:firstLine="708"/>
        <w:jc w:val="both"/>
        <w:rPr>
          <w:b/>
          <w:sz w:val="28"/>
          <w:szCs w:val="28"/>
        </w:rPr>
      </w:pPr>
      <w:r>
        <w:rPr>
          <w:sz w:val="28"/>
          <w:szCs w:val="28"/>
        </w:rPr>
        <w:t>По п. 101</w:t>
      </w:r>
      <w:r w:rsidR="00E35D4E">
        <w:rPr>
          <w:sz w:val="28"/>
          <w:szCs w:val="28"/>
        </w:rPr>
        <w:t xml:space="preserve"> (187)</w:t>
      </w:r>
      <w:r>
        <w:rPr>
          <w:sz w:val="28"/>
          <w:szCs w:val="28"/>
        </w:rPr>
        <w:t xml:space="preserve"> Программы ФНИ: </w:t>
      </w:r>
      <w:r w:rsidRPr="004662DC">
        <w:rPr>
          <w:sz w:val="28"/>
          <w:szCs w:val="28"/>
        </w:rPr>
        <w:t>Сохранение и изучение историко-культурного наследия: выявление, систематизация, научное описание, ре</w:t>
      </w:r>
      <w:r w:rsidRPr="004662DC">
        <w:rPr>
          <w:sz w:val="28"/>
          <w:szCs w:val="28"/>
        </w:rPr>
        <w:t>с</w:t>
      </w:r>
      <w:r w:rsidRPr="004662DC">
        <w:rPr>
          <w:sz w:val="28"/>
          <w:szCs w:val="28"/>
        </w:rPr>
        <w:t>таврация и консерва</w:t>
      </w:r>
      <w:r>
        <w:rPr>
          <w:sz w:val="28"/>
          <w:szCs w:val="28"/>
        </w:rPr>
        <w:t xml:space="preserve">ция по теме: </w:t>
      </w:r>
      <w:r w:rsidRPr="005302BD">
        <w:rPr>
          <w:b/>
          <w:bCs/>
          <w:sz w:val="28"/>
          <w:szCs w:val="28"/>
        </w:rPr>
        <w:t>«</w:t>
      </w:r>
      <w:r w:rsidRPr="005302BD">
        <w:rPr>
          <w:b/>
          <w:sz w:val="28"/>
          <w:szCs w:val="28"/>
        </w:rPr>
        <w:t>Археология и история юга Дальнего Востока России и смежных зон Азии в древности и средневековье»</w:t>
      </w:r>
      <w:r w:rsidR="005302BD">
        <w:rPr>
          <w:b/>
          <w:sz w:val="28"/>
          <w:szCs w:val="28"/>
        </w:rPr>
        <w:t>:</w:t>
      </w:r>
    </w:p>
    <w:p w:rsidR="009B67B8" w:rsidRPr="000D2BFD" w:rsidRDefault="009B67B8" w:rsidP="009B67B8">
      <w:pPr>
        <w:spacing w:line="360" w:lineRule="auto"/>
        <w:ind w:firstLine="993"/>
        <w:jc w:val="both"/>
        <w:rPr>
          <w:rFonts w:eastAsia="SimSun"/>
          <w:i/>
          <w:szCs w:val="24"/>
          <w:lang w:eastAsia="zh-CN"/>
        </w:rPr>
      </w:pPr>
      <w:r>
        <w:rPr>
          <w:noProof/>
          <w:sz w:val="28"/>
          <w:szCs w:val="28"/>
          <w:lang w:eastAsia="ja-JP"/>
        </w:rPr>
        <w:drawing>
          <wp:inline distT="0" distB="0" distL="0" distR="0">
            <wp:extent cx="5276850" cy="3964886"/>
            <wp:effectExtent l="19050" t="0" r="0" b="0"/>
            <wp:docPr id="4" name="Рисунок 4" descr="C:\Documents and Settings\User\Local Settings\Temp\Rar$DI11.312\Схема - для Баженовой 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Local Settings\Temp\Rar$DI11.312\Схема - для Баженовой Ж..jpg"/>
                    <pic:cNvPicPr>
                      <a:picLocks noChangeAspect="1" noChangeArrowheads="1"/>
                    </pic:cNvPicPr>
                  </pic:nvPicPr>
                  <pic:blipFill>
                    <a:blip r:embed="rId14" cstate="print"/>
                    <a:srcRect r="4260" b="4087"/>
                    <a:stretch>
                      <a:fillRect/>
                    </a:stretch>
                  </pic:blipFill>
                  <pic:spPr bwMode="auto">
                    <a:xfrm>
                      <a:off x="0" y="0"/>
                      <a:ext cx="5276850" cy="3962400"/>
                    </a:xfrm>
                    <a:prstGeom prst="rect">
                      <a:avLst/>
                    </a:prstGeom>
                    <a:noFill/>
                    <a:ln w="9525">
                      <a:noFill/>
                      <a:miter lim="800000"/>
                      <a:headEnd/>
                      <a:tailEnd/>
                    </a:ln>
                  </pic:spPr>
                </pic:pic>
              </a:graphicData>
            </a:graphic>
          </wp:inline>
        </w:drawing>
      </w:r>
      <w:r>
        <w:rPr>
          <w:sz w:val="28"/>
          <w:szCs w:val="28"/>
        </w:rPr>
        <w:t xml:space="preserve"> </w:t>
      </w:r>
      <w:r w:rsidRPr="009B67B8">
        <w:rPr>
          <w:sz w:val="28"/>
          <w:szCs w:val="28"/>
        </w:rPr>
        <w:t xml:space="preserve">Впервые проведена культурно-историческая систематизация конструкций гончарных печей, известных на территории юга Дальнего Востока от периода </w:t>
      </w:r>
      <w:r w:rsidRPr="009B67B8">
        <w:rPr>
          <w:sz w:val="28"/>
          <w:szCs w:val="28"/>
        </w:rPr>
        <w:lastRenderedPageBreak/>
        <w:t>палеометалла до недавнего исторического прошлого (конец 19 – начало 20 вв.). Выделены их типы (склоновая печь тоннельного типа, печь типа мантоу, двухъярусная печь), которые использовались в определенных хронологич</w:t>
      </w:r>
      <w:r w:rsidRPr="009B67B8">
        <w:rPr>
          <w:sz w:val="28"/>
          <w:szCs w:val="28"/>
        </w:rPr>
        <w:t>е</w:t>
      </w:r>
      <w:r w:rsidRPr="009B67B8">
        <w:rPr>
          <w:sz w:val="28"/>
          <w:szCs w:val="28"/>
        </w:rPr>
        <w:t xml:space="preserve">ских и культурных рамках. </w:t>
      </w:r>
      <w:r w:rsidRPr="000D2BFD">
        <w:rPr>
          <w:i/>
          <w:szCs w:val="24"/>
          <w:lang w:val="en-US"/>
        </w:rPr>
        <w:t>(Zhushchikhovskaya I.S., Nikitin Yu.G. Ceramic Firing Stru</w:t>
      </w:r>
      <w:r w:rsidRPr="000D2BFD">
        <w:rPr>
          <w:i/>
          <w:szCs w:val="24"/>
          <w:lang w:val="en-US"/>
        </w:rPr>
        <w:t>c</w:t>
      </w:r>
      <w:r w:rsidRPr="000D2BFD">
        <w:rPr>
          <w:i/>
          <w:szCs w:val="24"/>
          <w:lang w:val="en-US"/>
        </w:rPr>
        <w:t>tures in Prehistoric and Ancient Societies of the Russian Far East / Asian Perspectives – Vol. 53 – N2 – 2014. P</w:t>
      </w:r>
      <w:r w:rsidRPr="000D2BFD">
        <w:rPr>
          <w:i/>
          <w:szCs w:val="24"/>
        </w:rPr>
        <w:t>. 121-149). (</w:t>
      </w:r>
      <w:r w:rsidRPr="000D2BFD">
        <w:rPr>
          <w:rFonts w:eastAsia="SimSun"/>
          <w:i/>
          <w:szCs w:val="24"/>
          <w:lang w:val="en-US" w:eastAsia="zh-CN"/>
        </w:rPr>
        <w:t>SCOPUS</w:t>
      </w:r>
      <w:r w:rsidRPr="000D2BFD">
        <w:rPr>
          <w:rFonts w:eastAsia="SimSun"/>
          <w:i/>
          <w:szCs w:val="24"/>
          <w:lang w:eastAsia="zh-CN"/>
        </w:rPr>
        <w:t>).</w:t>
      </w:r>
    </w:p>
    <w:p w:rsidR="00E944C7" w:rsidRPr="00E944C7" w:rsidRDefault="00E944C7" w:rsidP="00E944C7">
      <w:pPr>
        <w:spacing w:line="360" w:lineRule="auto"/>
        <w:ind w:firstLine="708"/>
        <w:jc w:val="both"/>
        <w:rPr>
          <w:rFonts w:eastAsia="SimSun"/>
          <w:i/>
          <w:sz w:val="28"/>
          <w:szCs w:val="28"/>
          <w:lang w:eastAsia="zh-CN"/>
        </w:rPr>
      </w:pPr>
      <w:r>
        <w:rPr>
          <w:sz w:val="28"/>
          <w:szCs w:val="28"/>
        </w:rPr>
        <w:t xml:space="preserve">Подведены </w:t>
      </w:r>
      <w:r w:rsidRPr="002751B4">
        <w:rPr>
          <w:sz w:val="28"/>
          <w:szCs w:val="28"/>
        </w:rPr>
        <w:t>итоги исследований памятников смольнинской культуры. Дана систематизация всего археологического материала. Составлена карта распространения смольнинских памятников и выявлена характерная для них топография. На основе анализа керамики установлено, что основными ко</w:t>
      </w:r>
      <w:r w:rsidRPr="002751B4">
        <w:rPr>
          <w:sz w:val="28"/>
          <w:szCs w:val="28"/>
        </w:rPr>
        <w:t>м</w:t>
      </w:r>
      <w:r w:rsidRPr="002751B4">
        <w:rPr>
          <w:sz w:val="28"/>
          <w:szCs w:val="28"/>
        </w:rPr>
        <w:t>понентами образования смольнинской культуры являются носители кроуно</w:t>
      </w:r>
      <w:r w:rsidRPr="002751B4">
        <w:rPr>
          <w:sz w:val="28"/>
          <w:szCs w:val="28"/>
        </w:rPr>
        <w:t>в</w:t>
      </w:r>
      <w:r w:rsidRPr="002751B4">
        <w:rPr>
          <w:sz w:val="28"/>
          <w:szCs w:val="28"/>
        </w:rPr>
        <w:t>ской и ольгинской культур. Уточнены хронологические рамки ее существ</w:t>
      </w:r>
      <w:r w:rsidRPr="002751B4">
        <w:rPr>
          <w:sz w:val="28"/>
          <w:szCs w:val="28"/>
        </w:rPr>
        <w:t>о</w:t>
      </w:r>
      <w:r w:rsidRPr="002751B4">
        <w:rPr>
          <w:sz w:val="28"/>
          <w:szCs w:val="28"/>
        </w:rPr>
        <w:t>вания (</w:t>
      </w:r>
      <w:r w:rsidRPr="002751B4">
        <w:rPr>
          <w:sz w:val="28"/>
          <w:szCs w:val="28"/>
          <w:lang w:val="en-US"/>
        </w:rPr>
        <w:t>VIII</w:t>
      </w:r>
      <w:r w:rsidRPr="002751B4">
        <w:rPr>
          <w:sz w:val="28"/>
          <w:szCs w:val="28"/>
        </w:rPr>
        <w:t xml:space="preserve"> – </w:t>
      </w:r>
      <w:r w:rsidRPr="002751B4">
        <w:rPr>
          <w:sz w:val="28"/>
          <w:szCs w:val="28"/>
          <w:lang w:val="en-US"/>
        </w:rPr>
        <w:t>XI</w:t>
      </w:r>
      <w:r w:rsidRPr="002751B4">
        <w:rPr>
          <w:sz w:val="28"/>
          <w:szCs w:val="28"/>
        </w:rPr>
        <w:t xml:space="preserve"> вв. н.э.). Выявлены хозяйственные предпочтения смольни</w:t>
      </w:r>
      <w:r w:rsidRPr="002751B4">
        <w:rPr>
          <w:sz w:val="28"/>
          <w:szCs w:val="28"/>
        </w:rPr>
        <w:t>н</w:t>
      </w:r>
      <w:r w:rsidRPr="002751B4">
        <w:rPr>
          <w:sz w:val="28"/>
          <w:szCs w:val="28"/>
        </w:rPr>
        <w:t>цев</w:t>
      </w:r>
      <w:r w:rsidR="000D2BFD">
        <w:rPr>
          <w:sz w:val="28"/>
          <w:szCs w:val="28"/>
        </w:rPr>
        <w:t>.</w:t>
      </w:r>
      <w:r w:rsidRPr="002751B4">
        <w:rPr>
          <w:sz w:val="28"/>
          <w:szCs w:val="28"/>
        </w:rPr>
        <w:t xml:space="preserve"> </w:t>
      </w:r>
      <w:r w:rsidRPr="000D2BFD">
        <w:rPr>
          <w:szCs w:val="24"/>
        </w:rPr>
        <w:t>(</w:t>
      </w:r>
      <w:r w:rsidRPr="000D2BFD">
        <w:rPr>
          <w:i/>
          <w:szCs w:val="24"/>
        </w:rPr>
        <w:t>Шавкунов В.Э. Памятники смольнинской культуры Приморья (по материалам ра</w:t>
      </w:r>
      <w:r w:rsidRPr="000D2BFD">
        <w:rPr>
          <w:i/>
          <w:szCs w:val="24"/>
        </w:rPr>
        <w:t>с</w:t>
      </w:r>
      <w:r w:rsidRPr="000D2BFD">
        <w:rPr>
          <w:i/>
          <w:szCs w:val="24"/>
        </w:rPr>
        <w:t>копок городищ Смольнинское и Шайга-Редут</w:t>
      </w:r>
      <w:r w:rsidRPr="000D2BFD">
        <w:rPr>
          <w:szCs w:val="24"/>
        </w:rPr>
        <w:t>)/</w:t>
      </w:r>
      <w:r w:rsidRPr="000D2BFD">
        <w:rPr>
          <w:i/>
          <w:szCs w:val="24"/>
        </w:rPr>
        <w:t>инд. моног. //Азиатско-Тихоокеанский р</w:t>
      </w:r>
      <w:r w:rsidRPr="000D2BFD">
        <w:rPr>
          <w:i/>
          <w:szCs w:val="24"/>
        </w:rPr>
        <w:t>е</w:t>
      </w:r>
      <w:r w:rsidRPr="000D2BFD">
        <w:rPr>
          <w:i/>
          <w:szCs w:val="24"/>
        </w:rPr>
        <w:t>гион: археология, этнография, история. – Вып. 4. /отв. ред. О.В. Дьякова – Владивосток: ИИАЭ ДВО РАН, 2015. – 164с.).</w:t>
      </w:r>
      <w:r w:rsidRPr="00E944C7">
        <w:rPr>
          <w:i/>
          <w:sz w:val="28"/>
          <w:szCs w:val="28"/>
        </w:rPr>
        <w:t xml:space="preserve"> </w:t>
      </w:r>
    </w:p>
    <w:p w:rsidR="001E6E6E" w:rsidRPr="000D2BFD" w:rsidRDefault="001E6E6E" w:rsidP="001E6E6E">
      <w:pPr>
        <w:spacing w:line="360" w:lineRule="auto"/>
        <w:jc w:val="both"/>
        <w:rPr>
          <w:rFonts w:eastAsia="SimSun"/>
          <w:i/>
          <w:szCs w:val="24"/>
          <w:lang w:eastAsia="zh-CN"/>
        </w:rPr>
      </w:pPr>
      <w:r>
        <w:rPr>
          <w:rFonts w:eastAsia="SimSun"/>
          <w:sz w:val="28"/>
          <w:szCs w:val="28"/>
          <w:lang w:eastAsia="zh-CN"/>
        </w:rPr>
        <w:tab/>
      </w:r>
      <w:r>
        <w:rPr>
          <w:bCs/>
          <w:sz w:val="28"/>
          <w:szCs w:val="28"/>
        </w:rPr>
        <w:t>Опубликован свод археологических памятников эпохи палеометалла и раннего средневековья на территории Приморья. Он включает топографич</w:t>
      </w:r>
      <w:r>
        <w:rPr>
          <w:bCs/>
          <w:sz w:val="28"/>
          <w:szCs w:val="28"/>
        </w:rPr>
        <w:t>е</w:t>
      </w:r>
      <w:r>
        <w:rPr>
          <w:bCs/>
          <w:sz w:val="28"/>
          <w:szCs w:val="28"/>
        </w:rPr>
        <w:t xml:space="preserve">ские планы </w:t>
      </w:r>
      <w:r w:rsidRPr="00BA0897">
        <w:rPr>
          <w:bCs/>
          <w:sz w:val="28"/>
          <w:szCs w:val="28"/>
        </w:rPr>
        <w:t>144 памятников, краткую историю их исследований, описание археологических материалов. Большинство археологических памятников впервые вводятся в научный оборот</w:t>
      </w:r>
      <w:r>
        <w:rPr>
          <w:bCs/>
          <w:sz w:val="28"/>
          <w:szCs w:val="28"/>
        </w:rPr>
        <w:t xml:space="preserve">.  </w:t>
      </w:r>
      <w:r w:rsidRPr="000D2BFD">
        <w:rPr>
          <w:bCs/>
          <w:i/>
          <w:szCs w:val="24"/>
        </w:rPr>
        <w:t>(Археологические памятники эпохи палеом</w:t>
      </w:r>
      <w:r w:rsidRPr="000D2BFD">
        <w:rPr>
          <w:bCs/>
          <w:i/>
          <w:szCs w:val="24"/>
        </w:rPr>
        <w:t>е</w:t>
      </w:r>
      <w:r w:rsidRPr="000D2BFD">
        <w:rPr>
          <w:bCs/>
          <w:i/>
          <w:szCs w:val="24"/>
        </w:rPr>
        <w:t>талла и раннего средневековья Приморья (по материалам исследований 2012 – 2013 г</w:t>
      </w:r>
      <w:r w:rsidRPr="000D2BFD">
        <w:rPr>
          <w:bCs/>
          <w:i/>
          <w:szCs w:val="24"/>
        </w:rPr>
        <w:t>о</w:t>
      </w:r>
      <w:r w:rsidRPr="000D2BFD">
        <w:rPr>
          <w:bCs/>
          <w:i/>
          <w:szCs w:val="24"/>
        </w:rPr>
        <w:t>дов) / Н.А. Клюев, С.В. Батаршев, А.А. Гладченков, И.В. Гридасова, Н.А. Дорофеева, Е.Б. Крутых, С.С. Малков, О.Л. Морева, И.Ю. Слепцов, М.А. Якупов, Юн ХёнгЧжун, Ким Дон Хун, Им Ну Ри. Тэджон: Институт истории, археологии и этнографии народов Дальнего Востока ДВО РАН; Государственный исследовательский институт культурного насл</w:t>
      </w:r>
      <w:r w:rsidRPr="000D2BFD">
        <w:rPr>
          <w:bCs/>
          <w:i/>
          <w:szCs w:val="24"/>
        </w:rPr>
        <w:t>е</w:t>
      </w:r>
      <w:r w:rsidRPr="000D2BFD">
        <w:rPr>
          <w:bCs/>
          <w:i/>
          <w:szCs w:val="24"/>
        </w:rPr>
        <w:t xml:space="preserve">дия Республики Корея, 2014. </w:t>
      </w:r>
      <w:r w:rsidR="00B16BD9" w:rsidRPr="000D2BFD">
        <w:rPr>
          <w:i/>
          <w:szCs w:val="24"/>
        </w:rPr>
        <w:t xml:space="preserve">– </w:t>
      </w:r>
      <w:r w:rsidRPr="000D2BFD">
        <w:rPr>
          <w:bCs/>
          <w:i/>
          <w:szCs w:val="24"/>
        </w:rPr>
        <w:t xml:space="preserve">426 с. Рус. яз., кор. яз.). </w:t>
      </w:r>
    </w:p>
    <w:p w:rsidR="009B67B8" w:rsidRPr="000D2BFD" w:rsidRDefault="009B67B8" w:rsidP="0099331B">
      <w:pPr>
        <w:spacing w:line="360" w:lineRule="auto"/>
        <w:ind w:firstLine="708"/>
        <w:jc w:val="both"/>
        <w:rPr>
          <w:i/>
          <w:szCs w:val="24"/>
        </w:rPr>
      </w:pPr>
      <w:r w:rsidRPr="009B67B8">
        <w:rPr>
          <w:sz w:val="28"/>
          <w:szCs w:val="28"/>
        </w:rPr>
        <w:t>Подведены итоги 20-летних исследований Краснояровского городища, исследование которого шло по двум направлениям: сохранение памятника и его научное исследование. Доказано, что этот пам</w:t>
      </w:r>
      <w:r w:rsidR="00A16C48">
        <w:rPr>
          <w:sz w:val="28"/>
          <w:szCs w:val="28"/>
        </w:rPr>
        <w:t xml:space="preserve">ятник являлся </w:t>
      </w:r>
      <w:r w:rsidRPr="009B67B8">
        <w:rPr>
          <w:sz w:val="28"/>
          <w:szCs w:val="28"/>
        </w:rPr>
        <w:t xml:space="preserve">Верхней столицей государства Восточное Ся (1215-1233 гг.), изучена его внутренняя </w:t>
      </w:r>
      <w:r w:rsidRPr="009B67B8">
        <w:rPr>
          <w:sz w:val="28"/>
          <w:szCs w:val="28"/>
        </w:rPr>
        <w:lastRenderedPageBreak/>
        <w:t>планировка, выявлены социально</w:t>
      </w:r>
      <w:r w:rsidR="007D326C">
        <w:rPr>
          <w:sz w:val="28"/>
          <w:szCs w:val="28"/>
        </w:rPr>
        <w:t xml:space="preserve"> значи</w:t>
      </w:r>
      <w:r w:rsidRPr="009B67B8">
        <w:rPr>
          <w:sz w:val="28"/>
          <w:szCs w:val="28"/>
        </w:rPr>
        <w:t>мые зоны, фортификационные ос</w:t>
      </w:r>
      <w:r w:rsidRPr="009B67B8">
        <w:rPr>
          <w:sz w:val="28"/>
          <w:szCs w:val="28"/>
        </w:rPr>
        <w:t>о</w:t>
      </w:r>
      <w:r w:rsidRPr="009B67B8">
        <w:rPr>
          <w:sz w:val="28"/>
          <w:szCs w:val="28"/>
        </w:rPr>
        <w:t>бенности, этапы застройки, жилая и дворцовая архитектура, ремесленные мастерские. Впервые доказано, что этот город продолжал существовать п</w:t>
      </w:r>
      <w:r w:rsidRPr="009B67B8">
        <w:rPr>
          <w:sz w:val="28"/>
          <w:szCs w:val="28"/>
        </w:rPr>
        <w:t>о</w:t>
      </w:r>
      <w:r w:rsidRPr="009B67B8">
        <w:rPr>
          <w:sz w:val="28"/>
          <w:szCs w:val="28"/>
        </w:rPr>
        <w:t xml:space="preserve">сле 1233 г. до образования династии Юань (1276 г.). </w:t>
      </w:r>
      <w:r w:rsidRPr="000D2BFD">
        <w:rPr>
          <w:i/>
          <w:szCs w:val="24"/>
        </w:rPr>
        <w:t>(Н.Г. Артемьева. 20 лет и</w:t>
      </w:r>
      <w:r w:rsidRPr="000D2BFD">
        <w:rPr>
          <w:i/>
          <w:szCs w:val="24"/>
        </w:rPr>
        <w:t>с</w:t>
      </w:r>
      <w:r w:rsidRPr="000D2BFD">
        <w:rPr>
          <w:i/>
          <w:szCs w:val="24"/>
        </w:rPr>
        <w:t>следований Краснояровского городища – верхней столицы государства Восточное Ся (1215-1233 гг.) // Вестник РГНФ. № 2 (79), 2015. – С. 218-230).</w:t>
      </w:r>
    </w:p>
    <w:p w:rsidR="00C437D5" w:rsidRPr="000D2BFD" w:rsidRDefault="00C437D5" w:rsidP="00C437D5">
      <w:pPr>
        <w:shd w:val="clear" w:color="auto" w:fill="FFFFFF"/>
        <w:spacing w:line="360" w:lineRule="auto"/>
        <w:ind w:right="-1" w:firstLine="567"/>
        <w:jc w:val="both"/>
        <w:rPr>
          <w:i/>
          <w:szCs w:val="24"/>
        </w:rPr>
      </w:pPr>
      <w:r w:rsidRPr="00970506">
        <w:rPr>
          <w:sz w:val="28"/>
          <w:szCs w:val="28"/>
        </w:rPr>
        <w:t>Установлено, что большинство</w:t>
      </w:r>
      <w:r w:rsidRPr="00970506">
        <w:rPr>
          <w:spacing w:val="-6"/>
          <w:sz w:val="28"/>
          <w:szCs w:val="28"/>
        </w:rPr>
        <w:t xml:space="preserve"> форм круговой керамики приморских чжурчжэней имеют</w:t>
      </w:r>
      <w:r w:rsidRPr="00970506">
        <w:rPr>
          <w:spacing w:val="-2"/>
          <w:sz w:val="28"/>
          <w:szCs w:val="28"/>
        </w:rPr>
        <w:t xml:space="preserve"> сходство с </w:t>
      </w:r>
      <w:r>
        <w:rPr>
          <w:spacing w:val="-2"/>
          <w:sz w:val="28"/>
          <w:szCs w:val="28"/>
        </w:rPr>
        <w:t xml:space="preserve">изделиями </w:t>
      </w:r>
      <w:r w:rsidRPr="00970506">
        <w:rPr>
          <w:spacing w:val="-2"/>
          <w:sz w:val="28"/>
          <w:szCs w:val="28"/>
        </w:rPr>
        <w:t>памятников более ранних или сос</w:t>
      </w:r>
      <w:r w:rsidRPr="00970506">
        <w:rPr>
          <w:spacing w:val="-2"/>
          <w:sz w:val="28"/>
          <w:szCs w:val="28"/>
        </w:rPr>
        <w:t>у</w:t>
      </w:r>
      <w:r w:rsidRPr="00970506">
        <w:rPr>
          <w:spacing w:val="-2"/>
          <w:sz w:val="28"/>
          <w:szCs w:val="28"/>
        </w:rPr>
        <w:t xml:space="preserve">ществовавших государств </w:t>
      </w:r>
      <w:r w:rsidRPr="00970506">
        <w:rPr>
          <w:sz w:val="28"/>
          <w:szCs w:val="28"/>
        </w:rPr>
        <w:t xml:space="preserve">Восточной Азии (Хань, Бохай,  Сун, Ляо и др.). </w:t>
      </w:r>
      <w:r w:rsidRPr="00970506">
        <w:rPr>
          <w:spacing w:val="-8"/>
          <w:sz w:val="28"/>
          <w:szCs w:val="28"/>
        </w:rPr>
        <w:t>Выявлено, что внутренняя эволюция форм керамики на памятниках культуры при</w:t>
      </w:r>
      <w:r w:rsidRPr="00970506">
        <w:rPr>
          <w:spacing w:val="-10"/>
          <w:sz w:val="28"/>
          <w:szCs w:val="28"/>
        </w:rPr>
        <w:t xml:space="preserve">морских чжурчжэней не прослеживается. Формы круговой посуды </w:t>
      </w:r>
      <w:r w:rsidRPr="00970506">
        <w:rPr>
          <w:spacing w:val="-6"/>
          <w:sz w:val="28"/>
          <w:szCs w:val="28"/>
        </w:rPr>
        <w:t>появляются в культуре приморских чжурчжэней в</w:t>
      </w:r>
      <w:r w:rsidRPr="00970506">
        <w:rPr>
          <w:spacing w:val="-10"/>
          <w:sz w:val="28"/>
          <w:szCs w:val="28"/>
        </w:rPr>
        <w:t xml:space="preserve"> сложившемся виде, не имеют прототипов в аборигенной тунгусо-маньчжурской посуде </w:t>
      </w:r>
      <w:r w:rsidRPr="00970506">
        <w:rPr>
          <w:spacing w:val="-6"/>
          <w:sz w:val="28"/>
          <w:szCs w:val="28"/>
        </w:rPr>
        <w:t>и исчезают после падения империи Цзинь. П</w:t>
      </w:r>
      <w:r w:rsidRPr="00970506">
        <w:rPr>
          <w:spacing w:val="-4"/>
          <w:sz w:val="28"/>
          <w:szCs w:val="28"/>
        </w:rPr>
        <w:t>одобная ситуация объясняется тем, что территория При</w:t>
      </w:r>
      <w:r w:rsidRPr="00970506">
        <w:rPr>
          <w:spacing w:val="-8"/>
          <w:sz w:val="28"/>
          <w:szCs w:val="28"/>
        </w:rPr>
        <w:t>морья в Х</w:t>
      </w:r>
      <w:r w:rsidRPr="00970506">
        <w:rPr>
          <w:spacing w:val="-8"/>
          <w:sz w:val="28"/>
          <w:szCs w:val="28"/>
          <w:lang w:val="en-US"/>
        </w:rPr>
        <w:t>II</w:t>
      </w:r>
      <w:r w:rsidRPr="00970506">
        <w:rPr>
          <w:spacing w:val="-8"/>
          <w:sz w:val="28"/>
          <w:szCs w:val="28"/>
        </w:rPr>
        <w:t>–Х</w:t>
      </w:r>
      <w:r w:rsidRPr="00970506">
        <w:rPr>
          <w:spacing w:val="-8"/>
          <w:sz w:val="28"/>
          <w:szCs w:val="28"/>
          <w:lang w:val="en-US"/>
        </w:rPr>
        <w:t>III</w:t>
      </w:r>
      <w:r w:rsidRPr="00970506">
        <w:rPr>
          <w:spacing w:val="-8"/>
          <w:sz w:val="28"/>
          <w:szCs w:val="28"/>
        </w:rPr>
        <w:t xml:space="preserve"> вв. являлась окраиной чжурчжэньской империи Цзинь, о</w:t>
      </w:r>
      <w:r w:rsidRPr="00970506">
        <w:rPr>
          <w:spacing w:val="-4"/>
          <w:sz w:val="28"/>
          <w:szCs w:val="28"/>
        </w:rPr>
        <w:t>сваи</w:t>
      </w:r>
      <w:r w:rsidR="00677524">
        <w:rPr>
          <w:spacing w:val="-4"/>
          <w:sz w:val="28"/>
          <w:szCs w:val="28"/>
        </w:rPr>
        <w:t>ваемой в форме колонизации, в ходе которой появляются новые привносятся новые техники и технологии ремесленного производства.</w:t>
      </w:r>
      <w:r w:rsidRPr="00970506">
        <w:rPr>
          <w:spacing w:val="-4"/>
          <w:sz w:val="28"/>
          <w:szCs w:val="28"/>
        </w:rPr>
        <w:t xml:space="preserve"> </w:t>
      </w:r>
      <w:r w:rsidRPr="000D2BFD">
        <w:rPr>
          <w:szCs w:val="24"/>
        </w:rPr>
        <w:t>(</w:t>
      </w:r>
      <w:r w:rsidRPr="000D2BFD">
        <w:rPr>
          <w:i/>
          <w:szCs w:val="24"/>
        </w:rPr>
        <w:t>Дьякова О.В.</w:t>
      </w:r>
      <w:r w:rsidRPr="000D2BFD">
        <w:rPr>
          <w:b/>
          <w:i/>
          <w:szCs w:val="24"/>
        </w:rPr>
        <w:t xml:space="preserve"> </w:t>
      </w:r>
      <w:r w:rsidRPr="000D2BFD">
        <w:rPr>
          <w:i/>
          <w:szCs w:val="24"/>
        </w:rPr>
        <w:t xml:space="preserve">Отражение этнокультурных коммуникаций в гончарстве приморских чжурчжэней империи Цзинь (1115–1234 </w:t>
      </w:r>
      <w:r w:rsidR="00677524" w:rsidRPr="000D2BFD">
        <w:rPr>
          <w:i/>
          <w:szCs w:val="24"/>
        </w:rPr>
        <w:t>гг.) /</w:t>
      </w:r>
      <w:r w:rsidRPr="000D2BFD">
        <w:rPr>
          <w:i/>
          <w:szCs w:val="24"/>
        </w:rPr>
        <w:t xml:space="preserve"> </w:t>
      </w:r>
      <w:r w:rsidRPr="000D2BFD">
        <w:rPr>
          <w:i/>
          <w:szCs w:val="24"/>
          <w:lang w:val="en-US"/>
        </w:rPr>
        <w:t>Homo</w:t>
      </w:r>
      <w:r w:rsidRPr="000D2BFD">
        <w:rPr>
          <w:i/>
          <w:szCs w:val="24"/>
        </w:rPr>
        <w:t xml:space="preserve"> </w:t>
      </w:r>
      <w:r w:rsidRPr="000D2BFD">
        <w:rPr>
          <w:i/>
          <w:szCs w:val="24"/>
          <w:lang w:val="en-US"/>
        </w:rPr>
        <w:t>Eurasicus</w:t>
      </w:r>
      <w:r w:rsidRPr="000D2BFD">
        <w:rPr>
          <w:i/>
          <w:szCs w:val="24"/>
        </w:rPr>
        <w:t xml:space="preserve"> в системах социальных коммуникаций. /</w:t>
      </w:r>
      <w:r w:rsidR="00677524" w:rsidRPr="000D2BFD">
        <w:rPr>
          <w:i/>
          <w:szCs w:val="24"/>
        </w:rPr>
        <w:t>коллект. моногр./</w:t>
      </w:r>
      <w:r w:rsidRPr="000D2BFD">
        <w:rPr>
          <w:i/>
          <w:szCs w:val="24"/>
        </w:rPr>
        <w:t xml:space="preserve"> Отв. ред. Е.А. Окладникова, В.А. Попов.</w:t>
      </w:r>
      <w:r w:rsidR="00677524" w:rsidRPr="000D2BFD">
        <w:rPr>
          <w:i/>
          <w:szCs w:val="24"/>
        </w:rPr>
        <w:t xml:space="preserve"> – </w:t>
      </w:r>
      <w:r w:rsidRPr="000D2BFD">
        <w:rPr>
          <w:i/>
          <w:szCs w:val="24"/>
        </w:rPr>
        <w:t xml:space="preserve"> М.-Берлин: Ди</w:t>
      </w:r>
      <w:r w:rsidR="00677524" w:rsidRPr="000D2BFD">
        <w:rPr>
          <w:i/>
          <w:szCs w:val="24"/>
        </w:rPr>
        <w:t>рект-Медиа, 2015. 373 с.  – С. 35–66</w:t>
      </w:r>
      <w:r w:rsidRPr="000D2BFD">
        <w:rPr>
          <w:i/>
          <w:szCs w:val="24"/>
        </w:rPr>
        <w:t>)</w:t>
      </w:r>
      <w:r w:rsidR="00677524" w:rsidRPr="000D2BFD">
        <w:rPr>
          <w:i/>
          <w:szCs w:val="24"/>
        </w:rPr>
        <w:t>.</w:t>
      </w:r>
    </w:p>
    <w:p w:rsidR="00B16BD9" w:rsidRDefault="00B16BD9" w:rsidP="00B16BD9">
      <w:pPr>
        <w:spacing w:line="360" w:lineRule="auto"/>
        <w:ind w:firstLine="709"/>
        <w:jc w:val="both"/>
        <w:rPr>
          <w:i/>
          <w:sz w:val="28"/>
          <w:szCs w:val="28"/>
        </w:rPr>
      </w:pPr>
      <w:r>
        <w:rPr>
          <w:sz w:val="28"/>
          <w:szCs w:val="28"/>
        </w:rPr>
        <w:t xml:space="preserve">Анализ </w:t>
      </w:r>
      <w:r w:rsidRPr="000B3265">
        <w:rPr>
          <w:sz w:val="28"/>
          <w:szCs w:val="28"/>
        </w:rPr>
        <w:t>ранней керамики</w:t>
      </w:r>
      <w:r>
        <w:rPr>
          <w:sz w:val="28"/>
          <w:szCs w:val="28"/>
        </w:rPr>
        <w:t xml:space="preserve"> периода голоцена, редко встречающейся на археологических памятниках Приморья, выявил важную технологическую особенность: примесь из травы не входила в состав формовочных масс, а я</w:t>
      </w:r>
      <w:r>
        <w:rPr>
          <w:sz w:val="28"/>
          <w:szCs w:val="28"/>
        </w:rPr>
        <w:t>в</w:t>
      </w:r>
      <w:r>
        <w:rPr>
          <w:sz w:val="28"/>
          <w:szCs w:val="28"/>
        </w:rPr>
        <w:t>лялась компонентом обмазки сосудов. Аналогичная технология известна для древнейшей керамики юга Корейского полуострова, но отсутствует на Сре</w:t>
      </w:r>
      <w:r>
        <w:rPr>
          <w:sz w:val="28"/>
          <w:szCs w:val="28"/>
        </w:rPr>
        <w:t>д</w:t>
      </w:r>
      <w:r>
        <w:rPr>
          <w:sz w:val="28"/>
          <w:szCs w:val="28"/>
        </w:rPr>
        <w:t xml:space="preserve">нем и Нижнем Амуре, что приводит к выводу о принадлежности </w:t>
      </w:r>
      <w:r w:rsidRPr="003F5BC6">
        <w:rPr>
          <w:sz w:val="28"/>
          <w:szCs w:val="28"/>
        </w:rPr>
        <w:t>обоих р</w:t>
      </w:r>
      <w:r w:rsidRPr="003F5BC6">
        <w:rPr>
          <w:sz w:val="28"/>
          <w:szCs w:val="28"/>
        </w:rPr>
        <w:t>е</w:t>
      </w:r>
      <w:r w:rsidRPr="003F5BC6">
        <w:rPr>
          <w:sz w:val="28"/>
          <w:szCs w:val="28"/>
        </w:rPr>
        <w:t>гионов</w:t>
      </w:r>
      <w:r>
        <w:rPr>
          <w:sz w:val="28"/>
          <w:szCs w:val="28"/>
        </w:rPr>
        <w:t xml:space="preserve"> (российского Приморья</w:t>
      </w:r>
      <w:r w:rsidRPr="003F5BC6">
        <w:rPr>
          <w:sz w:val="28"/>
          <w:szCs w:val="28"/>
        </w:rPr>
        <w:t xml:space="preserve"> </w:t>
      </w:r>
      <w:r>
        <w:rPr>
          <w:sz w:val="28"/>
          <w:szCs w:val="28"/>
        </w:rPr>
        <w:t xml:space="preserve">и Южной Кореи) </w:t>
      </w:r>
      <w:r w:rsidRPr="003F5BC6">
        <w:rPr>
          <w:sz w:val="28"/>
          <w:szCs w:val="28"/>
        </w:rPr>
        <w:t>к одной культурной зоне</w:t>
      </w:r>
      <w:r>
        <w:rPr>
          <w:sz w:val="28"/>
          <w:szCs w:val="28"/>
        </w:rPr>
        <w:t>.  Таким образом, был сделан важный шаг в реконструкции технологии изг</w:t>
      </w:r>
      <w:r>
        <w:rPr>
          <w:sz w:val="28"/>
          <w:szCs w:val="28"/>
        </w:rPr>
        <w:t>о</w:t>
      </w:r>
      <w:r>
        <w:rPr>
          <w:sz w:val="28"/>
          <w:szCs w:val="28"/>
        </w:rPr>
        <w:t xml:space="preserve">товления древнейшей керамики региона. </w:t>
      </w:r>
      <w:r w:rsidRPr="000D2BFD">
        <w:rPr>
          <w:i/>
          <w:szCs w:val="24"/>
        </w:rPr>
        <w:t>(Морева О.Л., Клюев Н.А. Ранняя керам</w:t>
      </w:r>
      <w:r w:rsidRPr="000D2BFD">
        <w:rPr>
          <w:i/>
          <w:szCs w:val="24"/>
        </w:rPr>
        <w:t>и</w:t>
      </w:r>
      <w:r w:rsidRPr="000D2BFD">
        <w:rPr>
          <w:i/>
          <w:szCs w:val="24"/>
        </w:rPr>
        <w:t>ка с органической примесью на памятнике Рисовое-4 в Приморье // Восьмые Гродековские чтения: Материалы междунар. науч.-практ. конф.,</w:t>
      </w:r>
      <w:r w:rsidRPr="00B16BD9">
        <w:rPr>
          <w:i/>
          <w:sz w:val="28"/>
          <w:szCs w:val="28"/>
        </w:rPr>
        <w:t xml:space="preserve"> </w:t>
      </w:r>
      <w:r w:rsidRPr="000D2BFD">
        <w:rPr>
          <w:i/>
          <w:szCs w:val="24"/>
        </w:rPr>
        <w:t>посвящ. 70-летию Победы в Великой</w:t>
      </w:r>
      <w:r w:rsidRPr="00B16BD9">
        <w:rPr>
          <w:i/>
          <w:sz w:val="28"/>
          <w:szCs w:val="28"/>
        </w:rPr>
        <w:t xml:space="preserve"> </w:t>
      </w:r>
      <w:r w:rsidRPr="000D2BFD">
        <w:rPr>
          <w:i/>
          <w:szCs w:val="24"/>
        </w:rPr>
        <w:lastRenderedPageBreak/>
        <w:t>Отечественной войне. Хабаровск: Хаб. краевой музей им. Н.И. Гродекова, 2015. Т. III. – С. 99-104).</w:t>
      </w:r>
    </w:p>
    <w:p w:rsidR="00841234" w:rsidRDefault="00841234" w:rsidP="00FA19CC">
      <w:pPr>
        <w:pStyle w:val="Default"/>
        <w:spacing w:line="360" w:lineRule="auto"/>
        <w:ind w:firstLine="708"/>
        <w:jc w:val="both"/>
        <w:rPr>
          <w:b/>
          <w:sz w:val="28"/>
          <w:szCs w:val="28"/>
        </w:rPr>
      </w:pPr>
      <w:r>
        <w:rPr>
          <w:sz w:val="28"/>
          <w:szCs w:val="28"/>
        </w:rPr>
        <w:t>П</w:t>
      </w:r>
      <w:r w:rsidR="00FA19CC">
        <w:rPr>
          <w:sz w:val="28"/>
          <w:szCs w:val="28"/>
        </w:rPr>
        <w:t>о п</w:t>
      </w:r>
      <w:r>
        <w:rPr>
          <w:sz w:val="28"/>
          <w:szCs w:val="28"/>
        </w:rPr>
        <w:t xml:space="preserve">. </w:t>
      </w:r>
      <w:r w:rsidRPr="00AC3842">
        <w:rPr>
          <w:sz w:val="28"/>
          <w:szCs w:val="28"/>
        </w:rPr>
        <w:t>103</w:t>
      </w:r>
      <w:r>
        <w:rPr>
          <w:sz w:val="28"/>
          <w:szCs w:val="28"/>
        </w:rPr>
        <w:t xml:space="preserve"> </w:t>
      </w:r>
      <w:r w:rsidR="00E35D4E">
        <w:rPr>
          <w:sz w:val="28"/>
          <w:szCs w:val="28"/>
        </w:rPr>
        <w:t xml:space="preserve">(189) </w:t>
      </w:r>
      <w:r>
        <w:rPr>
          <w:sz w:val="28"/>
          <w:szCs w:val="28"/>
        </w:rPr>
        <w:t>ФНИ</w:t>
      </w:r>
      <w:r w:rsidRPr="00AC3842">
        <w:rPr>
          <w:sz w:val="28"/>
          <w:szCs w:val="28"/>
        </w:rPr>
        <w:t>. Проблемы теории исторического процесса, обобщение опыта социальных трансформаций и общественный потенциал истории</w:t>
      </w:r>
      <w:r>
        <w:rPr>
          <w:sz w:val="28"/>
          <w:szCs w:val="28"/>
        </w:rPr>
        <w:t xml:space="preserve"> по теме: </w:t>
      </w:r>
      <w:r w:rsidRPr="00FA19CC">
        <w:rPr>
          <w:b/>
          <w:sz w:val="28"/>
          <w:szCs w:val="28"/>
        </w:rPr>
        <w:t xml:space="preserve">«Трансформация общества и власти на российском Дальнем Востоке во второй половине ХХ – начале </w:t>
      </w:r>
      <w:r w:rsidRPr="00FA19CC">
        <w:rPr>
          <w:b/>
          <w:sz w:val="28"/>
          <w:szCs w:val="28"/>
          <w:lang w:val="en-US"/>
        </w:rPr>
        <w:t>XXI</w:t>
      </w:r>
      <w:r w:rsidRPr="00FA19CC">
        <w:rPr>
          <w:b/>
          <w:sz w:val="28"/>
          <w:szCs w:val="28"/>
        </w:rPr>
        <w:t xml:space="preserve"> в»</w:t>
      </w:r>
      <w:r w:rsidR="00FA19CC">
        <w:rPr>
          <w:b/>
          <w:sz w:val="28"/>
          <w:szCs w:val="28"/>
        </w:rPr>
        <w:t>:</w:t>
      </w:r>
    </w:p>
    <w:p w:rsidR="00D44BD9" w:rsidRPr="000D2BFD" w:rsidRDefault="00D44BD9" w:rsidP="00D44BD9">
      <w:pPr>
        <w:spacing w:line="360" w:lineRule="auto"/>
        <w:ind w:firstLine="708"/>
        <w:jc w:val="both"/>
        <w:rPr>
          <w:szCs w:val="24"/>
        </w:rPr>
      </w:pPr>
      <w:r>
        <w:rPr>
          <w:sz w:val="28"/>
          <w:szCs w:val="28"/>
        </w:rPr>
        <w:t>В</w:t>
      </w:r>
      <w:r w:rsidRPr="00712FA1">
        <w:rPr>
          <w:sz w:val="28"/>
          <w:szCs w:val="28"/>
        </w:rPr>
        <w:t xml:space="preserve"> рамках </w:t>
      </w:r>
      <w:r>
        <w:rPr>
          <w:sz w:val="28"/>
          <w:szCs w:val="28"/>
        </w:rPr>
        <w:t xml:space="preserve">исторического и </w:t>
      </w:r>
      <w:r w:rsidRPr="00712FA1">
        <w:rPr>
          <w:sz w:val="28"/>
          <w:szCs w:val="28"/>
        </w:rPr>
        <w:t>междисциплинарного подход</w:t>
      </w:r>
      <w:r>
        <w:rPr>
          <w:sz w:val="28"/>
          <w:szCs w:val="28"/>
        </w:rPr>
        <w:t xml:space="preserve">ов выявлены следующие особенности развития международных миграций на Дальнем Востоке России в 2000–2010-е гг.: а) </w:t>
      </w:r>
      <w:r w:rsidRPr="00712FA1">
        <w:rPr>
          <w:sz w:val="28"/>
          <w:szCs w:val="28"/>
        </w:rPr>
        <w:t>проблемны</w:t>
      </w:r>
      <w:r>
        <w:rPr>
          <w:sz w:val="28"/>
          <w:szCs w:val="28"/>
        </w:rPr>
        <w:t>ми точками</w:t>
      </w:r>
      <w:r w:rsidRPr="00712FA1">
        <w:rPr>
          <w:sz w:val="28"/>
          <w:szCs w:val="28"/>
        </w:rPr>
        <w:t xml:space="preserve"> реализации м</w:t>
      </w:r>
      <w:r w:rsidRPr="00712FA1">
        <w:rPr>
          <w:sz w:val="28"/>
          <w:szCs w:val="28"/>
        </w:rPr>
        <w:t>и</w:t>
      </w:r>
      <w:r w:rsidRPr="00712FA1">
        <w:rPr>
          <w:sz w:val="28"/>
          <w:szCs w:val="28"/>
        </w:rPr>
        <w:t>грационной политики</w:t>
      </w:r>
      <w:r>
        <w:rPr>
          <w:sz w:val="28"/>
          <w:szCs w:val="28"/>
        </w:rPr>
        <w:t xml:space="preserve"> в регионе являются: </w:t>
      </w:r>
      <w:r w:rsidRPr="00712FA1">
        <w:rPr>
          <w:sz w:val="28"/>
          <w:szCs w:val="28"/>
        </w:rPr>
        <w:t>формирование законопослушн</w:t>
      </w:r>
      <w:r w:rsidRPr="00712FA1">
        <w:rPr>
          <w:sz w:val="28"/>
          <w:szCs w:val="28"/>
        </w:rPr>
        <w:t>о</w:t>
      </w:r>
      <w:r w:rsidRPr="00712FA1">
        <w:rPr>
          <w:sz w:val="28"/>
          <w:szCs w:val="28"/>
        </w:rPr>
        <w:t>сти мигрантов и правовой культуры принимающего общества, трудности р</w:t>
      </w:r>
      <w:r w:rsidRPr="00712FA1">
        <w:rPr>
          <w:sz w:val="28"/>
          <w:szCs w:val="28"/>
        </w:rPr>
        <w:t>е</w:t>
      </w:r>
      <w:r w:rsidRPr="00712FA1">
        <w:rPr>
          <w:sz w:val="28"/>
          <w:szCs w:val="28"/>
        </w:rPr>
        <w:t>гулирования отношений властных структур с институтами гражданского о</w:t>
      </w:r>
      <w:r w:rsidRPr="00712FA1">
        <w:rPr>
          <w:sz w:val="28"/>
          <w:szCs w:val="28"/>
        </w:rPr>
        <w:t>б</w:t>
      </w:r>
      <w:r w:rsidRPr="00712FA1">
        <w:rPr>
          <w:sz w:val="28"/>
          <w:szCs w:val="28"/>
        </w:rPr>
        <w:t>щества, противоречивое влияние роли экс</w:t>
      </w:r>
      <w:r>
        <w:rPr>
          <w:sz w:val="28"/>
          <w:szCs w:val="28"/>
        </w:rPr>
        <w:t>пертов на региональную политику,</w:t>
      </w:r>
      <w:r w:rsidRPr="00712FA1">
        <w:rPr>
          <w:sz w:val="28"/>
          <w:szCs w:val="28"/>
        </w:rPr>
        <w:t xml:space="preserve"> появлени</w:t>
      </w:r>
      <w:r>
        <w:rPr>
          <w:sz w:val="28"/>
          <w:szCs w:val="28"/>
        </w:rPr>
        <w:t>е</w:t>
      </w:r>
      <w:r w:rsidRPr="00712FA1">
        <w:rPr>
          <w:sz w:val="28"/>
          <w:szCs w:val="28"/>
        </w:rPr>
        <w:t xml:space="preserve"> новых тенденций в поведении мигрантов по</w:t>
      </w:r>
      <w:r>
        <w:rPr>
          <w:sz w:val="28"/>
          <w:szCs w:val="28"/>
        </w:rPr>
        <w:t xml:space="preserve"> </w:t>
      </w:r>
      <w:r w:rsidRPr="00712FA1">
        <w:rPr>
          <w:sz w:val="28"/>
          <w:szCs w:val="28"/>
        </w:rPr>
        <w:t>мере внесения попр</w:t>
      </w:r>
      <w:r w:rsidRPr="00712FA1">
        <w:rPr>
          <w:sz w:val="28"/>
          <w:szCs w:val="28"/>
        </w:rPr>
        <w:t>а</w:t>
      </w:r>
      <w:r w:rsidRPr="00712FA1">
        <w:rPr>
          <w:sz w:val="28"/>
          <w:szCs w:val="28"/>
        </w:rPr>
        <w:t>вок в миграционное законодательство</w:t>
      </w:r>
      <w:r>
        <w:rPr>
          <w:sz w:val="28"/>
          <w:szCs w:val="28"/>
        </w:rPr>
        <w:t>; б) на примере строительной индус</w:t>
      </w:r>
      <w:r>
        <w:rPr>
          <w:sz w:val="28"/>
          <w:szCs w:val="28"/>
        </w:rPr>
        <w:t>т</w:t>
      </w:r>
      <w:r>
        <w:rPr>
          <w:sz w:val="28"/>
          <w:szCs w:val="28"/>
        </w:rPr>
        <w:t>рии региона показана эволюция китайского фактора в российской экономике: постепенное вытеснение китайской рабочей силы мигрантами из среднеаз</w:t>
      </w:r>
      <w:r>
        <w:rPr>
          <w:sz w:val="28"/>
          <w:szCs w:val="28"/>
        </w:rPr>
        <w:t>и</w:t>
      </w:r>
      <w:r>
        <w:rPr>
          <w:sz w:val="28"/>
          <w:szCs w:val="28"/>
        </w:rPr>
        <w:t>атских стран СНГ, увеличение роли китайских инвестиций и совместных проектов, при этом предпочтение китайских инвесторов отдаются централ</w:t>
      </w:r>
      <w:r>
        <w:rPr>
          <w:sz w:val="28"/>
          <w:szCs w:val="28"/>
        </w:rPr>
        <w:t>ь</w:t>
      </w:r>
      <w:r>
        <w:rPr>
          <w:sz w:val="28"/>
          <w:szCs w:val="28"/>
        </w:rPr>
        <w:t>ным регионам страны</w:t>
      </w:r>
      <w:r w:rsidRPr="00712FA1">
        <w:rPr>
          <w:sz w:val="28"/>
          <w:szCs w:val="28"/>
        </w:rPr>
        <w:t xml:space="preserve">. </w:t>
      </w:r>
      <w:r w:rsidRPr="000D2BFD">
        <w:rPr>
          <w:szCs w:val="24"/>
        </w:rPr>
        <w:t>(</w:t>
      </w:r>
      <w:r w:rsidRPr="000D2BFD">
        <w:rPr>
          <w:i/>
          <w:szCs w:val="24"/>
        </w:rPr>
        <w:t>Ващук А.С. Миграционные тренды и проблемные точки реал</w:t>
      </w:r>
      <w:r w:rsidRPr="000D2BFD">
        <w:rPr>
          <w:i/>
          <w:szCs w:val="24"/>
        </w:rPr>
        <w:t>и</w:t>
      </w:r>
      <w:r w:rsidRPr="000D2BFD">
        <w:rPr>
          <w:i/>
          <w:szCs w:val="24"/>
        </w:rPr>
        <w:t>зации миграционной политики на Дальнем Востоке России (2007–2014 гг. // Восьмые Гр</w:t>
      </w:r>
      <w:r w:rsidRPr="000D2BFD">
        <w:rPr>
          <w:i/>
          <w:szCs w:val="24"/>
        </w:rPr>
        <w:t>о</w:t>
      </w:r>
      <w:r w:rsidRPr="000D2BFD">
        <w:rPr>
          <w:i/>
          <w:szCs w:val="24"/>
        </w:rPr>
        <w:t>дековские чтения: материалы междунар. науч.-практ. конф. Хабаровск, 2015. Т. 1. С. 188–196; Ващук А.С., Шишкина О.Е. Состояние административной деликтности в сфере миграции в 2010–2014 гг. (на материалах Приморского края и Амурской области</w:t>
      </w:r>
      <w:r w:rsidR="00E43FBE" w:rsidRPr="000D2BFD">
        <w:rPr>
          <w:i/>
          <w:szCs w:val="24"/>
        </w:rPr>
        <w:t>)</w:t>
      </w:r>
      <w:r w:rsidRPr="000D2BFD">
        <w:rPr>
          <w:i/>
          <w:szCs w:val="24"/>
        </w:rPr>
        <w:t xml:space="preserve"> // Аз</w:t>
      </w:r>
      <w:r w:rsidRPr="000D2BFD">
        <w:rPr>
          <w:i/>
          <w:szCs w:val="24"/>
        </w:rPr>
        <w:t>и</w:t>
      </w:r>
      <w:r w:rsidRPr="000D2BFD">
        <w:rPr>
          <w:i/>
          <w:szCs w:val="24"/>
        </w:rPr>
        <w:t>атско-Тихоокеанский регион. Экономика. Политика. Право. 2015. № (сентябрь)</w:t>
      </w:r>
      <w:r w:rsidR="00E43FBE" w:rsidRPr="000D2BFD">
        <w:rPr>
          <w:i/>
          <w:szCs w:val="24"/>
        </w:rPr>
        <w:t>. – С. ;</w:t>
      </w:r>
      <w:r w:rsidRPr="000D2BFD">
        <w:rPr>
          <w:i/>
          <w:szCs w:val="24"/>
        </w:rPr>
        <w:t xml:space="preserve"> Они же. К вопросу о законопослушности трудовых мигрантов из КНР в Приморском крае //Первый круглый стол по вопросам экономического сотрудничества провинции Цзилинь Китая и Тихоокеанской России. Чаньчунь (Китай), 2015. С. 81 – 92; Власов С.А. Кита</w:t>
      </w:r>
      <w:r w:rsidRPr="000D2BFD">
        <w:rPr>
          <w:i/>
          <w:szCs w:val="24"/>
        </w:rPr>
        <w:t>й</w:t>
      </w:r>
      <w:r w:rsidRPr="000D2BFD">
        <w:rPr>
          <w:i/>
          <w:szCs w:val="24"/>
        </w:rPr>
        <w:t>ский фактор в развитии стройиндустрии Дальнего Востока России // Россия и Китай: Проблемы стратегического взаимодействия: сб. Восточного центра. Вып. 16. Ч. 1. Ч</w:t>
      </w:r>
      <w:r w:rsidRPr="000D2BFD">
        <w:rPr>
          <w:i/>
          <w:szCs w:val="24"/>
        </w:rPr>
        <w:t>и</w:t>
      </w:r>
      <w:r w:rsidRPr="000D2BFD">
        <w:rPr>
          <w:i/>
          <w:szCs w:val="24"/>
        </w:rPr>
        <w:t>та: ЗабГУ, 2015. С. 27 – 33; Он же. Российско-китайское сотрудничество в строител</w:t>
      </w:r>
      <w:r w:rsidRPr="000D2BFD">
        <w:rPr>
          <w:i/>
          <w:szCs w:val="24"/>
        </w:rPr>
        <w:t>ь</w:t>
      </w:r>
      <w:r w:rsidRPr="000D2BFD">
        <w:rPr>
          <w:i/>
          <w:szCs w:val="24"/>
        </w:rPr>
        <w:t>ной отрасли Дальнего Востока России (конец XX – начало XXI вв.) // Россия и Китай: а</w:t>
      </w:r>
      <w:r w:rsidRPr="000D2BFD">
        <w:rPr>
          <w:i/>
          <w:szCs w:val="24"/>
        </w:rPr>
        <w:t>с</w:t>
      </w:r>
      <w:r w:rsidRPr="000D2BFD">
        <w:rPr>
          <w:i/>
          <w:szCs w:val="24"/>
        </w:rPr>
        <w:lastRenderedPageBreak/>
        <w:t>пекты взаимодействия и взаимовлияния: материалы VI заочной междунар. науч.-практ .конф.. Благовещенск: Изд-во БГПУ, 2014. С. 3 – 10</w:t>
      </w:r>
      <w:r w:rsidRPr="000D2BFD">
        <w:rPr>
          <w:szCs w:val="24"/>
        </w:rPr>
        <w:t>.)</w:t>
      </w:r>
    </w:p>
    <w:p w:rsidR="00FA19CC" w:rsidRPr="000D2BFD" w:rsidRDefault="00D44BD9" w:rsidP="00E43FBE">
      <w:pPr>
        <w:spacing w:line="360" w:lineRule="auto"/>
        <w:ind w:firstLine="708"/>
        <w:jc w:val="both"/>
        <w:rPr>
          <w:szCs w:val="24"/>
        </w:rPr>
      </w:pPr>
      <w:r>
        <w:rPr>
          <w:sz w:val="28"/>
          <w:szCs w:val="28"/>
        </w:rPr>
        <w:t>На основании анализа отечественной и зарубежной историографии П</w:t>
      </w:r>
      <w:r>
        <w:rPr>
          <w:sz w:val="28"/>
          <w:szCs w:val="28"/>
        </w:rPr>
        <w:t>е</w:t>
      </w:r>
      <w:r>
        <w:rPr>
          <w:sz w:val="28"/>
          <w:szCs w:val="28"/>
        </w:rPr>
        <w:t>рестройки выявлено, что состояние науки в этой области характеризуется следующими чертами: а) множественность концепций (нередко прямо пр</w:t>
      </w:r>
      <w:r>
        <w:rPr>
          <w:sz w:val="28"/>
          <w:szCs w:val="28"/>
        </w:rPr>
        <w:t>о</w:t>
      </w:r>
      <w:r>
        <w:rPr>
          <w:sz w:val="28"/>
          <w:szCs w:val="28"/>
        </w:rPr>
        <w:t xml:space="preserve">тивоположных), оценивающих </w:t>
      </w:r>
      <w:r w:rsidRPr="00474195">
        <w:rPr>
          <w:sz w:val="28"/>
          <w:szCs w:val="28"/>
        </w:rPr>
        <w:t>экономик</w:t>
      </w:r>
      <w:r>
        <w:rPr>
          <w:sz w:val="28"/>
          <w:szCs w:val="28"/>
        </w:rPr>
        <w:t>у</w:t>
      </w:r>
      <w:r w:rsidRPr="00474195">
        <w:rPr>
          <w:sz w:val="28"/>
          <w:szCs w:val="28"/>
        </w:rPr>
        <w:t xml:space="preserve"> и власт</w:t>
      </w:r>
      <w:r>
        <w:rPr>
          <w:sz w:val="28"/>
          <w:szCs w:val="28"/>
        </w:rPr>
        <w:t>ь в СССР</w:t>
      </w:r>
      <w:r w:rsidRPr="00474195">
        <w:rPr>
          <w:sz w:val="28"/>
          <w:szCs w:val="28"/>
        </w:rPr>
        <w:t xml:space="preserve"> накануне реформ Горбачёва</w:t>
      </w:r>
      <w:r>
        <w:rPr>
          <w:sz w:val="28"/>
          <w:szCs w:val="28"/>
        </w:rPr>
        <w:t>; б) разработка н</w:t>
      </w:r>
      <w:r w:rsidRPr="0058510C">
        <w:rPr>
          <w:sz w:val="28"/>
          <w:szCs w:val="28"/>
        </w:rPr>
        <w:t>аиболее распространённы</w:t>
      </w:r>
      <w:r>
        <w:rPr>
          <w:sz w:val="28"/>
          <w:szCs w:val="28"/>
        </w:rPr>
        <w:t>х</w:t>
      </w:r>
      <w:r w:rsidRPr="0058510C">
        <w:rPr>
          <w:sz w:val="28"/>
          <w:szCs w:val="28"/>
        </w:rPr>
        <w:t xml:space="preserve"> теоретически</w:t>
      </w:r>
      <w:r>
        <w:rPr>
          <w:sz w:val="28"/>
          <w:szCs w:val="28"/>
        </w:rPr>
        <w:t xml:space="preserve">х </w:t>
      </w:r>
      <w:r w:rsidRPr="0058510C">
        <w:rPr>
          <w:sz w:val="28"/>
          <w:szCs w:val="28"/>
        </w:rPr>
        <w:t>конс</w:t>
      </w:r>
      <w:r w:rsidRPr="0058510C">
        <w:rPr>
          <w:sz w:val="28"/>
          <w:szCs w:val="28"/>
        </w:rPr>
        <w:t>т</w:t>
      </w:r>
      <w:r w:rsidRPr="0058510C">
        <w:rPr>
          <w:sz w:val="28"/>
          <w:szCs w:val="28"/>
        </w:rPr>
        <w:t>рукци</w:t>
      </w:r>
      <w:r>
        <w:rPr>
          <w:sz w:val="28"/>
          <w:szCs w:val="28"/>
        </w:rPr>
        <w:t xml:space="preserve">й Перестройки в рамках </w:t>
      </w:r>
      <w:r w:rsidRPr="00474195">
        <w:rPr>
          <w:sz w:val="28"/>
          <w:szCs w:val="28"/>
        </w:rPr>
        <w:t>исторической кратологии</w:t>
      </w:r>
      <w:r>
        <w:rPr>
          <w:sz w:val="28"/>
          <w:szCs w:val="28"/>
        </w:rPr>
        <w:t xml:space="preserve">; в) заимствование </w:t>
      </w:r>
      <w:r w:rsidRPr="004B2535">
        <w:rPr>
          <w:sz w:val="28"/>
          <w:szCs w:val="28"/>
        </w:rPr>
        <w:t>российскими авторами из американ</w:t>
      </w:r>
      <w:r>
        <w:rPr>
          <w:sz w:val="28"/>
          <w:szCs w:val="28"/>
        </w:rPr>
        <w:t>о</w:t>
      </w:r>
      <w:r w:rsidRPr="004B2535">
        <w:rPr>
          <w:sz w:val="28"/>
          <w:szCs w:val="28"/>
        </w:rPr>
        <w:t xml:space="preserve">-британской традиции </w:t>
      </w:r>
      <w:r>
        <w:rPr>
          <w:sz w:val="28"/>
          <w:szCs w:val="28"/>
        </w:rPr>
        <w:t xml:space="preserve">концепта </w:t>
      </w:r>
      <w:r w:rsidRPr="004B2535">
        <w:rPr>
          <w:sz w:val="28"/>
          <w:szCs w:val="28"/>
        </w:rPr>
        <w:t>«фен</w:t>
      </w:r>
      <w:r w:rsidRPr="004B2535">
        <w:rPr>
          <w:sz w:val="28"/>
          <w:szCs w:val="28"/>
        </w:rPr>
        <w:t>о</w:t>
      </w:r>
      <w:r w:rsidRPr="004B2535">
        <w:rPr>
          <w:sz w:val="28"/>
          <w:szCs w:val="28"/>
        </w:rPr>
        <w:t>мен Горбачева»</w:t>
      </w:r>
      <w:r>
        <w:rPr>
          <w:sz w:val="28"/>
          <w:szCs w:val="28"/>
        </w:rPr>
        <w:t>; г) развитие в англоязычной историографии 2000-х гг. н</w:t>
      </w:r>
      <w:r>
        <w:rPr>
          <w:sz w:val="28"/>
          <w:szCs w:val="28"/>
        </w:rPr>
        <w:t>а</w:t>
      </w:r>
      <w:r>
        <w:rPr>
          <w:sz w:val="28"/>
          <w:szCs w:val="28"/>
        </w:rPr>
        <w:t>правления, подвергающего пересмотру стагнационную парадигму предпос</w:t>
      </w:r>
      <w:r>
        <w:rPr>
          <w:sz w:val="28"/>
          <w:szCs w:val="28"/>
        </w:rPr>
        <w:t>ы</w:t>
      </w:r>
      <w:r>
        <w:rPr>
          <w:sz w:val="28"/>
          <w:szCs w:val="28"/>
        </w:rPr>
        <w:t>лок Перестройки; д) применительно к Дальнему Востоку России – неравн</w:t>
      </w:r>
      <w:r>
        <w:rPr>
          <w:sz w:val="28"/>
          <w:szCs w:val="28"/>
        </w:rPr>
        <w:t>о</w:t>
      </w:r>
      <w:r>
        <w:rPr>
          <w:sz w:val="28"/>
          <w:szCs w:val="28"/>
        </w:rPr>
        <w:t>мерность изучения проблемы со стороны российских (историко-политологический тренд) и зарубежных (экономический тренд) ученых, н</w:t>
      </w:r>
      <w:r>
        <w:rPr>
          <w:sz w:val="28"/>
          <w:szCs w:val="28"/>
        </w:rPr>
        <w:t>е</w:t>
      </w:r>
      <w:r>
        <w:rPr>
          <w:sz w:val="28"/>
          <w:szCs w:val="28"/>
        </w:rPr>
        <w:t xml:space="preserve">полнота аспектного охвата, отсутствие обобщающих исследований. </w:t>
      </w:r>
      <w:r w:rsidRPr="000D2BFD">
        <w:rPr>
          <w:szCs w:val="24"/>
        </w:rPr>
        <w:t>(</w:t>
      </w:r>
      <w:r w:rsidRPr="000D2BFD">
        <w:rPr>
          <w:i/>
          <w:szCs w:val="24"/>
        </w:rPr>
        <w:t>Ващук А.С. Перестройка на Дальнем Востоке в освещении российских исследователей // В зерк</w:t>
      </w:r>
      <w:r w:rsidRPr="000D2BFD">
        <w:rPr>
          <w:i/>
          <w:szCs w:val="24"/>
        </w:rPr>
        <w:t>а</w:t>
      </w:r>
      <w:r w:rsidRPr="000D2BFD">
        <w:rPr>
          <w:i/>
          <w:szCs w:val="24"/>
        </w:rPr>
        <w:t>ле перестройки: к осмыслению российской трансформации: сб. науч. статей. Владив</w:t>
      </w:r>
      <w:r w:rsidRPr="000D2BFD">
        <w:rPr>
          <w:i/>
          <w:szCs w:val="24"/>
        </w:rPr>
        <w:t>о</w:t>
      </w:r>
      <w:r w:rsidRPr="000D2BFD">
        <w:rPr>
          <w:i/>
          <w:szCs w:val="24"/>
        </w:rPr>
        <w:t>сток: ИИАЭ ДВО РАН, 2015. С.  41 – 53; Она же. Что мы знаем о причинах и предпосы</w:t>
      </w:r>
      <w:r w:rsidRPr="000D2BFD">
        <w:rPr>
          <w:i/>
          <w:szCs w:val="24"/>
        </w:rPr>
        <w:t>л</w:t>
      </w:r>
      <w:r w:rsidRPr="000D2BFD">
        <w:rPr>
          <w:i/>
          <w:szCs w:val="24"/>
        </w:rPr>
        <w:t>ках перестройки. (Концепции и дискуссии 1989—2015 гг.) // Россия и АТР. 2015. № 4; Че</w:t>
      </w:r>
      <w:r w:rsidRPr="000D2BFD">
        <w:rPr>
          <w:i/>
          <w:szCs w:val="24"/>
        </w:rPr>
        <w:t>р</w:t>
      </w:r>
      <w:r w:rsidRPr="000D2BFD">
        <w:rPr>
          <w:i/>
          <w:szCs w:val="24"/>
        </w:rPr>
        <w:t>нолуцкая Е.Н. А была ли стагнация? Переосмысление причин советской перестройки на Западе в 2000-е гг. // Россия и АТР. 2015. № 4; Она же. Перестройка и перспективы ра</w:t>
      </w:r>
      <w:r w:rsidRPr="000D2BFD">
        <w:rPr>
          <w:i/>
          <w:szCs w:val="24"/>
        </w:rPr>
        <w:t>з</w:t>
      </w:r>
      <w:r w:rsidRPr="000D2BFD">
        <w:rPr>
          <w:i/>
          <w:szCs w:val="24"/>
        </w:rPr>
        <w:t>вития российского Дальнего Востока в американской историографии // В зеркале Пер</w:t>
      </w:r>
      <w:r w:rsidRPr="000D2BFD">
        <w:rPr>
          <w:i/>
          <w:szCs w:val="24"/>
        </w:rPr>
        <w:t>е</w:t>
      </w:r>
      <w:r w:rsidRPr="000D2BFD">
        <w:rPr>
          <w:i/>
          <w:szCs w:val="24"/>
        </w:rPr>
        <w:t>стройки: к осмыслению российской трансформации: сб. науч. статей. Владивосток</w:t>
      </w:r>
      <w:r w:rsidR="0014749F" w:rsidRPr="000D2BFD">
        <w:rPr>
          <w:i/>
          <w:szCs w:val="24"/>
        </w:rPr>
        <w:t>: ИИАЭ ДВО РАН, 2015. С. 54 – 64</w:t>
      </w:r>
      <w:r w:rsidRPr="000D2BFD">
        <w:rPr>
          <w:szCs w:val="24"/>
        </w:rPr>
        <w:t>)</w:t>
      </w:r>
      <w:r w:rsidR="0014749F" w:rsidRPr="000D2BFD">
        <w:rPr>
          <w:szCs w:val="24"/>
        </w:rPr>
        <w:t>.</w:t>
      </w:r>
    </w:p>
    <w:p w:rsidR="00841234" w:rsidRDefault="00841234" w:rsidP="00841234">
      <w:pPr>
        <w:pStyle w:val="Default"/>
        <w:spacing w:line="360" w:lineRule="auto"/>
        <w:ind w:firstLine="708"/>
        <w:jc w:val="both"/>
        <w:rPr>
          <w:b/>
          <w:color w:val="auto"/>
          <w:sz w:val="28"/>
          <w:szCs w:val="28"/>
        </w:rPr>
      </w:pPr>
      <w:r>
        <w:rPr>
          <w:color w:val="auto"/>
          <w:sz w:val="28"/>
          <w:szCs w:val="28"/>
        </w:rPr>
        <w:t>П</w:t>
      </w:r>
      <w:r w:rsidR="00E43FBE">
        <w:rPr>
          <w:color w:val="auto"/>
          <w:sz w:val="28"/>
          <w:szCs w:val="28"/>
        </w:rPr>
        <w:t>о п</w:t>
      </w:r>
      <w:r>
        <w:rPr>
          <w:color w:val="auto"/>
          <w:sz w:val="28"/>
          <w:szCs w:val="28"/>
        </w:rPr>
        <w:t xml:space="preserve">. </w:t>
      </w:r>
      <w:r w:rsidRPr="0054041F">
        <w:rPr>
          <w:color w:val="auto"/>
          <w:sz w:val="28"/>
          <w:szCs w:val="28"/>
        </w:rPr>
        <w:t>104</w:t>
      </w:r>
      <w:r>
        <w:rPr>
          <w:color w:val="auto"/>
          <w:sz w:val="28"/>
          <w:szCs w:val="28"/>
        </w:rPr>
        <w:t xml:space="preserve"> </w:t>
      </w:r>
      <w:r w:rsidR="00E35D4E">
        <w:rPr>
          <w:color w:val="auto"/>
          <w:sz w:val="28"/>
          <w:szCs w:val="28"/>
        </w:rPr>
        <w:t xml:space="preserve">(190) </w:t>
      </w:r>
      <w:r>
        <w:rPr>
          <w:color w:val="auto"/>
          <w:sz w:val="28"/>
          <w:szCs w:val="28"/>
        </w:rPr>
        <w:t>ФНИ</w:t>
      </w:r>
      <w:r w:rsidRPr="0054041F">
        <w:rPr>
          <w:color w:val="auto"/>
          <w:sz w:val="28"/>
          <w:szCs w:val="28"/>
        </w:rPr>
        <w:t>. Изучение эволюции человека, обществ и цивил</w:t>
      </w:r>
      <w:r w:rsidRPr="0054041F">
        <w:rPr>
          <w:color w:val="auto"/>
          <w:sz w:val="28"/>
          <w:szCs w:val="28"/>
        </w:rPr>
        <w:t>и</w:t>
      </w:r>
      <w:r w:rsidRPr="0054041F">
        <w:rPr>
          <w:color w:val="auto"/>
          <w:sz w:val="28"/>
          <w:szCs w:val="28"/>
        </w:rPr>
        <w:t>заций, человек в истории и история повседневности, традиции и инновации в общественном развитии, анализ взаимоотношений власти и общества</w:t>
      </w:r>
      <w:r w:rsidR="00E43FBE">
        <w:rPr>
          <w:color w:val="auto"/>
          <w:sz w:val="28"/>
          <w:szCs w:val="28"/>
        </w:rPr>
        <w:t xml:space="preserve"> </w:t>
      </w:r>
      <w:r>
        <w:rPr>
          <w:color w:val="auto"/>
          <w:sz w:val="28"/>
          <w:szCs w:val="28"/>
        </w:rPr>
        <w:t>по т</w:t>
      </w:r>
      <w:r>
        <w:rPr>
          <w:color w:val="auto"/>
          <w:sz w:val="28"/>
          <w:szCs w:val="28"/>
        </w:rPr>
        <w:t>е</w:t>
      </w:r>
      <w:r>
        <w:rPr>
          <w:color w:val="auto"/>
          <w:sz w:val="28"/>
          <w:szCs w:val="28"/>
        </w:rPr>
        <w:t>ме</w:t>
      </w:r>
      <w:r w:rsidRPr="0054041F">
        <w:rPr>
          <w:color w:val="auto"/>
          <w:sz w:val="28"/>
          <w:szCs w:val="28"/>
        </w:rPr>
        <w:t xml:space="preserve">: </w:t>
      </w:r>
      <w:r w:rsidRPr="00E43FBE">
        <w:rPr>
          <w:b/>
          <w:color w:val="auto"/>
          <w:sz w:val="28"/>
          <w:szCs w:val="28"/>
        </w:rPr>
        <w:t>«Процессы формирования и эволюции комплексных обществ в Аз</w:t>
      </w:r>
      <w:r w:rsidRPr="00E43FBE">
        <w:rPr>
          <w:b/>
          <w:color w:val="auto"/>
          <w:sz w:val="28"/>
          <w:szCs w:val="28"/>
        </w:rPr>
        <w:t>и</w:t>
      </w:r>
      <w:r w:rsidRPr="00E43FBE">
        <w:rPr>
          <w:b/>
          <w:color w:val="auto"/>
          <w:sz w:val="28"/>
          <w:szCs w:val="28"/>
        </w:rPr>
        <w:t>атско-Тихоокеанском регионе»</w:t>
      </w:r>
      <w:r w:rsidR="00E43FBE">
        <w:rPr>
          <w:b/>
          <w:color w:val="auto"/>
          <w:sz w:val="28"/>
          <w:szCs w:val="28"/>
        </w:rPr>
        <w:t>:</w:t>
      </w:r>
    </w:p>
    <w:p w:rsidR="00E43FBE" w:rsidRPr="000D2BFD" w:rsidRDefault="003333EA" w:rsidP="00841234">
      <w:pPr>
        <w:pStyle w:val="Default"/>
        <w:spacing w:line="360" w:lineRule="auto"/>
        <w:ind w:firstLine="708"/>
        <w:jc w:val="both"/>
        <w:rPr>
          <w:i/>
          <w:color w:val="auto"/>
        </w:rPr>
      </w:pPr>
      <w:r>
        <w:rPr>
          <w:rFonts w:eastAsiaTheme="minorHAnsi"/>
          <w:sz w:val="28"/>
          <w:szCs w:val="28"/>
          <w:lang w:eastAsia="en-US"/>
        </w:rPr>
        <w:t>О</w:t>
      </w:r>
      <w:r w:rsidRPr="003333EA">
        <w:rPr>
          <w:rFonts w:eastAsiaTheme="minorHAnsi"/>
          <w:sz w:val="28"/>
          <w:szCs w:val="28"/>
          <w:lang w:eastAsia="en-US"/>
        </w:rPr>
        <w:t>публикованы результаты исследований в 2013 г. центра округа Ян</w:t>
      </w:r>
      <w:r w:rsidRPr="003333EA">
        <w:rPr>
          <w:rFonts w:eastAsiaTheme="minorHAnsi"/>
          <w:sz w:val="28"/>
          <w:szCs w:val="28"/>
          <w:lang w:eastAsia="en-US"/>
        </w:rPr>
        <w:t>ь</w:t>
      </w:r>
      <w:r w:rsidRPr="003333EA">
        <w:rPr>
          <w:rFonts w:eastAsiaTheme="minorHAnsi"/>
          <w:sz w:val="28"/>
          <w:szCs w:val="28"/>
          <w:lang w:eastAsia="en-US"/>
        </w:rPr>
        <w:t>чжоу – Краскинского городища (Хасанский район, Приморский край), вх</w:t>
      </w:r>
      <w:r w:rsidRPr="003333EA">
        <w:rPr>
          <w:rFonts w:eastAsiaTheme="minorHAnsi"/>
          <w:sz w:val="28"/>
          <w:szCs w:val="28"/>
          <w:lang w:eastAsia="en-US"/>
        </w:rPr>
        <w:t>о</w:t>
      </w:r>
      <w:r w:rsidRPr="003333EA">
        <w:rPr>
          <w:rFonts w:eastAsiaTheme="minorHAnsi"/>
          <w:sz w:val="28"/>
          <w:szCs w:val="28"/>
          <w:lang w:eastAsia="en-US"/>
        </w:rPr>
        <w:t xml:space="preserve">дившего в область Восточной столицы государства Бохай. Изучены остатки </w:t>
      </w:r>
      <w:r w:rsidRPr="003333EA">
        <w:rPr>
          <w:rFonts w:eastAsiaTheme="minorHAnsi"/>
          <w:sz w:val="28"/>
          <w:szCs w:val="28"/>
          <w:lang w:eastAsia="en-US"/>
        </w:rPr>
        <w:lastRenderedPageBreak/>
        <w:t>пяти жилищ участ</w:t>
      </w:r>
      <w:r>
        <w:rPr>
          <w:rFonts w:eastAsiaTheme="minorHAnsi"/>
          <w:sz w:val="28"/>
          <w:szCs w:val="28"/>
          <w:lang w:eastAsia="en-US"/>
        </w:rPr>
        <w:t>ок</w:t>
      </w:r>
      <w:r w:rsidRPr="003333EA">
        <w:rPr>
          <w:rFonts w:eastAsiaTheme="minorHAnsi"/>
          <w:sz w:val="28"/>
          <w:szCs w:val="28"/>
          <w:lang w:eastAsia="en-US"/>
        </w:rPr>
        <w:t xml:space="preserve"> дороги с галечным покрытием верхнего горизонта. Ср</w:t>
      </w:r>
      <w:r w:rsidRPr="003333EA">
        <w:rPr>
          <w:rFonts w:eastAsiaTheme="minorHAnsi"/>
          <w:sz w:val="28"/>
          <w:szCs w:val="28"/>
          <w:lang w:eastAsia="en-US"/>
        </w:rPr>
        <w:t>е</w:t>
      </w:r>
      <w:r w:rsidRPr="003333EA">
        <w:rPr>
          <w:rFonts w:eastAsiaTheme="minorHAnsi"/>
          <w:sz w:val="28"/>
          <w:szCs w:val="28"/>
          <w:lang w:eastAsia="en-US"/>
        </w:rPr>
        <w:t>ди проанализированных артефактов выделено более 130 индивидуальных н</w:t>
      </w:r>
      <w:r w:rsidRPr="003333EA">
        <w:rPr>
          <w:rFonts w:eastAsiaTheme="minorHAnsi"/>
          <w:sz w:val="28"/>
          <w:szCs w:val="28"/>
          <w:lang w:eastAsia="en-US"/>
        </w:rPr>
        <w:t>а</w:t>
      </w:r>
      <w:r w:rsidRPr="003333EA">
        <w:rPr>
          <w:rFonts w:eastAsiaTheme="minorHAnsi"/>
          <w:sz w:val="28"/>
          <w:szCs w:val="28"/>
          <w:lang w:eastAsia="en-US"/>
        </w:rPr>
        <w:t xml:space="preserve">ходок, </w:t>
      </w:r>
      <w:r>
        <w:rPr>
          <w:rFonts w:eastAsiaTheme="minorHAnsi"/>
          <w:sz w:val="28"/>
          <w:szCs w:val="28"/>
          <w:lang w:eastAsia="en-US"/>
        </w:rPr>
        <w:t xml:space="preserve">в том числе </w:t>
      </w:r>
      <w:r w:rsidRPr="003333EA">
        <w:rPr>
          <w:rFonts w:eastAsiaTheme="minorHAnsi"/>
          <w:sz w:val="28"/>
          <w:szCs w:val="28"/>
          <w:lang w:eastAsia="en-US"/>
        </w:rPr>
        <w:t>уникальные изделия из бронзы, железа, чугуна, камня, к</w:t>
      </w:r>
      <w:r w:rsidRPr="003333EA">
        <w:rPr>
          <w:rFonts w:eastAsiaTheme="minorHAnsi"/>
          <w:sz w:val="28"/>
          <w:szCs w:val="28"/>
          <w:lang w:eastAsia="en-US"/>
        </w:rPr>
        <w:t>е</w:t>
      </w:r>
      <w:r w:rsidRPr="003333EA">
        <w:rPr>
          <w:rFonts w:eastAsiaTheme="minorHAnsi"/>
          <w:sz w:val="28"/>
          <w:szCs w:val="28"/>
          <w:lang w:eastAsia="en-US"/>
        </w:rPr>
        <w:t xml:space="preserve">рамики. Из более 5000 фрагментов керамической посуды </w:t>
      </w:r>
      <w:r>
        <w:rPr>
          <w:rFonts w:eastAsiaTheme="minorHAnsi"/>
          <w:sz w:val="28"/>
          <w:szCs w:val="28"/>
          <w:lang w:eastAsia="en-US"/>
        </w:rPr>
        <w:t xml:space="preserve">выделено </w:t>
      </w:r>
      <w:r w:rsidRPr="003333EA">
        <w:rPr>
          <w:rFonts w:eastAsiaTheme="minorHAnsi"/>
          <w:sz w:val="28"/>
          <w:szCs w:val="28"/>
          <w:lang w:eastAsia="en-US"/>
        </w:rPr>
        <w:t xml:space="preserve">около 350 сосудов. Идентифицированы обломки глазурованной керамики и фарфора, </w:t>
      </w:r>
      <w:r>
        <w:rPr>
          <w:rFonts w:eastAsiaTheme="minorHAnsi"/>
          <w:sz w:val="28"/>
          <w:szCs w:val="28"/>
          <w:lang w:eastAsia="en-US"/>
        </w:rPr>
        <w:t>принадлежавшие</w:t>
      </w:r>
      <w:r w:rsidRPr="003333EA">
        <w:rPr>
          <w:rFonts w:eastAsiaTheme="minorHAnsi"/>
          <w:sz w:val="28"/>
          <w:szCs w:val="28"/>
          <w:lang w:eastAsia="en-US"/>
        </w:rPr>
        <w:t xml:space="preserve"> бохайскому саньцаю и динъяо из Танских печей. </w:t>
      </w:r>
      <w:r>
        <w:rPr>
          <w:rFonts w:eastAsiaTheme="minorHAnsi"/>
          <w:sz w:val="28"/>
          <w:szCs w:val="28"/>
          <w:lang w:eastAsia="en-US"/>
        </w:rPr>
        <w:t>П</w:t>
      </w:r>
      <w:r w:rsidRPr="003333EA">
        <w:rPr>
          <w:rFonts w:eastAsiaTheme="minorHAnsi"/>
          <w:sz w:val="28"/>
          <w:szCs w:val="28"/>
          <w:lang w:eastAsia="en-US"/>
        </w:rPr>
        <w:t>редста</w:t>
      </w:r>
      <w:r w:rsidRPr="003333EA">
        <w:rPr>
          <w:rFonts w:eastAsiaTheme="minorHAnsi"/>
          <w:sz w:val="28"/>
          <w:szCs w:val="28"/>
          <w:lang w:eastAsia="en-US"/>
        </w:rPr>
        <w:t>в</w:t>
      </w:r>
      <w:r w:rsidRPr="003333EA">
        <w:rPr>
          <w:rFonts w:eastAsiaTheme="minorHAnsi"/>
          <w:sz w:val="28"/>
          <w:szCs w:val="28"/>
          <w:lang w:eastAsia="en-US"/>
        </w:rPr>
        <w:t>лены результаты анализа костей животных из Краскинского горо</w:t>
      </w:r>
      <w:r>
        <w:rPr>
          <w:rFonts w:eastAsiaTheme="minorHAnsi"/>
          <w:sz w:val="28"/>
          <w:szCs w:val="28"/>
          <w:lang w:eastAsia="en-US"/>
        </w:rPr>
        <w:t xml:space="preserve">дища </w:t>
      </w:r>
      <w:r w:rsidRPr="003333EA">
        <w:rPr>
          <w:rFonts w:eastAsiaTheme="minorHAnsi"/>
          <w:sz w:val="28"/>
          <w:szCs w:val="28"/>
          <w:lang w:eastAsia="en-US"/>
        </w:rPr>
        <w:t>и ит</w:t>
      </w:r>
      <w:r w:rsidRPr="003333EA">
        <w:rPr>
          <w:rFonts w:eastAsiaTheme="minorHAnsi"/>
          <w:sz w:val="28"/>
          <w:szCs w:val="28"/>
          <w:lang w:eastAsia="en-US"/>
        </w:rPr>
        <w:t>о</w:t>
      </w:r>
      <w:r w:rsidRPr="003333EA">
        <w:rPr>
          <w:rFonts w:eastAsiaTheme="minorHAnsi"/>
          <w:sz w:val="28"/>
          <w:szCs w:val="28"/>
          <w:lang w:eastAsia="en-US"/>
        </w:rPr>
        <w:t>ги палинологического изучения голоценовых отложений в районе раскопок Краскинских курганов</w:t>
      </w:r>
      <w:r>
        <w:rPr>
          <w:rFonts w:eastAsiaTheme="minorHAnsi"/>
          <w:sz w:val="28"/>
          <w:szCs w:val="28"/>
          <w:lang w:eastAsia="en-US"/>
        </w:rPr>
        <w:t xml:space="preserve">. </w:t>
      </w:r>
      <w:r w:rsidRPr="000D2BFD">
        <w:rPr>
          <w:rFonts w:eastAsiaTheme="minorHAnsi"/>
          <w:lang w:eastAsia="en-US"/>
        </w:rPr>
        <w:t>(</w:t>
      </w:r>
      <w:r w:rsidRPr="000D2BFD">
        <w:rPr>
          <w:rFonts w:eastAsiaTheme="minorHAnsi"/>
          <w:i/>
          <w:lang w:eastAsia="en-US"/>
        </w:rPr>
        <w:t>Гельман Е.И., Ким Ын Гук, Чжун Сук-Бэ, Ким Ын-Ок, Аст</w:t>
      </w:r>
      <w:r w:rsidRPr="000D2BFD">
        <w:rPr>
          <w:rFonts w:eastAsiaTheme="minorHAnsi"/>
          <w:i/>
          <w:lang w:eastAsia="en-US"/>
        </w:rPr>
        <w:t>а</w:t>
      </w:r>
      <w:r w:rsidRPr="000D2BFD">
        <w:rPr>
          <w:rFonts w:eastAsiaTheme="minorHAnsi"/>
          <w:i/>
          <w:lang w:eastAsia="en-US"/>
        </w:rPr>
        <w:t>шенкова Е.В., Пискарева Я.Е. Археологические исследования на Краскинском городище в Приморском крае в 2013 году. – Сеул: Фонд истории Северо-Восточной Азии, Институт истории, археологии и этнографии народов Дальнего Вос</w:t>
      </w:r>
      <w:r w:rsidR="000D2BFD">
        <w:rPr>
          <w:rFonts w:eastAsiaTheme="minorHAnsi"/>
          <w:i/>
          <w:lang w:eastAsia="en-US"/>
        </w:rPr>
        <w:t>тока ДВО РАН, 2014 г. – 393 с. н</w:t>
      </w:r>
      <w:r w:rsidRPr="000D2BFD">
        <w:rPr>
          <w:rFonts w:eastAsiaTheme="minorHAnsi"/>
          <w:i/>
          <w:lang w:eastAsia="en-US"/>
        </w:rPr>
        <w:t xml:space="preserve">а кор. и русс.яз. ). </w:t>
      </w:r>
    </w:p>
    <w:p w:rsidR="00841234" w:rsidRDefault="005F6568" w:rsidP="00841234">
      <w:pPr>
        <w:spacing w:line="360" w:lineRule="auto"/>
        <w:ind w:firstLine="709"/>
        <w:jc w:val="both"/>
        <w:rPr>
          <w:b/>
          <w:bCs/>
          <w:sz w:val="28"/>
          <w:szCs w:val="28"/>
        </w:rPr>
      </w:pPr>
      <w:r>
        <w:rPr>
          <w:sz w:val="28"/>
          <w:szCs w:val="28"/>
        </w:rPr>
        <w:t xml:space="preserve">По п. 105 </w:t>
      </w:r>
      <w:r w:rsidR="00E35D4E">
        <w:rPr>
          <w:sz w:val="28"/>
          <w:szCs w:val="28"/>
        </w:rPr>
        <w:t xml:space="preserve">(191) </w:t>
      </w:r>
      <w:r>
        <w:rPr>
          <w:sz w:val="28"/>
          <w:szCs w:val="28"/>
        </w:rPr>
        <w:t xml:space="preserve">Программы ФНИ. </w:t>
      </w:r>
      <w:r w:rsidR="00841234">
        <w:rPr>
          <w:sz w:val="28"/>
          <w:szCs w:val="28"/>
        </w:rPr>
        <w:t>Исследование государственного ра</w:t>
      </w:r>
      <w:r w:rsidR="00841234">
        <w:rPr>
          <w:sz w:val="28"/>
          <w:szCs w:val="28"/>
        </w:rPr>
        <w:t>з</w:t>
      </w:r>
      <w:r w:rsidR="00841234">
        <w:rPr>
          <w:sz w:val="28"/>
          <w:szCs w:val="28"/>
        </w:rPr>
        <w:t>вития России и ее места в мировом исто</w:t>
      </w:r>
      <w:r w:rsidR="00E35D4E">
        <w:rPr>
          <w:sz w:val="28"/>
          <w:szCs w:val="28"/>
        </w:rPr>
        <w:t xml:space="preserve">рическом и культурном </w:t>
      </w:r>
      <w:r>
        <w:rPr>
          <w:sz w:val="28"/>
          <w:szCs w:val="28"/>
        </w:rPr>
        <w:t>процессе</w:t>
      </w:r>
      <w:r w:rsidR="00841234">
        <w:rPr>
          <w:sz w:val="28"/>
          <w:szCs w:val="28"/>
        </w:rPr>
        <w:t xml:space="preserve"> по теме: </w:t>
      </w:r>
      <w:r w:rsidR="00841234" w:rsidRPr="005F6568">
        <w:rPr>
          <w:b/>
          <w:sz w:val="28"/>
          <w:szCs w:val="28"/>
        </w:rPr>
        <w:t>«</w:t>
      </w:r>
      <w:r w:rsidR="00841234" w:rsidRPr="005F6568">
        <w:rPr>
          <w:b/>
          <w:bCs/>
          <w:sz w:val="28"/>
          <w:szCs w:val="28"/>
        </w:rPr>
        <w:t>Тихоокеанская Россия: исторические модели освоения, место р</w:t>
      </w:r>
      <w:r w:rsidR="00841234" w:rsidRPr="005F6568">
        <w:rPr>
          <w:b/>
          <w:bCs/>
          <w:sz w:val="28"/>
          <w:szCs w:val="28"/>
        </w:rPr>
        <w:t>е</w:t>
      </w:r>
      <w:r w:rsidR="00841234" w:rsidRPr="005F6568">
        <w:rPr>
          <w:b/>
          <w:bCs/>
          <w:sz w:val="28"/>
          <w:szCs w:val="28"/>
        </w:rPr>
        <w:t>гиона в общероссийском и восточноазиатском цивилизационном пр</w:t>
      </w:r>
      <w:r w:rsidR="00841234" w:rsidRPr="005F6568">
        <w:rPr>
          <w:b/>
          <w:bCs/>
          <w:sz w:val="28"/>
          <w:szCs w:val="28"/>
        </w:rPr>
        <w:t>о</w:t>
      </w:r>
      <w:r w:rsidR="00841234" w:rsidRPr="005F6568">
        <w:rPr>
          <w:b/>
          <w:bCs/>
          <w:sz w:val="28"/>
          <w:szCs w:val="28"/>
        </w:rPr>
        <w:t>странстве»:</w:t>
      </w:r>
    </w:p>
    <w:p w:rsidR="005F6568" w:rsidRPr="000D2BFD" w:rsidRDefault="000D2BFD" w:rsidP="000D2BFD">
      <w:pPr>
        <w:spacing w:line="360" w:lineRule="auto"/>
        <w:jc w:val="both"/>
        <w:rPr>
          <w:szCs w:val="24"/>
        </w:rPr>
      </w:pPr>
      <w:r>
        <w:rPr>
          <w:bCs/>
          <w:noProof/>
          <w:sz w:val="28"/>
          <w:szCs w:val="28"/>
          <w:lang w:eastAsia="ja-JP"/>
        </w:rPr>
        <w:drawing>
          <wp:anchor distT="0" distB="0" distL="114300" distR="114300" simplePos="0" relativeHeight="251686912" behindDoc="0" locked="0" layoutInCell="1" allowOverlap="1">
            <wp:simplePos x="0" y="0"/>
            <wp:positionH relativeFrom="margin">
              <wp:posOffset>-51435</wp:posOffset>
            </wp:positionH>
            <wp:positionV relativeFrom="margin">
              <wp:posOffset>5414010</wp:posOffset>
            </wp:positionV>
            <wp:extent cx="1676400" cy="2258695"/>
            <wp:effectExtent l="19050" t="0" r="0" b="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6400" cy="2258695"/>
                    </a:xfrm>
                    <a:prstGeom prst="rect">
                      <a:avLst/>
                    </a:prstGeom>
                    <a:noFill/>
                  </pic:spPr>
                </pic:pic>
              </a:graphicData>
            </a:graphic>
          </wp:anchor>
        </w:drawing>
      </w:r>
      <w:r w:rsidR="00644542" w:rsidRPr="00644542">
        <w:rPr>
          <w:bCs/>
          <w:sz w:val="28"/>
          <w:szCs w:val="28"/>
        </w:rPr>
        <w:t>Впервые проведено комплексное исследование</w:t>
      </w:r>
      <w:r w:rsidR="00644542" w:rsidRPr="00644542">
        <w:rPr>
          <w:b/>
          <w:bCs/>
          <w:sz w:val="28"/>
          <w:szCs w:val="28"/>
        </w:rPr>
        <w:t xml:space="preserve"> </w:t>
      </w:r>
      <w:r w:rsidR="00644542" w:rsidRPr="00644542">
        <w:rPr>
          <w:bCs/>
          <w:sz w:val="28"/>
          <w:szCs w:val="28"/>
        </w:rPr>
        <w:t>вли</w:t>
      </w:r>
      <w:r w:rsidR="00644542" w:rsidRPr="00644542">
        <w:rPr>
          <w:bCs/>
          <w:sz w:val="28"/>
          <w:szCs w:val="28"/>
        </w:rPr>
        <w:t>я</w:t>
      </w:r>
      <w:r w:rsidR="00644542" w:rsidRPr="00644542">
        <w:rPr>
          <w:bCs/>
          <w:sz w:val="28"/>
          <w:szCs w:val="28"/>
        </w:rPr>
        <w:t xml:space="preserve">ния мировых войн </w:t>
      </w:r>
      <w:r w:rsidR="00644542" w:rsidRPr="00644542">
        <w:rPr>
          <w:sz w:val="28"/>
          <w:szCs w:val="28"/>
        </w:rPr>
        <w:t>ХХ века на историю Дальнего Во</w:t>
      </w:r>
      <w:r w:rsidR="00644542" w:rsidRPr="00644542">
        <w:rPr>
          <w:sz w:val="28"/>
          <w:szCs w:val="28"/>
        </w:rPr>
        <w:t>с</w:t>
      </w:r>
      <w:r w:rsidR="00644542" w:rsidRPr="00644542">
        <w:rPr>
          <w:sz w:val="28"/>
          <w:szCs w:val="28"/>
        </w:rPr>
        <w:t>тока России. На основе широкого круга опубликова</w:t>
      </w:r>
      <w:r w:rsidR="00644542" w:rsidRPr="00644542">
        <w:rPr>
          <w:sz w:val="28"/>
          <w:szCs w:val="28"/>
        </w:rPr>
        <w:t>н</w:t>
      </w:r>
      <w:r w:rsidR="00644542" w:rsidRPr="00644542">
        <w:rPr>
          <w:sz w:val="28"/>
          <w:szCs w:val="28"/>
        </w:rPr>
        <w:t>ных и архивных источников рассмотрены важнейшие аспекты темы: структура и размещение вооруженных сил, оборонный потенциал Дальнего Востока, включая такие его компоненты как промышленность, торговля, п</w:t>
      </w:r>
      <w:r w:rsidR="00644542" w:rsidRPr="00644542">
        <w:rPr>
          <w:sz w:val="28"/>
          <w:szCs w:val="28"/>
        </w:rPr>
        <w:t>е</w:t>
      </w:r>
      <w:r w:rsidR="00644542" w:rsidRPr="00644542">
        <w:rPr>
          <w:sz w:val="28"/>
          <w:szCs w:val="28"/>
        </w:rPr>
        <w:t>реселенческий вопрос. Влияние войн на общество охарактеризовано сквозь призму эволюции общественных настроений горо</w:t>
      </w:r>
      <w:r w:rsidR="00644542" w:rsidRPr="00644542">
        <w:rPr>
          <w:sz w:val="28"/>
          <w:szCs w:val="28"/>
        </w:rPr>
        <w:t>д</w:t>
      </w:r>
      <w:r w:rsidR="00644542" w:rsidRPr="00644542">
        <w:rPr>
          <w:sz w:val="28"/>
          <w:szCs w:val="28"/>
        </w:rPr>
        <w:t>ских жителей Дальнего Востока в годы военного лихолетья и через реальные судьбы дальневосточников. Акцентировано внимание  на освещении межд</w:t>
      </w:r>
      <w:r w:rsidR="00644542" w:rsidRPr="00644542">
        <w:rPr>
          <w:sz w:val="28"/>
          <w:szCs w:val="28"/>
        </w:rPr>
        <w:t>у</w:t>
      </w:r>
      <w:r w:rsidR="00644542" w:rsidRPr="00644542">
        <w:rPr>
          <w:sz w:val="28"/>
          <w:szCs w:val="28"/>
        </w:rPr>
        <w:t>народных проблем в период между двумя мировыми войнами.</w:t>
      </w:r>
      <w:r w:rsidR="00644542">
        <w:t xml:space="preserve"> </w:t>
      </w:r>
      <w:r w:rsidR="00545052" w:rsidRPr="00545052">
        <w:rPr>
          <w:sz w:val="28"/>
          <w:szCs w:val="28"/>
        </w:rPr>
        <w:t xml:space="preserve"> </w:t>
      </w:r>
      <w:r w:rsidR="00545052" w:rsidRPr="000D2BFD">
        <w:rPr>
          <w:szCs w:val="24"/>
        </w:rPr>
        <w:t>(</w:t>
      </w:r>
      <w:r w:rsidR="00545052" w:rsidRPr="000D2BFD">
        <w:rPr>
          <w:i/>
          <w:szCs w:val="24"/>
        </w:rPr>
        <w:t xml:space="preserve">Вглядываясь в </w:t>
      </w:r>
      <w:r w:rsidR="00545052" w:rsidRPr="000D2BFD">
        <w:rPr>
          <w:i/>
          <w:szCs w:val="24"/>
        </w:rPr>
        <w:lastRenderedPageBreak/>
        <w:t xml:space="preserve">прошлое: Мировые войны ХХ века в истории Дальнего Востока России/ коллект. моногр. / отв. ред. Л.И. Галлямова. </w:t>
      </w:r>
      <w:r w:rsidR="00545052" w:rsidRPr="000D2BFD">
        <w:rPr>
          <w:rFonts w:eastAsiaTheme="minorHAnsi"/>
          <w:i/>
          <w:szCs w:val="24"/>
          <w:lang w:eastAsia="en-US"/>
        </w:rPr>
        <w:t xml:space="preserve">– </w:t>
      </w:r>
      <w:r w:rsidR="00545052" w:rsidRPr="000D2BFD">
        <w:rPr>
          <w:i/>
          <w:szCs w:val="24"/>
        </w:rPr>
        <w:t xml:space="preserve"> Владивосток: ИИАЭ ДВО РАН, 2015. </w:t>
      </w:r>
      <w:r w:rsidR="00545052" w:rsidRPr="000D2BFD">
        <w:rPr>
          <w:rFonts w:eastAsiaTheme="minorHAnsi"/>
          <w:i/>
          <w:szCs w:val="24"/>
          <w:lang w:eastAsia="en-US"/>
        </w:rPr>
        <w:t xml:space="preserve">– </w:t>
      </w:r>
      <w:r w:rsidR="00545052" w:rsidRPr="000D2BFD">
        <w:rPr>
          <w:i/>
          <w:szCs w:val="24"/>
        </w:rPr>
        <w:t>290 с.</w:t>
      </w:r>
      <w:r w:rsidR="00545052" w:rsidRPr="000D2BFD">
        <w:rPr>
          <w:szCs w:val="24"/>
        </w:rPr>
        <w:t>).</w:t>
      </w:r>
    </w:p>
    <w:p w:rsidR="00CF0DAB" w:rsidRPr="000D2BFD" w:rsidRDefault="00CF0DAB" w:rsidP="00CF0DAB">
      <w:pPr>
        <w:shd w:val="clear" w:color="auto" w:fill="FFFFFF"/>
        <w:spacing w:line="360" w:lineRule="auto"/>
        <w:ind w:left="19" w:firstLine="701"/>
        <w:jc w:val="both"/>
        <w:rPr>
          <w:i/>
          <w:szCs w:val="24"/>
        </w:rPr>
      </w:pPr>
      <w:r>
        <w:rPr>
          <w:bCs/>
          <w:sz w:val="28"/>
          <w:szCs w:val="28"/>
          <w:lang w:eastAsia="ja-JP"/>
        </w:rPr>
        <w:t xml:space="preserve">В рамках 70-летнего юбилея Победы в Великой Отечественной войне и окончания событий Второй мировой войны на Дальнем Востоке </w:t>
      </w:r>
      <w:r w:rsidR="000F605C">
        <w:rPr>
          <w:bCs/>
          <w:sz w:val="28"/>
          <w:szCs w:val="28"/>
          <w:lang w:eastAsia="ja-JP"/>
        </w:rPr>
        <w:t xml:space="preserve">получили освещение </w:t>
      </w:r>
      <w:r>
        <w:rPr>
          <w:bCs/>
          <w:sz w:val="28"/>
          <w:szCs w:val="28"/>
        </w:rPr>
        <w:t>новые аспекты истории</w:t>
      </w:r>
      <w:r w:rsidR="00901D89">
        <w:rPr>
          <w:bCs/>
          <w:sz w:val="28"/>
          <w:szCs w:val="28"/>
        </w:rPr>
        <w:t xml:space="preserve"> войны и дальневосточного тыла: </w:t>
      </w:r>
      <w:r w:rsidRPr="00EF6062">
        <w:rPr>
          <w:sz w:val="28"/>
          <w:szCs w:val="28"/>
        </w:rPr>
        <w:t>устано</w:t>
      </w:r>
      <w:r w:rsidRPr="00EF6062">
        <w:rPr>
          <w:sz w:val="28"/>
          <w:szCs w:val="28"/>
        </w:rPr>
        <w:t>в</w:t>
      </w:r>
      <w:r w:rsidRPr="00EF6062">
        <w:rPr>
          <w:sz w:val="28"/>
          <w:szCs w:val="28"/>
        </w:rPr>
        <w:t xml:space="preserve">лены основные </w:t>
      </w:r>
      <w:r w:rsidRPr="00EF6062">
        <w:rPr>
          <w:spacing w:val="-4"/>
          <w:sz w:val="28"/>
          <w:szCs w:val="28"/>
        </w:rPr>
        <w:t xml:space="preserve">направления региональной безопасности, определены </w:t>
      </w:r>
      <w:r w:rsidRPr="00EF6062">
        <w:rPr>
          <w:sz w:val="28"/>
          <w:szCs w:val="28"/>
        </w:rPr>
        <w:t>оборо</w:t>
      </w:r>
      <w:r w:rsidRPr="00EF6062">
        <w:rPr>
          <w:sz w:val="28"/>
          <w:szCs w:val="28"/>
        </w:rPr>
        <w:t>н</w:t>
      </w:r>
      <w:r w:rsidRPr="00EF6062">
        <w:rPr>
          <w:sz w:val="28"/>
          <w:szCs w:val="28"/>
        </w:rPr>
        <w:t>ные мероприятия на Дальнем Востоке СССР</w:t>
      </w:r>
      <w:r w:rsidR="00901D89">
        <w:rPr>
          <w:sz w:val="28"/>
          <w:szCs w:val="28"/>
        </w:rPr>
        <w:t xml:space="preserve"> в годы ВОВ;</w:t>
      </w:r>
      <w:r w:rsidR="00506D55">
        <w:rPr>
          <w:sz w:val="28"/>
          <w:szCs w:val="28"/>
        </w:rPr>
        <w:t xml:space="preserve"> </w:t>
      </w:r>
      <w:r w:rsidR="00901D89">
        <w:rPr>
          <w:sz w:val="28"/>
          <w:szCs w:val="28"/>
        </w:rPr>
        <w:t xml:space="preserve">выявлены </w:t>
      </w:r>
      <w:r w:rsidRPr="003A3AD1">
        <w:rPr>
          <w:sz w:val="28"/>
          <w:szCs w:val="28"/>
        </w:rPr>
        <w:t xml:space="preserve">общие закономерности и региональные особенности функционирования высшей школы </w:t>
      </w:r>
      <w:r>
        <w:rPr>
          <w:sz w:val="28"/>
          <w:szCs w:val="28"/>
        </w:rPr>
        <w:t>н</w:t>
      </w:r>
      <w:r w:rsidR="00901D89">
        <w:rPr>
          <w:sz w:val="28"/>
          <w:szCs w:val="28"/>
        </w:rPr>
        <w:t>а Дальнем Востоке в годы войны; доказано</w:t>
      </w:r>
      <w:r w:rsidR="00506D55">
        <w:rPr>
          <w:sz w:val="28"/>
          <w:szCs w:val="28"/>
        </w:rPr>
        <w:t xml:space="preserve">, </w:t>
      </w:r>
      <w:r w:rsidRPr="002949F0">
        <w:rPr>
          <w:sz w:val="28"/>
          <w:szCs w:val="28"/>
        </w:rPr>
        <w:t>что из-за проблем в ра</w:t>
      </w:r>
      <w:r w:rsidRPr="002949F0">
        <w:rPr>
          <w:sz w:val="28"/>
          <w:szCs w:val="28"/>
        </w:rPr>
        <w:t>з</w:t>
      </w:r>
      <w:r w:rsidRPr="002949F0">
        <w:rPr>
          <w:sz w:val="28"/>
          <w:szCs w:val="28"/>
        </w:rPr>
        <w:t xml:space="preserve">витии энергетического хозяйства </w:t>
      </w:r>
      <w:r w:rsidR="00506D55">
        <w:rPr>
          <w:sz w:val="28"/>
          <w:szCs w:val="28"/>
        </w:rPr>
        <w:t xml:space="preserve">Дальнего Востока </w:t>
      </w:r>
      <w:r w:rsidRPr="002949F0">
        <w:rPr>
          <w:sz w:val="28"/>
          <w:szCs w:val="28"/>
        </w:rPr>
        <w:t xml:space="preserve">не удалось полностью использовать военно-экономический потенциал </w:t>
      </w:r>
      <w:r w:rsidR="00506D55">
        <w:rPr>
          <w:sz w:val="28"/>
          <w:szCs w:val="28"/>
        </w:rPr>
        <w:t xml:space="preserve">региона </w:t>
      </w:r>
      <w:r>
        <w:rPr>
          <w:sz w:val="28"/>
          <w:szCs w:val="28"/>
        </w:rPr>
        <w:t xml:space="preserve">в годы войны. </w:t>
      </w:r>
      <w:r w:rsidR="00901D89">
        <w:rPr>
          <w:sz w:val="28"/>
          <w:szCs w:val="28"/>
        </w:rPr>
        <w:t>Ан</w:t>
      </w:r>
      <w:r w:rsidR="00901D89">
        <w:rPr>
          <w:sz w:val="28"/>
          <w:szCs w:val="28"/>
        </w:rPr>
        <w:t>а</w:t>
      </w:r>
      <w:r w:rsidR="00901D89">
        <w:rPr>
          <w:sz w:val="28"/>
          <w:szCs w:val="28"/>
        </w:rPr>
        <w:t>лиз современной российской историографии, посвященной завершающему этапу Второй мировой войны на Дальнем Востоке показал, что переосмы</w:t>
      </w:r>
      <w:r w:rsidR="00901D89">
        <w:rPr>
          <w:sz w:val="28"/>
          <w:szCs w:val="28"/>
        </w:rPr>
        <w:t>с</w:t>
      </w:r>
      <w:r w:rsidR="00901D89">
        <w:rPr>
          <w:sz w:val="28"/>
          <w:szCs w:val="28"/>
        </w:rPr>
        <w:t>ление традиционных оценок и концепций, появление новых методологич</w:t>
      </w:r>
      <w:r w:rsidR="00901D89">
        <w:rPr>
          <w:sz w:val="28"/>
          <w:szCs w:val="28"/>
        </w:rPr>
        <w:t>е</w:t>
      </w:r>
      <w:r w:rsidR="00901D89">
        <w:rPr>
          <w:sz w:val="28"/>
          <w:szCs w:val="28"/>
        </w:rPr>
        <w:t>ских подходов и точек зрения, усиление информационной насыщенности т</w:t>
      </w:r>
      <w:r w:rsidR="00901D89">
        <w:rPr>
          <w:sz w:val="28"/>
          <w:szCs w:val="28"/>
        </w:rPr>
        <w:t>е</w:t>
      </w:r>
      <w:r w:rsidR="00901D89">
        <w:rPr>
          <w:sz w:val="28"/>
          <w:szCs w:val="28"/>
        </w:rPr>
        <w:t>мы создают основу для написания объективной не идеологизированной и</w:t>
      </w:r>
      <w:r w:rsidR="00901D89">
        <w:rPr>
          <w:sz w:val="28"/>
          <w:szCs w:val="28"/>
        </w:rPr>
        <w:t>с</w:t>
      </w:r>
      <w:r w:rsidR="00901D89">
        <w:rPr>
          <w:sz w:val="28"/>
          <w:szCs w:val="28"/>
        </w:rPr>
        <w:t>тории Второй мировой войны.</w:t>
      </w:r>
      <w:r w:rsidR="00901D89" w:rsidRPr="008B7574">
        <w:t xml:space="preserve"> </w:t>
      </w:r>
      <w:r w:rsidRPr="000D2BFD">
        <w:rPr>
          <w:szCs w:val="24"/>
        </w:rPr>
        <w:t>(</w:t>
      </w:r>
      <w:r w:rsidRPr="000D2BFD">
        <w:rPr>
          <w:rStyle w:val="Kursiv"/>
          <w:szCs w:val="24"/>
        </w:rPr>
        <w:t>Ткачева Г.</w:t>
      </w:r>
      <w:r w:rsidRPr="000D2BFD">
        <w:rPr>
          <w:szCs w:val="24"/>
        </w:rPr>
        <w:t>А</w:t>
      </w:r>
      <w:r w:rsidRPr="000D2BFD">
        <w:rPr>
          <w:i/>
          <w:szCs w:val="24"/>
        </w:rPr>
        <w:t>. Оборонный потенциал Дальнего Вост</w:t>
      </w:r>
      <w:r w:rsidRPr="000D2BFD">
        <w:rPr>
          <w:i/>
          <w:szCs w:val="24"/>
        </w:rPr>
        <w:t>о</w:t>
      </w:r>
      <w:r w:rsidRPr="000D2BFD">
        <w:rPr>
          <w:i/>
          <w:szCs w:val="24"/>
        </w:rPr>
        <w:t>ка СССР в годы Великой Отечественной войны /</w:t>
      </w:r>
      <w:r w:rsidR="00506D55" w:rsidRPr="000D2BFD">
        <w:rPr>
          <w:i/>
          <w:szCs w:val="24"/>
        </w:rPr>
        <w:t xml:space="preserve">/ Россия и АТР. 2015. № 2. </w:t>
      </w:r>
      <w:r w:rsidR="0014749F" w:rsidRPr="000D2BFD">
        <w:rPr>
          <w:rFonts w:eastAsiaTheme="minorHAnsi"/>
          <w:i/>
          <w:szCs w:val="24"/>
          <w:lang w:eastAsia="en-US"/>
        </w:rPr>
        <w:t xml:space="preserve">– </w:t>
      </w:r>
      <w:r w:rsidR="00506D55" w:rsidRPr="000D2BFD">
        <w:rPr>
          <w:i/>
          <w:szCs w:val="24"/>
        </w:rPr>
        <w:t>С. 5</w:t>
      </w:r>
      <w:r w:rsidR="00506D55" w:rsidRPr="000D2BFD">
        <w:rPr>
          <w:rFonts w:eastAsiaTheme="minorHAnsi"/>
          <w:i/>
          <w:szCs w:val="24"/>
          <w:lang w:eastAsia="en-US"/>
        </w:rPr>
        <w:t>–</w:t>
      </w:r>
      <w:r w:rsidRPr="000D2BFD">
        <w:rPr>
          <w:i/>
          <w:szCs w:val="24"/>
        </w:rPr>
        <w:t>24.; Ткачева Г.А.</w:t>
      </w:r>
      <w:r w:rsidRPr="000D2BFD">
        <w:rPr>
          <w:b/>
          <w:i/>
          <w:szCs w:val="24"/>
        </w:rPr>
        <w:t xml:space="preserve"> </w:t>
      </w:r>
      <w:r w:rsidRPr="000D2BFD">
        <w:rPr>
          <w:i/>
          <w:szCs w:val="24"/>
        </w:rPr>
        <w:t>Дальневосточный регион в системе обеспечения безопасности СССР (1941—1945 гг.) // Великая Отечественная война. 1945 год: Исследования, документы, комментарии / Отв. ред. В.С. Христофоров. М.: Из-во</w:t>
      </w:r>
      <w:r w:rsidR="00506D55" w:rsidRPr="000D2BFD">
        <w:rPr>
          <w:i/>
          <w:szCs w:val="24"/>
        </w:rPr>
        <w:t xml:space="preserve"> ГБУ «ЦГА Москвы», 2015. </w:t>
      </w:r>
      <w:r w:rsidR="0014749F" w:rsidRPr="000D2BFD">
        <w:rPr>
          <w:rFonts w:eastAsiaTheme="minorHAnsi"/>
          <w:i/>
          <w:szCs w:val="24"/>
          <w:lang w:eastAsia="en-US"/>
        </w:rPr>
        <w:t xml:space="preserve">– </w:t>
      </w:r>
      <w:r w:rsidR="00506D55" w:rsidRPr="000D2BFD">
        <w:rPr>
          <w:i/>
          <w:szCs w:val="24"/>
        </w:rPr>
        <w:t>С. 165</w:t>
      </w:r>
      <w:r w:rsidR="00506D55" w:rsidRPr="000D2BFD">
        <w:rPr>
          <w:rFonts w:eastAsiaTheme="minorHAnsi"/>
          <w:i/>
          <w:szCs w:val="24"/>
          <w:lang w:eastAsia="en-US"/>
        </w:rPr>
        <w:t>–</w:t>
      </w:r>
      <w:r w:rsidRPr="000D2BFD">
        <w:rPr>
          <w:i/>
          <w:szCs w:val="24"/>
        </w:rPr>
        <w:t xml:space="preserve">182; Макаренко В.Г. Подготовка специалистов с высшим образованием на Дальнем Востоке СССР в годы Великой Отечественной войны // Россия и АТР. 2015. № 2. </w:t>
      </w:r>
      <w:r w:rsidR="0014749F" w:rsidRPr="000D2BFD">
        <w:rPr>
          <w:rFonts w:eastAsiaTheme="minorHAnsi"/>
          <w:i/>
          <w:szCs w:val="24"/>
          <w:lang w:eastAsia="en-US"/>
        </w:rPr>
        <w:t xml:space="preserve">– </w:t>
      </w:r>
      <w:r w:rsidRPr="000D2BFD">
        <w:rPr>
          <w:i/>
          <w:szCs w:val="24"/>
        </w:rPr>
        <w:t>С. 76</w:t>
      </w:r>
      <w:r w:rsidR="00506D55" w:rsidRPr="000D2BFD">
        <w:rPr>
          <w:rFonts w:eastAsiaTheme="minorHAnsi"/>
          <w:i/>
          <w:szCs w:val="24"/>
          <w:lang w:eastAsia="en-US"/>
        </w:rPr>
        <w:t>–</w:t>
      </w:r>
      <w:r w:rsidRPr="000D2BFD">
        <w:rPr>
          <w:i/>
          <w:szCs w:val="24"/>
        </w:rPr>
        <w:t>90; Маклюков А.В.</w:t>
      </w:r>
      <w:r w:rsidRPr="000D2BFD">
        <w:rPr>
          <w:b/>
          <w:i/>
          <w:szCs w:val="24"/>
        </w:rPr>
        <w:t xml:space="preserve"> </w:t>
      </w:r>
      <w:r w:rsidRPr="000D2BFD">
        <w:rPr>
          <w:i/>
          <w:szCs w:val="24"/>
        </w:rPr>
        <w:t xml:space="preserve">Развитие энергетической базы военно-промышленного производства на Дальнем Востоке в годы Великой Отечественной войны // Россия и АТР. 2015. № 2. </w:t>
      </w:r>
      <w:r w:rsidR="0014749F" w:rsidRPr="000D2BFD">
        <w:rPr>
          <w:rFonts w:eastAsiaTheme="minorHAnsi"/>
          <w:i/>
          <w:szCs w:val="24"/>
          <w:lang w:eastAsia="en-US"/>
        </w:rPr>
        <w:t xml:space="preserve">– </w:t>
      </w:r>
      <w:r w:rsidRPr="000D2BFD">
        <w:rPr>
          <w:i/>
          <w:szCs w:val="24"/>
        </w:rPr>
        <w:t>С. 64</w:t>
      </w:r>
      <w:r w:rsidR="00506D55" w:rsidRPr="000D2BFD">
        <w:rPr>
          <w:rFonts w:eastAsiaTheme="minorHAnsi"/>
          <w:i/>
          <w:szCs w:val="24"/>
          <w:lang w:eastAsia="en-US"/>
        </w:rPr>
        <w:t>–</w:t>
      </w:r>
      <w:r w:rsidRPr="000D2BFD">
        <w:rPr>
          <w:i/>
          <w:szCs w:val="24"/>
        </w:rPr>
        <w:t>75</w:t>
      </w:r>
      <w:r w:rsidR="00901D89" w:rsidRPr="000D2BFD">
        <w:rPr>
          <w:i/>
          <w:szCs w:val="24"/>
        </w:rPr>
        <w:t>; Галлямова Л.И. Финал Второй мировой войны на Дальнем Востоке (дискусс</w:t>
      </w:r>
      <w:r w:rsidR="00901D89" w:rsidRPr="000D2BFD">
        <w:rPr>
          <w:i/>
          <w:szCs w:val="24"/>
        </w:rPr>
        <w:t>и</w:t>
      </w:r>
      <w:r w:rsidR="00901D89" w:rsidRPr="000D2BFD">
        <w:rPr>
          <w:i/>
          <w:szCs w:val="24"/>
        </w:rPr>
        <w:t xml:space="preserve">онные вопросы современной отечественной историографии) // Россия и АТР. 2015. № 3. </w:t>
      </w:r>
      <w:r w:rsidR="0014749F" w:rsidRPr="000D2BFD">
        <w:rPr>
          <w:rFonts w:eastAsiaTheme="minorHAnsi"/>
          <w:i/>
          <w:szCs w:val="24"/>
          <w:lang w:eastAsia="en-US"/>
        </w:rPr>
        <w:t xml:space="preserve">– </w:t>
      </w:r>
      <w:r w:rsidR="00901D89" w:rsidRPr="000D2BFD">
        <w:rPr>
          <w:i/>
          <w:szCs w:val="24"/>
        </w:rPr>
        <w:t>С. 5</w:t>
      </w:r>
      <w:r w:rsidR="005D7FB0">
        <w:rPr>
          <w:i/>
          <w:szCs w:val="24"/>
        </w:rPr>
        <w:t>-</w:t>
      </w:r>
      <w:r w:rsidR="0050229B" w:rsidRPr="000D2BFD">
        <w:rPr>
          <w:rFonts w:eastAsiaTheme="minorHAnsi"/>
          <w:i/>
          <w:szCs w:val="24"/>
          <w:lang w:eastAsia="en-US"/>
        </w:rPr>
        <w:t xml:space="preserve"> </w:t>
      </w:r>
      <w:r w:rsidR="00901D89" w:rsidRPr="000D2BFD">
        <w:rPr>
          <w:i/>
          <w:szCs w:val="24"/>
        </w:rPr>
        <w:t>20</w:t>
      </w:r>
      <w:r w:rsidR="00506D55" w:rsidRPr="000D2BFD">
        <w:rPr>
          <w:i/>
          <w:szCs w:val="24"/>
        </w:rPr>
        <w:t>).</w:t>
      </w:r>
    </w:p>
    <w:p w:rsidR="00672303" w:rsidRPr="000D2BFD" w:rsidRDefault="0050229B" w:rsidP="00CF0DAB">
      <w:pPr>
        <w:shd w:val="clear" w:color="auto" w:fill="FFFFFF"/>
        <w:spacing w:line="360" w:lineRule="auto"/>
        <w:ind w:left="19" w:firstLine="701"/>
        <w:jc w:val="both"/>
        <w:rPr>
          <w:rFonts w:eastAsia="SimSun"/>
          <w:i/>
          <w:szCs w:val="24"/>
          <w:lang w:eastAsia="zh-CN"/>
        </w:rPr>
      </w:pPr>
      <w:r>
        <w:rPr>
          <w:sz w:val="28"/>
          <w:szCs w:val="28"/>
        </w:rPr>
        <w:t xml:space="preserve">С привлечением </w:t>
      </w:r>
      <w:r w:rsidR="00672303">
        <w:rPr>
          <w:sz w:val="28"/>
          <w:szCs w:val="28"/>
        </w:rPr>
        <w:t>методов микроисторического исследования, на прим</w:t>
      </w:r>
      <w:r w:rsidR="00672303">
        <w:rPr>
          <w:sz w:val="28"/>
          <w:szCs w:val="28"/>
        </w:rPr>
        <w:t>е</w:t>
      </w:r>
      <w:r w:rsidR="00672303">
        <w:rPr>
          <w:sz w:val="28"/>
          <w:szCs w:val="28"/>
        </w:rPr>
        <w:t xml:space="preserve">ре г. Благовещенска </w:t>
      </w:r>
      <w:r>
        <w:rPr>
          <w:sz w:val="28"/>
          <w:szCs w:val="28"/>
        </w:rPr>
        <w:t xml:space="preserve">выявлены особенности </w:t>
      </w:r>
      <w:r w:rsidR="00672303" w:rsidRPr="00114681">
        <w:rPr>
          <w:sz w:val="28"/>
          <w:szCs w:val="28"/>
        </w:rPr>
        <w:t xml:space="preserve">местного самоуправления на Дальнем Востоке второй половины </w:t>
      </w:r>
      <w:r w:rsidR="00672303" w:rsidRPr="00114681">
        <w:rPr>
          <w:sz w:val="28"/>
          <w:szCs w:val="28"/>
          <w:lang w:val="en-US"/>
        </w:rPr>
        <w:t>XIX</w:t>
      </w:r>
      <w:r>
        <w:rPr>
          <w:sz w:val="28"/>
          <w:szCs w:val="28"/>
        </w:rPr>
        <w:t xml:space="preserve"> </w:t>
      </w:r>
      <w:r w:rsidRPr="003333EA">
        <w:rPr>
          <w:rFonts w:eastAsiaTheme="minorHAnsi"/>
          <w:i/>
          <w:sz w:val="28"/>
          <w:szCs w:val="28"/>
          <w:lang w:eastAsia="en-US"/>
        </w:rPr>
        <w:t>–</w:t>
      </w:r>
      <w:r>
        <w:rPr>
          <w:rFonts w:eastAsiaTheme="minorHAnsi"/>
          <w:i/>
          <w:sz w:val="28"/>
          <w:szCs w:val="28"/>
          <w:lang w:eastAsia="en-US"/>
        </w:rPr>
        <w:t xml:space="preserve"> </w:t>
      </w:r>
      <w:r>
        <w:rPr>
          <w:sz w:val="28"/>
          <w:szCs w:val="28"/>
        </w:rPr>
        <w:t>нач.</w:t>
      </w:r>
      <w:r w:rsidR="00672303" w:rsidRPr="00114681">
        <w:rPr>
          <w:sz w:val="28"/>
          <w:szCs w:val="28"/>
        </w:rPr>
        <w:t xml:space="preserve"> </w:t>
      </w:r>
      <w:r w:rsidR="00672303" w:rsidRPr="00114681">
        <w:rPr>
          <w:sz w:val="28"/>
          <w:szCs w:val="28"/>
          <w:lang w:val="en-US"/>
        </w:rPr>
        <w:t>XX </w:t>
      </w:r>
      <w:r>
        <w:rPr>
          <w:sz w:val="28"/>
          <w:szCs w:val="28"/>
        </w:rPr>
        <w:t xml:space="preserve">в. Прослежено изменение степени избирательной активности горожан: от отказа участия в собраниях и </w:t>
      </w:r>
      <w:r>
        <w:rPr>
          <w:sz w:val="28"/>
          <w:szCs w:val="28"/>
        </w:rPr>
        <w:lastRenderedPageBreak/>
        <w:t>исполнения должностей до демонстрации отчетливого стремления быть и</w:t>
      </w:r>
      <w:r>
        <w:rPr>
          <w:sz w:val="28"/>
          <w:szCs w:val="28"/>
        </w:rPr>
        <w:t>з</w:t>
      </w:r>
      <w:r>
        <w:rPr>
          <w:sz w:val="28"/>
          <w:szCs w:val="28"/>
        </w:rPr>
        <w:t>бранным. Отмечено постепенное формирование групп с разными политич</w:t>
      </w:r>
      <w:r>
        <w:rPr>
          <w:sz w:val="28"/>
          <w:szCs w:val="28"/>
        </w:rPr>
        <w:t>е</w:t>
      </w:r>
      <w:r>
        <w:rPr>
          <w:sz w:val="28"/>
          <w:szCs w:val="28"/>
        </w:rPr>
        <w:t>скими взглядами, общественными интересами и ценностными ориентациями, стремящихся провести на выборах своих кандидатов с использованием з</w:t>
      </w:r>
      <w:r>
        <w:rPr>
          <w:sz w:val="28"/>
          <w:szCs w:val="28"/>
        </w:rPr>
        <w:t>а</w:t>
      </w:r>
      <w:r>
        <w:rPr>
          <w:sz w:val="28"/>
          <w:szCs w:val="28"/>
        </w:rPr>
        <w:t xml:space="preserve">конных и незаконных способов избирательной борьбы и выборных практик. </w:t>
      </w:r>
      <w:r w:rsidRPr="000D2BFD">
        <w:rPr>
          <w:szCs w:val="24"/>
        </w:rPr>
        <w:t>(</w:t>
      </w:r>
      <w:r w:rsidRPr="000D2BFD">
        <w:rPr>
          <w:i/>
          <w:szCs w:val="24"/>
        </w:rPr>
        <w:t xml:space="preserve">Позняк Т.З. Отношение горожан к выборам в органы городского самоуправления (Три случая из истории выборов в Благовещенске во второй половине </w:t>
      </w:r>
      <w:r w:rsidRPr="000D2BFD">
        <w:rPr>
          <w:i/>
          <w:szCs w:val="24"/>
          <w:lang w:val="en-US"/>
        </w:rPr>
        <w:t>XIX</w:t>
      </w:r>
      <w:r w:rsidRPr="000D2BFD">
        <w:rPr>
          <w:i/>
          <w:szCs w:val="24"/>
        </w:rPr>
        <w:t xml:space="preserve"> – начале </w:t>
      </w:r>
      <w:r w:rsidRPr="000D2BFD">
        <w:rPr>
          <w:i/>
          <w:szCs w:val="24"/>
          <w:lang w:val="en-US"/>
        </w:rPr>
        <w:t>XX</w:t>
      </w:r>
      <w:r w:rsidRPr="000D2BFD">
        <w:rPr>
          <w:i/>
          <w:szCs w:val="24"/>
        </w:rPr>
        <w:t xml:space="preserve"> веков) // Новый исторический вестник. </w:t>
      </w:r>
      <w:r w:rsidR="0014749F" w:rsidRPr="000D2BFD">
        <w:rPr>
          <w:rFonts w:eastAsiaTheme="minorHAnsi"/>
          <w:i/>
          <w:szCs w:val="24"/>
          <w:lang w:eastAsia="en-US"/>
        </w:rPr>
        <w:t xml:space="preserve">– </w:t>
      </w:r>
      <w:r w:rsidRPr="000D2BFD">
        <w:rPr>
          <w:i/>
          <w:szCs w:val="24"/>
        </w:rPr>
        <w:t xml:space="preserve">М., 2015. №1(43).  </w:t>
      </w:r>
      <w:r w:rsidR="0014749F" w:rsidRPr="000D2BFD">
        <w:rPr>
          <w:rFonts w:eastAsiaTheme="minorHAnsi"/>
          <w:i/>
          <w:szCs w:val="24"/>
          <w:lang w:eastAsia="en-US"/>
        </w:rPr>
        <w:t xml:space="preserve">– </w:t>
      </w:r>
      <w:r w:rsidRPr="000D2BFD">
        <w:rPr>
          <w:i/>
          <w:szCs w:val="24"/>
        </w:rPr>
        <w:t>С.35</w:t>
      </w:r>
      <w:r w:rsidRPr="000D2BFD">
        <w:rPr>
          <w:rFonts w:eastAsiaTheme="minorHAnsi"/>
          <w:i/>
          <w:szCs w:val="24"/>
          <w:lang w:eastAsia="en-US"/>
        </w:rPr>
        <w:t>–</w:t>
      </w:r>
      <w:r w:rsidRPr="000D2BFD">
        <w:rPr>
          <w:i/>
          <w:szCs w:val="24"/>
        </w:rPr>
        <w:t>59).</w:t>
      </w:r>
      <w:r w:rsidR="0014749F" w:rsidRPr="000D2BFD">
        <w:rPr>
          <w:i/>
          <w:szCs w:val="24"/>
        </w:rPr>
        <w:t xml:space="preserve"> (</w:t>
      </w:r>
      <w:r w:rsidR="0014749F" w:rsidRPr="000D2BFD">
        <w:rPr>
          <w:rFonts w:eastAsia="SimSun"/>
          <w:i/>
          <w:szCs w:val="24"/>
          <w:lang w:val="en-US" w:eastAsia="zh-CN"/>
        </w:rPr>
        <w:t>SCOPUS</w:t>
      </w:r>
      <w:r w:rsidR="0014749F" w:rsidRPr="000D2BFD">
        <w:rPr>
          <w:rFonts w:eastAsia="SimSun"/>
          <w:i/>
          <w:szCs w:val="24"/>
          <w:lang w:eastAsia="zh-CN"/>
        </w:rPr>
        <w:t>).</w:t>
      </w:r>
    </w:p>
    <w:p w:rsidR="006432D0" w:rsidRPr="000D2BFD" w:rsidRDefault="00811F4A" w:rsidP="00CF0DAB">
      <w:pPr>
        <w:shd w:val="clear" w:color="auto" w:fill="FFFFFF"/>
        <w:spacing w:line="360" w:lineRule="auto"/>
        <w:ind w:left="19" w:firstLine="701"/>
        <w:jc w:val="both"/>
        <w:rPr>
          <w:i/>
          <w:spacing w:val="-2"/>
          <w:szCs w:val="24"/>
        </w:rPr>
      </w:pPr>
      <w:r w:rsidRPr="0089588C">
        <w:rPr>
          <w:sz w:val="28"/>
          <w:szCs w:val="28"/>
        </w:rPr>
        <w:t>Исследована эволюция военной истории казачества России в первой половине ХХ в.</w:t>
      </w:r>
      <w:r>
        <w:rPr>
          <w:sz w:val="28"/>
          <w:szCs w:val="28"/>
        </w:rPr>
        <w:t xml:space="preserve"> Выявлено, что в годы </w:t>
      </w:r>
      <w:r w:rsidR="00D02785">
        <w:rPr>
          <w:sz w:val="28"/>
          <w:szCs w:val="28"/>
        </w:rPr>
        <w:t xml:space="preserve">русско-японской и </w:t>
      </w:r>
      <w:r>
        <w:rPr>
          <w:sz w:val="28"/>
          <w:szCs w:val="28"/>
        </w:rPr>
        <w:t>Первой мировой войн казачество выступало в качестве составной части российских воор</w:t>
      </w:r>
      <w:r>
        <w:rPr>
          <w:sz w:val="28"/>
          <w:szCs w:val="28"/>
        </w:rPr>
        <w:t>у</w:t>
      </w:r>
      <w:r>
        <w:rPr>
          <w:sz w:val="28"/>
          <w:szCs w:val="28"/>
        </w:rPr>
        <w:t>женных сил в составе т.н. иррегулярных войск, будучи единым и сплоче</w:t>
      </w:r>
      <w:r>
        <w:rPr>
          <w:sz w:val="28"/>
          <w:szCs w:val="28"/>
        </w:rPr>
        <w:t>н</w:t>
      </w:r>
      <w:r>
        <w:rPr>
          <w:sz w:val="28"/>
          <w:szCs w:val="28"/>
        </w:rPr>
        <w:t>ным. События 1917 – 1922 гг. привели к социально-политическому размеж</w:t>
      </w:r>
      <w:r>
        <w:rPr>
          <w:sz w:val="28"/>
          <w:szCs w:val="28"/>
        </w:rPr>
        <w:t>е</w:t>
      </w:r>
      <w:r>
        <w:rPr>
          <w:sz w:val="28"/>
          <w:szCs w:val="28"/>
        </w:rPr>
        <w:t xml:space="preserve">ванию казачества и массовой эмиграции. </w:t>
      </w:r>
      <w:r w:rsidR="00D02785">
        <w:rPr>
          <w:sz w:val="28"/>
          <w:szCs w:val="28"/>
        </w:rPr>
        <w:t>В годы Второй мировой войны к</w:t>
      </w:r>
      <w:r w:rsidR="00D02785">
        <w:rPr>
          <w:sz w:val="28"/>
          <w:szCs w:val="28"/>
        </w:rPr>
        <w:t>а</w:t>
      </w:r>
      <w:r w:rsidR="00D02785">
        <w:rPr>
          <w:sz w:val="28"/>
          <w:szCs w:val="28"/>
        </w:rPr>
        <w:t>зачьих формирований не существовало, но особо казаки отличились в кав</w:t>
      </w:r>
      <w:r w:rsidR="00D02785">
        <w:rPr>
          <w:sz w:val="28"/>
          <w:szCs w:val="28"/>
        </w:rPr>
        <w:t>а</w:t>
      </w:r>
      <w:r w:rsidR="00D02785">
        <w:rPr>
          <w:sz w:val="28"/>
          <w:szCs w:val="28"/>
        </w:rPr>
        <w:t>лерийских частях Советской армии. Вследствие значительных военных п</w:t>
      </w:r>
      <w:r w:rsidR="00D02785">
        <w:rPr>
          <w:sz w:val="28"/>
          <w:szCs w:val="28"/>
        </w:rPr>
        <w:t>о</w:t>
      </w:r>
      <w:r w:rsidR="00D02785">
        <w:rPr>
          <w:sz w:val="28"/>
          <w:szCs w:val="28"/>
        </w:rPr>
        <w:t>терь казачество как организованная и самобытная часть населения оказалось на грани исчезновения. Выявлено, что многие представители казачьей эми</w:t>
      </w:r>
      <w:r w:rsidR="00D02785">
        <w:rPr>
          <w:sz w:val="28"/>
          <w:szCs w:val="28"/>
        </w:rPr>
        <w:t>г</w:t>
      </w:r>
      <w:r w:rsidR="00D02785">
        <w:rPr>
          <w:sz w:val="28"/>
          <w:szCs w:val="28"/>
        </w:rPr>
        <w:t>рации во время войны отказывались участвовать в каких-либо</w:t>
      </w:r>
      <w:r w:rsidR="007C13C6">
        <w:rPr>
          <w:sz w:val="28"/>
          <w:szCs w:val="28"/>
        </w:rPr>
        <w:t xml:space="preserve"> действиях против своей Родины, а после </w:t>
      </w:r>
      <w:r w:rsidR="006A578C">
        <w:rPr>
          <w:sz w:val="28"/>
          <w:szCs w:val="28"/>
        </w:rPr>
        <w:t xml:space="preserve">войны были </w:t>
      </w:r>
      <w:r w:rsidR="00D02785">
        <w:rPr>
          <w:sz w:val="28"/>
          <w:szCs w:val="28"/>
        </w:rPr>
        <w:t xml:space="preserve">вынуждены </w:t>
      </w:r>
      <w:r w:rsidR="007C13C6">
        <w:rPr>
          <w:sz w:val="28"/>
          <w:szCs w:val="28"/>
        </w:rPr>
        <w:t>из первоначальных мест</w:t>
      </w:r>
      <w:r w:rsidR="00D02785">
        <w:rPr>
          <w:sz w:val="28"/>
          <w:szCs w:val="28"/>
        </w:rPr>
        <w:t xml:space="preserve"> своего проживания в Ев</w:t>
      </w:r>
      <w:r w:rsidR="007C13C6">
        <w:rPr>
          <w:sz w:val="28"/>
          <w:szCs w:val="28"/>
        </w:rPr>
        <w:t xml:space="preserve">ропе и Китае </w:t>
      </w:r>
      <w:r w:rsidR="00D02785">
        <w:rPr>
          <w:sz w:val="28"/>
          <w:szCs w:val="28"/>
        </w:rPr>
        <w:t xml:space="preserve">переселиться в </w:t>
      </w:r>
      <w:r w:rsidR="006A578C">
        <w:rPr>
          <w:sz w:val="28"/>
          <w:szCs w:val="28"/>
        </w:rPr>
        <w:t>другие страны</w:t>
      </w:r>
      <w:r w:rsidR="007C13C6">
        <w:rPr>
          <w:sz w:val="28"/>
          <w:szCs w:val="28"/>
        </w:rPr>
        <w:t>.</w:t>
      </w:r>
      <w:r w:rsidR="006A578C">
        <w:rPr>
          <w:sz w:val="28"/>
          <w:szCs w:val="28"/>
        </w:rPr>
        <w:t xml:space="preserve"> </w:t>
      </w:r>
      <w:r w:rsidR="006A578C" w:rsidRPr="000D2BFD">
        <w:rPr>
          <w:i/>
          <w:szCs w:val="24"/>
        </w:rPr>
        <w:t>(Сергеев О.И. Российское казачество в мировых войнах первой половины ХХ в. // Ойкум</w:t>
      </w:r>
      <w:r w:rsidR="006A578C" w:rsidRPr="000D2BFD">
        <w:rPr>
          <w:i/>
          <w:szCs w:val="24"/>
        </w:rPr>
        <w:t>е</w:t>
      </w:r>
      <w:r w:rsidR="006A578C" w:rsidRPr="000D2BFD">
        <w:rPr>
          <w:i/>
          <w:szCs w:val="24"/>
        </w:rPr>
        <w:t>на. Регионоведческие исследования. 2015. №2.</w:t>
      </w:r>
      <w:r w:rsidR="006A578C" w:rsidRPr="000D2BFD">
        <w:rPr>
          <w:rFonts w:eastAsiaTheme="minorHAnsi"/>
          <w:i/>
          <w:szCs w:val="24"/>
          <w:lang w:eastAsia="en-US"/>
        </w:rPr>
        <w:t xml:space="preserve"> –</w:t>
      </w:r>
      <w:r w:rsidR="006A578C" w:rsidRPr="000D2BFD">
        <w:rPr>
          <w:i/>
          <w:szCs w:val="24"/>
        </w:rPr>
        <w:t xml:space="preserve"> С. 60</w:t>
      </w:r>
      <w:r w:rsidR="006A578C" w:rsidRPr="000D2BFD">
        <w:rPr>
          <w:rFonts w:eastAsiaTheme="minorHAnsi"/>
          <w:i/>
          <w:szCs w:val="24"/>
          <w:lang w:eastAsia="en-US"/>
        </w:rPr>
        <w:t>–</w:t>
      </w:r>
      <w:r w:rsidR="006A578C" w:rsidRPr="000D2BFD">
        <w:rPr>
          <w:i/>
          <w:szCs w:val="24"/>
        </w:rPr>
        <w:t>67; он же. Вторая мировая война и исторические судьбы российской казачьей эмиграции</w:t>
      </w:r>
      <w:r w:rsidR="006A578C" w:rsidRPr="000D2BFD">
        <w:rPr>
          <w:i/>
          <w:spacing w:val="-2"/>
          <w:szCs w:val="24"/>
        </w:rPr>
        <w:t xml:space="preserve"> // Россия и АТР. 2015. № 3. </w:t>
      </w:r>
      <w:r w:rsidR="006A578C" w:rsidRPr="000D2BFD">
        <w:rPr>
          <w:rFonts w:eastAsiaTheme="minorHAnsi"/>
          <w:i/>
          <w:szCs w:val="24"/>
          <w:lang w:eastAsia="en-US"/>
        </w:rPr>
        <w:t xml:space="preserve">– </w:t>
      </w:r>
      <w:r w:rsidR="006A578C" w:rsidRPr="000D2BFD">
        <w:rPr>
          <w:i/>
          <w:spacing w:val="-2"/>
          <w:szCs w:val="24"/>
        </w:rPr>
        <w:t>С. 71</w:t>
      </w:r>
      <w:r w:rsidR="006A578C" w:rsidRPr="000D2BFD">
        <w:rPr>
          <w:rFonts w:eastAsiaTheme="minorHAnsi"/>
          <w:i/>
          <w:szCs w:val="24"/>
          <w:lang w:eastAsia="en-US"/>
        </w:rPr>
        <w:t>–</w:t>
      </w:r>
      <w:r w:rsidR="006A578C" w:rsidRPr="000D2BFD">
        <w:rPr>
          <w:i/>
          <w:spacing w:val="-2"/>
          <w:szCs w:val="24"/>
        </w:rPr>
        <w:t>81).</w:t>
      </w:r>
    </w:p>
    <w:p w:rsidR="00CF0DAB" w:rsidRPr="000D2BFD" w:rsidRDefault="006432D0" w:rsidP="005B3FE4">
      <w:pPr>
        <w:spacing w:line="360" w:lineRule="auto"/>
        <w:ind w:firstLine="709"/>
        <w:jc w:val="both"/>
        <w:rPr>
          <w:i/>
          <w:szCs w:val="24"/>
        </w:rPr>
      </w:pPr>
      <w:r>
        <w:rPr>
          <w:sz w:val="28"/>
          <w:szCs w:val="28"/>
        </w:rPr>
        <w:t>Впервые проведено сравнительно-обобщающее исследование военно-окружной системы</w:t>
      </w:r>
      <w:r w:rsidRPr="00D10327">
        <w:rPr>
          <w:sz w:val="28"/>
          <w:szCs w:val="28"/>
        </w:rPr>
        <w:t xml:space="preserve"> Российской империи в Си</w:t>
      </w:r>
      <w:r>
        <w:rPr>
          <w:sz w:val="28"/>
          <w:szCs w:val="28"/>
        </w:rPr>
        <w:t>бири и на Дальнем Востоке во второй</w:t>
      </w:r>
      <w:r w:rsidRPr="00D10327">
        <w:rPr>
          <w:sz w:val="28"/>
          <w:szCs w:val="28"/>
        </w:rPr>
        <w:t xml:space="preserve"> половине </w:t>
      </w:r>
      <w:r w:rsidRPr="00D10327">
        <w:rPr>
          <w:sz w:val="28"/>
          <w:szCs w:val="28"/>
          <w:lang w:val="en-US"/>
        </w:rPr>
        <w:t>XIX</w:t>
      </w:r>
      <w:r>
        <w:rPr>
          <w:sz w:val="28"/>
          <w:szCs w:val="28"/>
        </w:rPr>
        <w:t xml:space="preserve"> </w:t>
      </w:r>
      <w:r w:rsidRPr="003333EA">
        <w:rPr>
          <w:rFonts w:eastAsiaTheme="minorHAnsi"/>
          <w:i/>
          <w:sz w:val="28"/>
          <w:szCs w:val="28"/>
          <w:lang w:eastAsia="en-US"/>
        </w:rPr>
        <w:t>–</w:t>
      </w:r>
      <w:r>
        <w:rPr>
          <w:rFonts w:eastAsiaTheme="minorHAnsi"/>
          <w:i/>
          <w:sz w:val="28"/>
          <w:szCs w:val="28"/>
          <w:lang w:eastAsia="en-US"/>
        </w:rPr>
        <w:t xml:space="preserve"> </w:t>
      </w:r>
      <w:r>
        <w:rPr>
          <w:sz w:val="28"/>
          <w:szCs w:val="28"/>
        </w:rPr>
        <w:t>нач.</w:t>
      </w:r>
      <w:r w:rsidRPr="00D10327">
        <w:rPr>
          <w:sz w:val="28"/>
          <w:szCs w:val="28"/>
        </w:rPr>
        <w:t xml:space="preserve"> </w:t>
      </w:r>
      <w:r w:rsidRPr="00D10327">
        <w:rPr>
          <w:sz w:val="28"/>
          <w:szCs w:val="28"/>
          <w:lang w:val="en-US"/>
        </w:rPr>
        <w:t>XX</w:t>
      </w:r>
      <w:r>
        <w:rPr>
          <w:sz w:val="28"/>
          <w:szCs w:val="28"/>
        </w:rPr>
        <w:t xml:space="preserve"> вв., которое </w:t>
      </w:r>
      <w:r w:rsidRPr="00D10327">
        <w:rPr>
          <w:sz w:val="28"/>
          <w:szCs w:val="28"/>
        </w:rPr>
        <w:t>позволяет существенно скорре</w:t>
      </w:r>
      <w:r w:rsidRPr="00D10327">
        <w:rPr>
          <w:sz w:val="28"/>
          <w:szCs w:val="28"/>
        </w:rPr>
        <w:t>к</w:t>
      </w:r>
      <w:r w:rsidRPr="00D10327">
        <w:rPr>
          <w:sz w:val="28"/>
          <w:szCs w:val="28"/>
        </w:rPr>
        <w:t>тировать сложившееся в историографии представление о проведении военно-окружной реформы, особенностях функционирования системы военно-окружного управ</w:t>
      </w:r>
      <w:r>
        <w:rPr>
          <w:sz w:val="28"/>
          <w:szCs w:val="28"/>
        </w:rPr>
        <w:t xml:space="preserve">ления в Азиатской части империи. </w:t>
      </w:r>
      <w:r w:rsidR="00685992">
        <w:rPr>
          <w:sz w:val="28"/>
          <w:szCs w:val="28"/>
        </w:rPr>
        <w:t xml:space="preserve">Исследование </w:t>
      </w:r>
      <w:r w:rsidRPr="00843308">
        <w:rPr>
          <w:sz w:val="28"/>
          <w:szCs w:val="28"/>
        </w:rPr>
        <w:t>групп</w:t>
      </w:r>
      <w:r w:rsidRPr="00843308">
        <w:rPr>
          <w:sz w:val="28"/>
          <w:szCs w:val="28"/>
        </w:rPr>
        <w:t>и</w:t>
      </w:r>
      <w:r w:rsidRPr="00843308">
        <w:rPr>
          <w:sz w:val="28"/>
          <w:szCs w:val="28"/>
        </w:rPr>
        <w:lastRenderedPageBreak/>
        <w:t>ровки российских войск, дислоцировавшихся на Дальнем Востоке (Приаму</w:t>
      </w:r>
      <w:r w:rsidRPr="00843308">
        <w:rPr>
          <w:sz w:val="28"/>
          <w:szCs w:val="28"/>
        </w:rPr>
        <w:t>р</w:t>
      </w:r>
      <w:r w:rsidRPr="00843308">
        <w:rPr>
          <w:sz w:val="28"/>
          <w:szCs w:val="28"/>
        </w:rPr>
        <w:t>ский военный округ) накануне</w:t>
      </w:r>
      <w:r w:rsidR="00685992">
        <w:rPr>
          <w:sz w:val="28"/>
          <w:szCs w:val="28"/>
        </w:rPr>
        <w:t xml:space="preserve"> и в годы Первой мировой войны выявило, что наряду с высоким уровнем</w:t>
      </w:r>
      <w:r w:rsidRPr="00843308">
        <w:rPr>
          <w:sz w:val="28"/>
          <w:szCs w:val="28"/>
        </w:rPr>
        <w:t xml:space="preserve"> обороноспособности </w:t>
      </w:r>
      <w:r>
        <w:rPr>
          <w:sz w:val="28"/>
          <w:szCs w:val="28"/>
        </w:rPr>
        <w:t xml:space="preserve">региона </w:t>
      </w:r>
      <w:r w:rsidR="00685992">
        <w:rPr>
          <w:sz w:val="28"/>
          <w:szCs w:val="28"/>
        </w:rPr>
        <w:t xml:space="preserve">и </w:t>
      </w:r>
      <w:r w:rsidRPr="00843308">
        <w:rPr>
          <w:sz w:val="28"/>
          <w:szCs w:val="28"/>
        </w:rPr>
        <w:t>качество</w:t>
      </w:r>
      <w:r w:rsidR="00685992">
        <w:rPr>
          <w:sz w:val="28"/>
          <w:szCs w:val="28"/>
        </w:rPr>
        <w:t>м</w:t>
      </w:r>
      <w:r w:rsidRPr="00843308">
        <w:rPr>
          <w:sz w:val="28"/>
          <w:szCs w:val="28"/>
        </w:rPr>
        <w:t xml:space="preserve"> боевой подготовки маршевого пополнения, поступающего с территории округа на фронт, эффективность работы военно-административного аппарата </w:t>
      </w:r>
      <w:r>
        <w:rPr>
          <w:sz w:val="28"/>
          <w:szCs w:val="28"/>
        </w:rPr>
        <w:t>Росси</w:t>
      </w:r>
      <w:r>
        <w:rPr>
          <w:sz w:val="28"/>
          <w:szCs w:val="28"/>
        </w:rPr>
        <w:t>й</w:t>
      </w:r>
      <w:r>
        <w:rPr>
          <w:sz w:val="28"/>
          <w:szCs w:val="28"/>
        </w:rPr>
        <w:t xml:space="preserve">ской империи в годы войны </w:t>
      </w:r>
      <w:r w:rsidR="00685992">
        <w:rPr>
          <w:sz w:val="28"/>
          <w:szCs w:val="28"/>
        </w:rPr>
        <w:t xml:space="preserve">была низкой. </w:t>
      </w:r>
      <w:r w:rsidRPr="000D2BFD">
        <w:rPr>
          <w:i/>
          <w:szCs w:val="24"/>
        </w:rPr>
        <w:t>(Авилов Р.С. Западный Сибирский вое</w:t>
      </w:r>
      <w:r w:rsidRPr="000D2BFD">
        <w:rPr>
          <w:i/>
          <w:szCs w:val="24"/>
        </w:rPr>
        <w:t>н</w:t>
      </w:r>
      <w:r w:rsidRPr="000D2BFD">
        <w:rPr>
          <w:i/>
          <w:szCs w:val="24"/>
        </w:rPr>
        <w:t>ный округ (1865–1882 гг.): страницы истории // Военно-исторический журнал. 2015. № 4.</w:t>
      </w:r>
      <w:r w:rsidR="00685992" w:rsidRPr="000D2BFD">
        <w:rPr>
          <w:rFonts w:eastAsiaTheme="minorHAnsi"/>
          <w:i/>
          <w:szCs w:val="24"/>
          <w:lang w:eastAsia="en-US"/>
        </w:rPr>
        <w:t xml:space="preserve"> –</w:t>
      </w:r>
      <w:r w:rsidRPr="000D2BFD">
        <w:rPr>
          <w:i/>
          <w:szCs w:val="24"/>
        </w:rPr>
        <w:t xml:space="preserve"> С. 3</w:t>
      </w:r>
      <w:r w:rsidR="00685992" w:rsidRPr="000D2BFD">
        <w:rPr>
          <w:rFonts w:eastAsiaTheme="minorHAnsi"/>
          <w:i/>
          <w:szCs w:val="24"/>
          <w:lang w:eastAsia="en-US"/>
        </w:rPr>
        <w:t>–</w:t>
      </w:r>
      <w:r w:rsidRPr="000D2BFD">
        <w:rPr>
          <w:i/>
          <w:szCs w:val="24"/>
        </w:rPr>
        <w:t xml:space="preserve">10; </w:t>
      </w:r>
      <w:r w:rsidR="00685992" w:rsidRPr="000D2BFD">
        <w:rPr>
          <w:i/>
          <w:szCs w:val="24"/>
        </w:rPr>
        <w:t xml:space="preserve">он же. </w:t>
      </w:r>
      <w:r w:rsidRPr="000D2BFD">
        <w:rPr>
          <w:i/>
          <w:szCs w:val="24"/>
        </w:rPr>
        <w:t>Омский военный округ (1882–1899, 1906</w:t>
      </w:r>
      <w:r w:rsidRPr="000D2BFD">
        <w:rPr>
          <w:szCs w:val="24"/>
        </w:rPr>
        <w:t>—</w:t>
      </w:r>
      <w:r w:rsidRPr="000D2BFD">
        <w:rPr>
          <w:i/>
          <w:szCs w:val="24"/>
        </w:rPr>
        <w:t xml:space="preserve">1918 гг.): страницы истории // Военно-исторический журнал. 2015. № 8 </w:t>
      </w:r>
      <w:r w:rsidR="00685992" w:rsidRPr="000D2BFD">
        <w:rPr>
          <w:rFonts w:eastAsiaTheme="minorHAnsi"/>
          <w:i/>
          <w:szCs w:val="24"/>
          <w:lang w:eastAsia="en-US"/>
        </w:rPr>
        <w:t xml:space="preserve">– </w:t>
      </w:r>
      <w:r w:rsidRPr="000D2BFD">
        <w:rPr>
          <w:i/>
          <w:szCs w:val="24"/>
        </w:rPr>
        <w:t>С. 3</w:t>
      </w:r>
      <w:r w:rsidR="00685992" w:rsidRPr="000D2BFD">
        <w:rPr>
          <w:rFonts w:eastAsiaTheme="minorHAnsi"/>
          <w:i/>
          <w:szCs w:val="24"/>
          <w:lang w:eastAsia="en-US"/>
        </w:rPr>
        <w:t>–</w:t>
      </w:r>
      <w:r w:rsidRPr="000D2BFD">
        <w:rPr>
          <w:i/>
          <w:szCs w:val="24"/>
        </w:rPr>
        <w:t xml:space="preserve">10; </w:t>
      </w:r>
      <w:r w:rsidR="00685992" w:rsidRPr="000D2BFD">
        <w:rPr>
          <w:i/>
          <w:szCs w:val="24"/>
        </w:rPr>
        <w:t>он же</w:t>
      </w:r>
      <w:r w:rsidRPr="000D2BFD">
        <w:rPr>
          <w:i/>
          <w:szCs w:val="24"/>
        </w:rPr>
        <w:t>. Приамурский военный округ (1884</w:t>
      </w:r>
      <w:r w:rsidRPr="000D2BFD">
        <w:rPr>
          <w:szCs w:val="24"/>
        </w:rPr>
        <w:t>—</w:t>
      </w:r>
      <w:r w:rsidRPr="000D2BFD">
        <w:rPr>
          <w:i/>
          <w:szCs w:val="24"/>
        </w:rPr>
        <w:t>1918 гг.): страницы истории // Военно-исторический журнал. 2015. № 11.</w:t>
      </w:r>
      <w:r w:rsidR="00685992" w:rsidRPr="000D2BFD">
        <w:rPr>
          <w:rFonts w:eastAsiaTheme="minorHAnsi"/>
          <w:i/>
          <w:szCs w:val="24"/>
          <w:lang w:eastAsia="en-US"/>
        </w:rPr>
        <w:t xml:space="preserve"> – </w:t>
      </w:r>
      <w:r w:rsidRPr="000D2BFD">
        <w:rPr>
          <w:i/>
          <w:szCs w:val="24"/>
        </w:rPr>
        <w:t>С. 3</w:t>
      </w:r>
      <w:r w:rsidR="00685992" w:rsidRPr="000D2BFD">
        <w:rPr>
          <w:rFonts w:eastAsiaTheme="minorHAnsi"/>
          <w:i/>
          <w:szCs w:val="24"/>
          <w:lang w:eastAsia="en-US"/>
        </w:rPr>
        <w:t>–</w:t>
      </w:r>
      <w:r w:rsidR="00685992" w:rsidRPr="000D2BFD">
        <w:rPr>
          <w:i/>
          <w:szCs w:val="24"/>
        </w:rPr>
        <w:t xml:space="preserve">10; </w:t>
      </w:r>
      <w:r w:rsidRPr="000D2BFD">
        <w:rPr>
          <w:i/>
          <w:szCs w:val="24"/>
        </w:rPr>
        <w:t xml:space="preserve">Крадин Н.П., Калинин В.И., Авилов Р.С. Охранные блокгаузы на линии Китайской Восточной железной дороги. // Вопросы истории фортификации. 2015. № 5. </w:t>
      </w:r>
      <w:r w:rsidR="00685992" w:rsidRPr="000D2BFD">
        <w:rPr>
          <w:rFonts w:eastAsiaTheme="minorHAnsi"/>
          <w:i/>
          <w:szCs w:val="24"/>
          <w:lang w:eastAsia="en-US"/>
        </w:rPr>
        <w:t xml:space="preserve">– </w:t>
      </w:r>
      <w:r w:rsidRPr="000D2BFD">
        <w:rPr>
          <w:i/>
          <w:szCs w:val="24"/>
        </w:rPr>
        <w:t>С. 35</w:t>
      </w:r>
      <w:r w:rsidR="00685992" w:rsidRPr="000D2BFD">
        <w:rPr>
          <w:rFonts w:eastAsiaTheme="minorHAnsi"/>
          <w:i/>
          <w:szCs w:val="24"/>
          <w:lang w:eastAsia="en-US"/>
        </w:rPr>
        <w:t>–</w:t>
      </w:r>
      <w:r w:rsidRPr="000D2BFD">
        <w:rPr>
          <w:i/>
          <w:szCs w:val="24"/>
        </w:rPr>
        <w:t xml:space="preserve">67). </w:t>
      </w:r>
    </w:p>
    <w:p w:rsidR="00C340B7" w:rsidRPr="000D2BFD" w:rsidRDefault="00C340B7" w:rsidP="00CA5658">
      <w:pPr>
        <w:spacing w:line="360" w:lineRule="auto"/>
        <w:ind w:firstLine="708"/>
        <w:jc w:val="both"/>
        <w:rPr>
          <w:szCs w:val="24"/>
        </w:rPr>
      </w:pPr>
      <w:r>
        <w:rPr>
          <w:sz w:val="28"/>
          <w:szCs w:val="28"/>
        </w:rPr>
        <w:t>Комплексное исследование</w:t>
      </w:r>
      <w:r w:rsidRPr="00A9545F">
        <w:rPr>
          <w:sz w:val="28"/>
          <w:szCs w:val="28"/>
        </w:rPr>
        <w:t xml:space="preserve"> основных сторон </w:t>
      </w:r>
      <w:r w:rsidRPr="00C340B7">
        <w:rPr>
          <w:sz w:val="28"/>
          <w:szCs w:val="28"/>
        </w:rPr>
        <w:t>культурной жизни нас</w:t>
      </w:r>
      <w:r w:rsidRPr="00C340B7">
        <w:rPr>
          <w:sz w:val="28"/>
          <w:szCs w:val="28"/>
        </w:rPr>
        <w:t>е</w:t>
      </w:r>
      <w:r w:rsidRPr="00C340B7">
        <w:rPr>
          <w:sz w:val="28"/>
          <w:szCs w:val="28"/>
        </w:rPr>
        <w:t xml:space="preserve">ления в городах юга Дальнего Востока России в годы русско-японской </w:t>
      </w:r>
      <w:r>
        <w:rPr>
          <w:sz w:val="28"/>
          <w:szCs w:val="28"/>
        </w:rPr>
        <w:t xml:space="preserve">и </w:t>
      </w:r>
      <w:r w:rsidRPr="00C340B7">
        <w:rPr>
          <w:sz w:val="28"/>
          <w:szCs w:val="28"/>
        </w:rPr>
        <w:t>Пер</w:t>
      </w:r>
      <w:r>
        <w:rPr>
          <w:sz w:val="28"/>
          <w:szCs w:val="28"/>
        </w:rPr>
        <w:t xml:space="preserve">вой мировой </w:t>
      </w:r>
      <w:r w:rsidRPr="00C340B7">
        <w:rPr>
          <w:sz w:val="28"/>
          <w:szCs w:val="28"/>
        </w:rPr>
        <w:t xml:space="preserve">войн </w:t>
      </w:r>
      <w:r>
        <w:rPr>
          <w:sz w:val="28"/>
          <w:szCs w:val="28"/>
        </w:rPr>
        <w:t xml:space="preserve">выявил увеличение количества </w:t>
      </w:r>
      <w:r w:rsidRPr="00D415F0">
        <w:rPr>
          <w:sz w:val="28"/>
          <w:szCs w:val="28"/>
        </w:rPr>
        <w:t>культурно-просветительских мероприятий</w:t>
      </w:r>
      <w:r>
        <w:rPr>
          <w:sz w:val="28"/>
          <w:szCs w:val="28"/>
        </w:rPr>
        <w:t>, ставящих целью поднятие</w:t>
      </w:r>
      <w:r w:rsidRPr="00D415F0">
        <w:rPr>
          <w:sz w:val="28"/>
          <w:szCs w:val="28"/>
        </w:rPr>
        <w:t xml:space="preserve"> морального духа войск и его боеспособности</w:t>
      </w:r>
      <w:r>
        <w:rPr>
          <w:rFonts w:eastAsia="Times New Roman"/>
          <w:bCs/>
          <w:color w:val="000000"/>
          <w:sz w:val="28"/>
          <w:szCs w:val="28"/>
          <w:bdr w:val="none" w:sz="0" w:space="0" w:color="auto" w:frame="1"/>
          <w:shd w:val="clear" w:color="auto" w:fill="FFFFFF"/>
        </w:rPr>
        <w:t xml:space="preserve">. Отмечено значительное усиление роли прессы </w:t>
      </w:r>
      <w:r w:rsidRPr="00FE6B14">
        <w:rPr>
          <w:rFonts w:eastAsia="Times New Roman"/>
          <w:bCs/>
          <w:color w:val="000000"/>
          <w:sz w:val="28"/>
          <w:szCs w:val="28"/>
          <w:bdr w:val="none" w:sz="0" w:space="0" w:color="auto" w:frame="1"/>
          <w:shd w:val="clear" w:color="auto" w:fill="FFFFFF"/>
        </w:rPr>
        <w:t>как средства идеологического воздей</w:t>
      </w:r>
      <w:r>
        <w:rPr>
          <w:rFonts w:eastAsia="Times New Roman"/>
          <w:bCs/>
          <w:color w:val="000000"/>
          <w:sz w:val="28"/>
          <w:szCs w:val="28"/>
          <w:bdr w:val="none" w:sz="0" w:space="0" w:color="auto" w:frame="1"/>
          <w:shd w:val="clear" w:color="auto" w:fill="FFFFFF"/>
        </w:rPr>
        <w:t xml:space="preserve">ствия и </w:t>
      </w:r>
      <w:r w:rsidRPr="00FE6B14">
        <w:rPr>
          <w:rFonts w:eastAsia="Times New Roman"/>
          <w:bCs/>
          <w:color w:val="000000"/>
          <w:sz w:val="28"/>
          <w:szCs w:val="28"/>
          <w:bdr w:val="none" w:sz="0" w:space="0" w:color="auto" w:frame="1"/>
          <w:shd w:val="clear" w:color="auto" w:fill="FFFFFF"/>
        </w:rPr>
        <w:t>инструмента формирования</w:t>
      </w:r>
      <w:r>
        <w:rPr>
          <w:rFonts w:eastAsia="Times New Roman"/>
          <w:bCs/>
          <w:color w:val="000000"/>
          <w:sz w:val="28"/>
          <w:szCs w:val="28"/>
          <w:bdr w:val="none" w:sz="0" w:space="0" w:color="auto" w:frame="1"/>
          <w:shd w:val="clear" w:color="auto" w:fill="FFFFFF"/>
        </w:rPr>
        <w:t xml:space="preserve"> о</w:t>
      </w:r>
      <w:r>
        <w:rPr>
          <w:rFonts w:eastAsia="Times New Roman"/>
          <w:bCs/>
          <w:color w:val="000000"/>
          <w:sz w:val="28"/>
          <w:szCs w:val="28"/>
          <w:bdr w:val="none" w:sz="0" w:space="0" w:color="auto" w:frame="1"/>
          <w:shd w:val="clear" w:color="auto" w:fill="FFFFFF"/>
        </w:rPr>
        <w:t>б</w:t>
      </w:r>
      <w:r>
        <w:rPr>
          <w:rFonts w:eastAsia="Times New Roman"/>
          <w:bCs/>
          <w:color w:val="000000"/>
          <w:sz w:val="28"/>
          <w:szCs w:val="28"/>
          <w:bdr w:val="none" w:sz="0" w:space="0" w:color="auto" w:frame="1"/>
          <w:shd w:val="clear" w:color="auto" w:fill="FFFFFF"/>
        </w:rPr>
        <w:t>щественного мнения</w:t>
      </w:r>
      <w:r w:rsidR="00754229">
        <w:rPr>
          <w:rFonts w:eastAsia="Times New Roman"/>
          <w:bCs/>
          <w:color w:val="000000"/>
          <w:sz w:val="28"/>
          <w:szCs w:val="28"/>
          <w:bdr w:val="none" w:sz="0" w:space="0" w:color="auto" w:frame="1"/>
          <w:shd w:val="clear" w:color="auto" w:fill="FFFFFF"/>
        </w:rPr>
        <w:t>. Сделан вывод, что в период войн у гражданского нас</w:t>
      </w:r>
      <w:r w:rsidR="00754229">
        <w:rPr>
          <w:rFonts w:eastAsia="Times New Roman"/>
          <w:bCs/>
          <w:color w:val="000000"/>
          <w:sz w:val="28"/>
          <w:szCs w:val="28"/>
          <w:bdr w:val="none" w:sz="0" w:space="0" w:color="auto" w:frame="1"/>
          <w:shd w:val="clear" w:color="auto" w:fill="FFFFFF"/>
        </w:rPr>
        <w:t>е</w:t>
      </w:r>
      <w:r w:rsidR="00754229">
        <w:rPr>
          <w:rFonts w:eastAsia="Times New Roman"/>
          <w:bCs/>
          <w:color w:val="000000"/>
          <w:sz w:val="28"/>
          <w:szCs w:val="28"/>
          <w:bdr w:val="none" w:sz="0" w:space="0" w:color="auto" w:frame="1"/>
          <w:shd w:val="clear" w:color="auto" w:fill="FFFFFF"/>
        </w:rPr>
        <w:t>ления возрастала</w:t>
      </w:r>
      <w:r>
        <w:rPr>
          <w:rFonts w:eastAsia="Times New Roman"/>
          <w:bCs/>
          <w:color w:val="000000"/>
          <w:sz w:val="28"/>
          <w:szCs w:val="28"/>
          <w:bdr w:val="none" w:sz="0" w:space="0" w:color="auto" w:frame="1"/>
          <w:shd w:val="clear" w:color="auto" w:fill="FFFFFF"/>
        </w:rPr>
        <w:t xml:space="preserve"> </w:t>
      </w:r>
      <w:r w:rsidR="00754229" w:rsidRPr="007B6DEA">
        <w:rPr>
          <w:sz w:val="28"/>
          <w:szCs w:val="28"/>
        </w:rPr>
        <w:t>потребность в общественно-полезной деятельности</w:t>
      </w:r>
      <w:r w:rsidR="00754229">
        <w:rPr>
          <w:sz w:val="28"/>
          <w:szCs w:val="28"/>
        </w:rPr>
        <w:t>, реал</w:t>
      </w:r>
      <w:r w:rsidR="00754229">
        <w:rPr>
          <w:sz w:val="28"/>
          <w:szCs w:val="28"/>
        </w:rPr>
        <w:t>и</w:t>
      </w:r>
      <w:r w:rsidR="00754229">
        <w:rPr>
          <w:sz w:val="28"/>
          <w:szCs w:val="28"/>
        </w:rPr>
        <w:t xml:space="preserve">зовавшаяся в разных аспектах: </w:t>
      </w:r>
      <w:r w:rsidR="00754229">
        <w:rPr>
          <w:rFonts w:eastAsia="Times New Roman"/>
          <w:bCs/>
          <w:color w:val="000000"/>
          <w:sz w:val="28"/>
          <w:szCs w:val="28"/>
          <w:bdr w:val="none" w:sz="0" w:space="0" w:color="auto" w:frame="1"/>
          <w:shd w:val="clear" w:color="auto" w:fill="FFFFFF"/>
        </w:rPr>
        <w:t xml:space="preserve"> </w:t>
      </w:r>
      <w:r>
        <w:rPr>
          <w:rFonts w:eastAsia="Times New Roman"/>
          <w:bCs/>
          <w:color w:val="000000"/>
          <w:sz w:val="28"/>
          <w:szCs w:val="28"/>
          <w:bdr w:val="none" w:sz="0" w:space="0" w:color="auto" w:frame="1"/>
          <w:shd w:val="clear" w:color="auto" w:fill="FFFFFF"/>
        </w:rPr>
        <w:t>помо</w:t>
      </w:r>
      <w:r w:rsidR="00754229">
        <w:rPr>
          <w:rFonts w:eastAsia="Times New Roman"/>
          <w:bCs/>
          <w:color w:val="000000"/>
          <w:sz w:val="28"/>
          <w:szCs w:val="28"/>
          <w:bdr w:val="none" w:sz="0" w:space="0" w:color="auto" w:frame="1"/>
          <w:shd w:val="clear" w:color="auto" w:fill="FFFFFF"/>
        </w:rPr>
        <w:t>щь</w:t>
      </w:r>
      <w:r>
        <w:rPr>
          <w:rFonts w:eastAsia="Times New Roman"/>
          <w:bCs/>
          <w:color w:val="000000"/>
          <w:sz w:val="28"/>
          <w:szCs w:val="28"/>
          <w:bdr w:val="none" w:sz="0" w:space="0" w:color="auto" w:frame="1"/>
          <w:shd w:val="clear" w:color="auto" w:fill="FFFFFF"/>
        </w:rPr>
        <w:t xml:space="preserve"> в содержании </w:t>
      </w:r>
      <w:r>
        <w:rPr>
          <w:sz w:val="28"/>
          <w:szCs w:val="28"/>
        </w:rPr>
        <w:t xml:space="preserve">раненых, </w:t>
      </w:r>
      <w:r w:rsidR="00754229">
        <w:rPr>
          <w:sz w:val="28"/>
          <w:szCs w:val="28"/>
        </w:rPr>
        <w:t xml:space="preserve">помощь </w:t>
      </w:r>
      <w:r w:rsidRPr="00D415F0">
        <w:rPr>
          <w:rFonts w:eastAsia="Times New Roman"/>
          <w:bCs/>
          <w:color w:val="000000"/>
          <w:sz w:val="28"/>
          <w:szCs w:val="28"/>
          <w:bdr w:val="none" w:sz="0" w:space="0" w:color="auto" w:frame="1"/>
          <w:shd w:val="clear" w:color="auto" w:fill="FFFFFF"/>
        </w:rPr>
        <w:t>семьям запасных нижних чинов</w:t>
      </w:r>
      <w:r>
        <w:rPr>
          <w:rFonts w:eastAsia="Times New Roman"/>
          <w:bCs/>
          <w:color w:val="000000"/>
          <w:sz w:val="28"/>
          <w:szCs w:val="28"/>
          <w:bdr w:val="none" w:sz="0" w:space="0" w:color="auto" w:frame="1"/>
          <w:shd w:val="clear" w:color="auto" w:fill="FFFFFF"/>
        </w:rPr>
        <w:t xml:space="preserve">, </w:t>
      </w:r>
      <w:r w:rsidRPr="007B6DEA">
        <w:rPr>
          <w:sz w:val="28"/>
          <w:szCs w:val="28"/>
        </w:rPr>
        <w:t>просвещение общества, куль</w:t>
      </w:r>
      <w:r w:rsidR="00754229">
        <w:rPr>
          <w:sz w:val="28"/>
          <w:szCs w:val="28"/>
        </w:rPr>
        <w:t>турная</w:t>
      </w:r>
      <w:r w:rsidRPr="007B6DEA">
        <w:rPr>
          <w:sz w:val="28"/>
          <w:szCs w:val="28"/>
        </w:rPr>
        <w:t xml:space="preserve"> орган</w:t>
      </w:r>
      <w:r w:rsidRPr="007B6DEA">
        <w:rPr>
          <w:sz w:val="28"/>
          <w:szCs w:val="28"/>
        </w:rPr>
        <w:t>и</w:t>
      </w:r>
      <w:r w:rsidRPr="007B6DEA">
        <w:rPr>
          <w:sz w:val="28"/>
          <w:szCs w:val="28"/>
        </w:rPr>
        <w:t>за</w:t>
      </w:r>
      <w:r w:rsidR="00754229">
        <w:rPr>
          <w:sz w:val="28"/>
          <w:szCs w:val="28"/>
        </w:rPr>
        <w:t>ция</w:t>
      </w:r>
      <w:r w:rsidRPr="007B6DEA">
        <w:rPr>
          <w:sz w:val="28"/>
          <w:szCs w:val="28"/>
        </w:rPr>
        <w:t xml:space="preserve"> досуга</w:t>
      </w:r>
      <w:r>
        <w:rPr>
          <w:sz w:val="28"/>
          <w:szCs w:val="28"/>
        </w:rPr>
        <w:t xml:space="preserve">. </w:t>
      </w:r>
      <w:r w:rsidRPr="000D2BFD">
        <w:rPr>
          <w:szCs w:val="24"/>
        </w:rPr>
        <w:t>(</w:t>
      </w:r>
      <w:r w:rsidRPr="000D2BFD">
        <w:rPr>
          <w:i/>
          <w:szCs w:val="24"/>
        </w:rPr>
        <w:t>Андриец Г.А. Культурная жизнь дальневосточных городов в годы Ру</w:t>
      </w:r>
      <w:r w:rsidRPr="000D2BFD">
        <w:rPr>
          <w:i/>
          <w:szCs w:val="24"/>
        </w:rPr>
        <w:t>с</w:t>
      </w:r>
      <w:r w:rsidRPr="000D2BFD">
        <w:rPr>
          <w:i/>
          <w:szCs w:val="24"/>
        </w:rPr>
        <w:t>ско-японской войны 1904 – 1905 гг. // Социальные и гуманитарные науки на Дальнем Во</w:t>
      </w:r>
      <w:r w:rsidRPr="000D2BFD">
        <w:rPr>
          <w:i/>
          <w:szCs w:val="24"/>
        </w:rPr>
        <w:t>с</w:t>
      </w:r>
      <w:r w:rsidRPr="000D2BFD">
        <w:rPr>
          <w:i/>
          <w:szCs w:val="24"/>
        </w:rPr>
        <w:t xml:space="preserve">токе. 2015. № 2 (46). </w:t>
      </w:r>
      <w:r w:rsidR="00754229" w:rsidRPr="000D2BFD">
        <w:rPr>
          <w:rFonts w:eastAsiaTheme="minorHAnsi"/>
          <w:i/>
          <w:szCs w:val="24"/>
          <w:lang w:eastAsia="en-US"/>
        </w:rPr>
        <w:t xml:space="preserve">– </w:t>
      </w:r>
      <w:r w:rsidRPr="000D2BFD">
        <w:rPr>
          <w:i/>
          <w:szCs w:val="24"/>
        </w:rPr>
        <w:t xml:space="preserve">С. 17-21; </w:t>
      </w:r>
      <w:r w:rsidR="00754229" w:rsidRPr="000D2BFD">
        <w:rPr>
          <w:i/>
          <w:szCs w:val="24"/>
        </w:rPr>
        <w:t xml:space="preserve">она же. </w:t>
      </w:r>
      <w:r w:rsidRPr="000D2BFD">
        <w:rPr>
          <w:i/>
          <w:szCs w:val="24"/>
        </w:rPr>
        <w:t>Культурная жизнь дальневосточных городов в годы Первой мировой войны</w:t>
      </w:r>
      <w:r w:rsidR="00754229" w:rsidRPr="000D2BFD">
        <w:rPr>
          <w:i/>
          <w:szCs w:val="24"/>
        </w:rPr>
        <w:t xml:space="preserve"> // Россия и АТР, 2015. № 2</w:t>
      </w:r>
      <w:r w:rsidRPr="000D2BFD">
        <w:rPr>
          <w:i/>
          <w:szCs w:val="24"/>
        </w:rPr>
        <w:t xml:space="preserve">. </w:t>
      </w:r>
      <w:r w:rsidR="00754229" w:rsidRPr="000D2BFD">
        <w:rPr>
          <w:rFonts w:eastAsiaTheme="minorHAnsi"/>
          <w:i/>
          <w:szCs w:val="24"/>
          <w:lang w:eastAsia="en-US"/>
        </w:rPr>
        <w:t xml:space="preserve">– </w:t>
      </w:r>
      <w:r w:rsidRPr="000D2BFD">
        <w:rPr>
          <w:i/>
          <w:szCs w:val="24"/>
        </w:rPr>
        <w:t>С. 229-242)</w:t>
      </w:r>
      <w:r w:rsidRPr="000D2BFD">
        <w:rPr>
          <w:szCs w:val="24"/>
        </w:rPr>
        <w:t>.</w:t>
      </w:r>
    </w:p>
    <w:p w:rsidR="00841234" w:rsidRDefault="00841234" w:rsidP="00841234">
      <w:pPr>
        <w:pStyle w:val="a7"/>
        <w:spacing w:line="360" w:lineRule="auto"/>
        <w:ind w:left="0" w:firstLine="708"/>
        <w:jc w:val="both"/>
        <w:rPr>
          <w:b/>
          <w:color w:val="000000"/>
          <w:sz w:val="28"/>
          <w:szCs w:val="28"/>
        </w:rPr>
      </w:pPr>
      <w:r>
        <w:rPr>
          <w:sz w:val="28"/>
          <w:szCs w:val="28"/>
        </w:rPr>
        <w:t xml:space="preserve">По п. 110 </w:t>
      </w:r>
      <w:r w:rsidR="006A0E99">
        <w:rPr>
          <w:sz w:val="28"/>
          <w:szCs w:val="28"/>
        </w:rPr>
        <w:t xml:space="preserve">(196) </w:t>
      </w:r>
      <w:r>
        <w:rPr>
          <w:sz w:val="28"/>
          <w:szCs w:val="28"/>
        </w:rPr>
        <w:t xml:space="preserve">Программы ФНИ «Эволюция системы </w:t>
      </w:r>
      <w:r>
        <w:rPr>
          <w:color w:val="000000"/>
          <w:sz w:val="28"/>
          <w:szCs w:val="28"/>
        </w:rPr>
        <w:t>международных отношений на региональном и глобальном уровнях. Риски и гарантии ме</w:t>
      </w:r>
      <w:r>
        <w:rPr>
          <w:color w:val="000000"/>
          <w:sz w:val="28"/>
          <w:szCs w:val="28"/>
        </w:rPr>
        <w:t>ж</w:t>
      </w:r>
      <w:r>
        <w:rPr>
          <w:color w:val="000000"/>
          <w:sz w:val="28"/>
          <w:szCs w:val="28"/>
        </w:rPr>
        <w:t xml:space="preserve">дународной безопасности» по теме: </w:t>
      </w:r>
      <w:r w:rsidRPr="00393163">
        <w:rPr>
          <w:b/>
          <w:sz w:val="28"/>
          <w:szCs w:val="28"/>
        </w:rPr>
        <w:t>«Россия в планах и политике стран АТР в начале ХХ</w:t>
      </w:r>
      <w:r w:rsidRPr="00393163">
        <w:rPr>
          <w:b/>
          <w:sz w:val="28"/>
          <w:szCs w:val="28"/>
          <w:lang w:val="en-US"/>
        </w:rPr>
        <w:t>I</w:t>
      </w:r>
      <w:r w:rsidRPr="00393163">
        <w:rPr>
          <w:b/>
          <w:sz w:val="28"/>
          <w:szCs w:val="28"/>
        </w:rPr>
        <w:t xml:space="preserve"> века»</w:t>
      </w:r>
      <w:r w:rsidRPr="00393163">
        <w:rPr>
          <w:b/>
          <w:color w:val="000000"/>
          <w:sz w:val="28"/>
          <w:szCs w:val="28"/>
        </w:rPr>
        <w:t>:</w:t>
      </w:r>
    </w:p>
    <w:p w:rsidR="00393163" w:rsidRPr="000D2BFD" w:rsidRDefault="00393163" w:rsidP="00393163">
      <w:pPr>
        <w:spacing w:line="360" w:lineRule="auto"/>
        <w:ind w:firstLine="708"/>
        <w:jc w:val="both"/>
        <w:rPr>
          <w:szCs w:val="24"/>
        </w:rPr>
      </w:pPr>
      <w:r w:rsidRPr="00CA5500">
        <w:rPr>
          <w:sz w:val="28"/>
          <w:szCs w:val="28"/>
        </w:rPr>
        <w:lastRenderedPageBreak/>
        <w:t>Анализ международных связей Тихоокеанской России выявил, что ра</w:t>
      </w:r>
      <w:r w:rsidRPr="00CA5500">
        <w:rPr>
          <w:sz w:val="28"/>
          <w:szCs w:val="28"/>
        </w:rPr>
        <w:t>з</w:t>
      </w:r>
      <w:r w:rsidRPr="00CA5500">
        <w:rPr>
          <w:sz w:val="28"/>
          <w:szCs w:val="28"/>
        </w:rPr>
        <w:t>витие приграничных отношений с Китаем в настоящее время не зависит от властей и бизнеса Тихоокеанской России: первые не имеют серьезных по</w:t>
      </w:r>
      <w:r w:rsidRPr="00CA5500">
        <w:rPr>
          <w:sz w:val="28"/>
          <w:szCs w:val="28"/>
        </w:rPr>
        <w:t>л</w:t>
      </w:r>
      <w:r w:rsidRPr="00CA5500">
        <w:rPr>
          <w:sz w:val="28"/>
          <w:szCs w:val="28"/>
        </w:rPr>
        <w:t>номочий и финансовых ресурсов, вторые – слишком малы и не консолидир</w:t>
      </w:r>
      <w:r w:rsidRPr="00CA5500">
        <w:rPr>
          <w:sz w:val="28"/>
          <w:szCs w:val="28"/>
        </w:rPr>
        <w:t>о</w:t>
      </w:r>
      <w:r w:rsidRPr="00CA5500">
        <w:rPr>
          <w:sz w:val="28"/>
          <w:szCs w:val="28"/>
        </w:rPr>
        <w:t>ваны. «Прорывные» трансграничные проекты возможны лишь при участии Москвы и крупных корпораций из европейской части</w:t>
      </w:r>
      <w:r w:rsidR="00F91594">
        <w:rPr>
          <w:sz w:val="28"/>
          <w:szCs w:val="28"/>
        </w:rPr>
        <w:t xml:space="preserve"> страны</w:t>
      </w:r>
      <w:r w:rsidRPr="00CA5500">
        <w:rPr>
          <w:sz w:val="28"/>
          <w:szCs w:val="28"/>
        </w:rPr>
        <w:t>. Исследование проблем привлечения китайского капитала позволило сделать следующие выводы о деятельности китайских предприятий, инвестирующих в Дальний Восток: 1) они склонны использовать в больших объемах китайскую раб</w:t>
      </w:r>
      <w:r w:rsidRPr="00CA5500">
        <w:rPr>
          <w:sz w:val="28"/>
          <w:szCs w:val="28"/>
        </w:rPr>
        <w:t>о</w:t>
      </w:r>
      <w:r w:rsidRPr="00CA5500">
        <w:rPr>
          <w:sz w:val="28"/>
          <w:szCs w:val="28"/>
        </w:rPr>
        <w:t>чую силу, что объясняется экономическими, а не политическими факторами; 2) китайские предприниматели на протяжении последних 25 лет не проявл</w:t>
      </w:r>
      <w:r w:rsidRPr="00CA5500">
        <w:rPr>
          <w:sz w:val="28"/>
          <w:szCs w:val="28"/>
        </w:rPr>
        <w:t>я</w:t>
      </w:r>
      <w:r w:rsidRPr="00CA5500">
        <w:rPr>
          <w:sz w:val="28"/>
          <w:szCs w:val="28"/>
        </w:rPr>
        <w:t>ли интереса или были не в состоянии на долгосрочной основе войти в пол</w:t>
      </w:r>
      <w:r w:rsidRPr="00CA5500">
        <w:rPr>
          <w:sz w:val="28"/>
          <w:szCs w:val="28"/>
        </w:rPr>
        <w:t>и</w:t>
      </w:r>
      <w:r w:rsidRPr="00CA5500">
        <w:rPr>
          <w:sz w:val="28"/>
          <w:szCs w:val="28"/>
        </w:rPr>
        <w:t>тическое или культурное пространство дальневосточного региона как конс</w:t>
      </w:r>
      <w:r w:rsidRPr="00CA5500">
        <w:rPr>
          <w:sz w:val="28"/>
          <w:szCs w:val="28"/>
        </w:rPr>
        <w:t>о</w:t>
      </w:r>
      <w:r w:rsidRPr="00CA5500">
        <w:rPr>
          <w:sz w:val="28"/>
          <w:szCs w:val="28"/>
        </w:rPr>
        <w:t>лидированная группа, обменять экономический капитал на повышение св</w:t>
      </w:r>
      <w:r w:rsidRPr="00CA5500">
        <w:rPr>
          <w:sz w:val="28"/>
          <w:szCs w:val="28"/>
        </w:rPr>
        <w:t>о</w:t>
      </w:r>
      <w:r w:rsidRPr="00CA5500">
        <w:rPr>
          <w:sz w:val="28"/>
          <w:szCs w:val="28"/>
        </w:rPr>
        <w:t xml:space="preserve">его социального статуса в России; 3) инвестиционная активность китайских предприятий на российском направлении в последнем десятилетии тесно связана с государственной поддержкой КНР.  </w:t>
      </w:r>
      <w:r w:rsidRPr="000D2BFD">
        <w:rPr>
          <w:szCs w:val="24"/>
        </w:rPr>
        <w:t>(</w:t>
      </w:r>
      <w:r w:rsidRPr="000D2BFD">
        <w:rPr>
          <w:i/>
          <w:szCs w:val="24"/>
        </w:rPr>
        <w:t>Иванов С.А. Сотрудничество Дал</w:t>
      </w:r>
      <w:r w:rsidRPr="000D2BFD">
        <w:rPr>
          <w:i/>
          <w:szCs w:val="24"/>
        </w:rPr>
        <w:t>ь</w:t>
      </w:r>
      <w:r w:rsidRPr="000D2BFD">
        <w:rPr>
          <w:i/>
          <w:szCs w:val="24"/>
        </w:rPr>
        <w:t>него Востока РФ и Северо-Востока КНР как экономический и бюрократический проект // Материалы Первого круглого стола по вопросам экономического сотрудничества пр</w:t>
      </w:r>
      <w:r w:rsidRPr="000D2BFD">
        <w:rPr>
          <w:i/>
          <w:szCs w:val="24"/>
        </w:rPr>
        <w:t>о</w:t>
      </w:r>
      <w:r w:rsidRPr="000D2BFD">
        <w:rPr>
          <w:i/>
          <w:szCs w:val="24"/>
        </w:rPr>
        <w:t>винции Цзилинь Китая и Тихоокеанской России (Чанчунь, КНР, 31 августа 2015 г.). – К</w:t>
      </w:r>
      <w:r w:rsidRPr="000D2BFD">
        <w:rPr>
          <w:i/>
          <w:szCs w:val="24"/>
        </w:rPr>
        <w:t>и</w:t>
      </w:r>
      <w:r w:rsidRPr="000D2BFD">
        <w:rPr>
          <w:i/>
          <w:szCs w:val="24"/>
        </w:rPr>
        <w:t>тай: Чанчунь, 2015. – С. 34-40. – на кит. яз.</w:t>
      </w:r>
      <w:r w:rsidRPr="000D2BFD">
        <w:rPr>
          <w:szCs w:val="24"/>
        </w:rPr>
        <w:t xml:space="preserve">); </w:t>
      </w:r>
      <w:r w:rsidRPr="000D2BFD">
        <w:rPr>
          <w:i/>
          <w:szCs w:val="24"/>
        </w:rPr>
        <w:t>Иванов С.А. Китайский капитал как фа</w:t>
      </w:r>
      <w:r w:rsidRPr="000D2BFD">
        <w:rPr>
          <w:i/>
          <w:szCs w:val="24"/>
        </w:rPr>
        <w:t>к</w:t>
      </w:r>
      <w:r w:rsidRPr="000D2BFD">
        <w:rPr>
          <w:i/>
          <w:szCs w:val="24"/>
        </w:rPr>
        <w:t>тор этнизации пространства городов и сел Приморского края // Вестник Томского гос</w:t>
      </w:r>
      <w:r w:rsidRPr="000D2BFD">
        <w:rPr>
          <w:i/>
          <w:szCs w:val="24"/>
        </w:rPr>
        <w:t>у</w:t>
      </w:r>
      <w:r w:rsidRPr="000D2BFD">
        <w:rPr>
          <w:i/>
          <w:szCs w:val="24"/>
        </w:rPr>
        <w:t xml:space="preserve">дарственного университета. История. 2015. №5 (37). </w:t>
      </w:r>
      <w:r w:rsidR="00F20522" w:rsidRPr="000D2BFD">
        <w:rPr>
          <w:rFonts w:eastAsiaTheme="minorHAnsi"/>
          <w:i/>
          <w:szCs w:val="24"/>
          <w:lang w:eastAsia="en-US"/>
        </w:rPr>
        <w:t xml:space="preserve">– </w:t>
      </w:r>
      <w:r w:rsidRPr="000D2BFD">
        <w:rPr>
          <w:i/>
          <w:szCs w:val="24"/>
        </w:rPr>
        <w:t>С. 120-127; Иванов С.А. Инв</w:t>
      </w:r>
      <w:r w:rsidRPr="000D2BFD">
        <w:rPr>
          <w:i/>
          <w:szCs w:val="24"/>
        </w:rPr>
        <w:t>е</w:t>
      </w:r>
      <w:r w:rsidRPr="000D2BFD">
        <w:rPr>
          <w:i/>
          <w:szCs w:val="24"/>
        </w:rPr>
        <w:t>стиции компаний провинции Хэйлунцзян в России: особенности роста в условиях госпо</w:t>
      </w:r>
      <w:r w:rsidRPr="000D2BFD">
        <w:rPr>
          <w:i/>
          <w:szCs w:val="24"/>
        </w:rPr>
        <w:t>д</w:t>
      </w:r>
      <w:r w:rsidRPr="000D2BFD">
        <w:rPr>
          <w:i/>
          <w:szCs w:val="24"/>
        </w:rPr>
        <w:t>держки // Проблемы Дальнего Востока. 2015. №5.</w:t>
      </w:r>
      <w:r w:rsidR="00F20522" w:rsidRPr="000D2BFD">
        <w:rPr>
          <w:rFonts w:eastAsiaTheme="minorHAnsi"/>
          <w:i/>
          <w:szCs w:val="24"/>
          <w:lang w:eastAsia="en-US"/>
        </w:rPr>
        <w:t xml:space="preserve"> –</w:t>
      </w:r>
      <w:r w:rsidRPr="000D2BFD">
        <w:rPr>
          <w:i/>
          <w:szCs w:val="24"/>
        </w:rPr>
        <w:t xml:space="preserve"> С. 101-112)</w:t>
      </w:r>
      <w:r w:rsidRPr="000D2BFD">
        <w:rPr>
          <w:szCs w:val="24"/>
        </w:rPr>
        <w:t xml:space="preserve">. </w:t>
      </w:r>
    </w:p>
    <w:p w:rsidR="00393163" w:rsidRPr="000D2BFD" w:rsidRDefault="0009620C" w:rsidP="00C72193">
      <w:pPr>
        <w:pStyle w:val="a7"/>
        <w:spacing w:line="360" w:lineRule="auto"/>
        <w:ind w:left="0" w:firstLine="567"/>
        <w:jc w:val="both"/>
        <w:rPr>
          <w:i/>
          <w:lang w:val="en-US"/>
        </w:rPr>
      </w:pPr>
      <w:r>
        <w:rPr>
          <w:sz w:val="28"/>
        </w:rPr>
        <w:t xml:space="preserve">Выявлено, что в 2015 г. на архитектуру безопасности СВА наиболее серьёзное влияние оказывала </w:t>
      </w:r>
      <w:r w:rsidRPr="0009620C">
        <w:rPr>
          <w:sz w:val="28"/>
        </w:rPr>
        <w:t>военно-политическая ситуация на Корейском полуострове.</w:t>
      </w:r>
      <w:r>
        <w:rPr>
          <w:sz w:val="28"/>
        </w:rPr>
        <w:t xml:space="preserve"> Взаимная неуступчивость и дефицит доверия между КНДР и РК поставили Корейский полуостров во 2-й половине 2015 г. на грань по</w:t>
      </w:r>
      <w:r>
        <w:rPr>
          <w:sz w:val="28"/>
        </w:rPr>
        <w:t>л</w:t>
      </w:r>
      <w:r>
        <w:rPr>
          <w:sz w:val="28"/>
        </w:rPr>
        <w:t>номасштабного вооруженного кон</w:t>
      </w:r>
      <w:r w:rsidR="00BB4958">
        <w:rPr>
          <w:sz w:val="28"/>
        </w:rPr>
        <w:t xml:space="preserve">фликта. </w:t>
      </w:r>
      <w:r>
        <w:rPr>
          <w:sz w:val="28"/>
        </w:rPr>
        <w:t xml:space="preserve">Нормализация обстановки стала возможной после вмешательства мирового сообщества и переговоров между </w:t>
      </w:r>
      <w:r>
        <w:rPr>
          <w:sz w:val="28"/>
        </w:rPr>
        <w:lastRenderedPageBreak/>
        <w:t xml:space="preserve">РК и КНДР. </w:t>
      </w:r>
      <w:r w:rsidR="00BB4958">
        <w:rPr>
          <w:sz w:val="28"/>
        </w:rPr>
        <w:t>С</w:t>
      </w:r>
      <w:r>
        <w:rPr>
          <w:sz w:val="28"/>
        </w:rPr>
        <w:t>итуационн</w:t>
      </w:r>
      <w:r w:rsidR="00BB4958">
        <w:rPr>
          <w:sz w:val="28"/>
        </w:rPr>
        <w:t>ый</w:t>
      </w:r>
      <w:r>
        <w:rPr>
          <w:sz w:val="28"/>
        </w:rPr>
        <w:t xml:space="preserve"> анали</w:t>
      </w:r>
      <w:r w:rsidR="00BB4958">
        <w:rPr>
          <w:sz w:val="28"/>
        </w:rPr>
        <w:t>з</w:t>
      </w:r>
      <w:r>
        <w:rPr>
          <w:sz w:val="28"/>
        </w:rPr>
        <w:t xml:space="preserve"> показа</w:t>
      </w:r>
      <w:r w:rsidR="00BB4958">
        <w:rPr>
          <w:sz w:val="28"/>
        </w:rPr>
        <w:t>л</w:t>
      </w:r>
      <w:r>
        <w:rPr>
          <w:sz w:val="28"/>
        </w:rPr>
        <w:t xml:space="preserve">, что ожидания кризиса и краха режима Ким Чен Ына не оправдались, </w:t>
      </w:r>
      <w:r w:rsidR="006040BF">
        <w:rPr>
          <w:sz w:val="28"/>
        </w:rPr>
        <w:t xml:space="preserve">отмечаются </w:t>
      </w:r>
      <w:r>
        <w:rPr>
          <w:sz w:val="28"/>
        </w:rPr>
        <w:t xml:space="preserve">фрагментарные элементы его стабилизации. Сделан вывод, что </w:t>
      </w:r>
      <w:r w:rsidR="00BB4958">
        <w:rPr>
          <w:sz w:val="28"/>
        </w:rPr>
        <w:t xml:space="preserve">отмена </w:t>
      </w:r>
      <w:r>
        <w:rPr>
          <w:sz w:val="28"/>
        </w:rPr>
        <w:t>ранее активно анонсирован</w:t>
      </w:r>
      <w:r w:rsidR="00BB4958">
        <w:rPr>
          <w:sz w:val="28"/>
        </w:rPr>
        <w:t>ных</w:t>
      </w:r>
      <w:r>
        <w:rPr>
          <w:sz w:val="28"/>
        </w:rPr>
        <w:t xml:space="preserve"> за</w:t>
      </w:r>
      <w:r w:rsidR="00BB4958">
        <w:rPr>
          <w:sz w:val="28"/>
        </w:rPr>
        <w:t>пусков</w:t>
      </w:r>
      <w:r>
        <w:rPr>
          <w:sz w:val="28"/>
        </w:rPr>
        <w:t xml:space="preserve"> баллистических ракет и ядер</w:t>
      </w:r>
      <w:r w:rsidR="00BB4958">
        <w:rPr>
          <w:sz w:val="28"/>
        </w:rPr>
        <w:t>ных</w:t>
      </w:r>
      <w:r>
        <w:rPr>
          <w:sz w:val="28"/>
        </w:rPr>
        <w:t xml:space="preserve"> испыта</w:t>
      </w:r>
      <w:r w:rsidR="00BB4958">
        <w:rPr>
          <w:sz w:val="28"/>
        </w:rPr>
        <w:t>ний может быть расценена</w:t>
      </w:r>
      <w:r>
        <w:rPr>
          <w:sz w:val="28"/>
        </w:rPr>
        <w:t xml:space="preserve"> как определенный сигнал </w:t>
      </w:r>
      <w:r w:rsidRPr="00087F95">
        <w:rPr>
          <w:sz w:val="28"/>
          <w:szCs w:val="28"/>
        </w:rPr>
        <w:t>мировому сообществу</w:t>
      </w:r>
      <w:r>
        <w:rPr>
          <w:sz w:val="28"/>
          <w:szCs w:val="28"/>
        </w:rPr>
        <w:t xml:space="preserve"> </w:t>
      </w:r>
      <w:r w:rsidRPr="00087F95">
        <w:rPr>
          <w:sz w:val="28"/>
          <w:szCs w:val="28"/>
        </w:rPr>
        <w:t>и</w:t>
      </w:r>
      <w:r>
        <w:rPr>
          <w:sz w:val="28"/>
          <w:szCs w:val="28"/>
        </w:rPr>
        <w:t xml:space="preserve"> соответственно как</w:t>
      </w:r>
      <w:r w:rsidRPr="00087F95">
        <w:rPr>
          <w:sz w:val="28"/>
          <w:szCs w:val="28"/>
        </w:rPr>
        <w:t xml:space="preserve"> пла</w:t>
      </w:r>
      <w:r w:rsidRPr="00087F95">
        <w:rPr>
          <w:sz w:val="28"/>
          <w:szCs w:val="28"/>
        </w:rPr>
        <w:t>т</w:t>
      </w:r>
      <w:r w:rsidRPr="00087F95">
        <w:rPr>
          <w:sz w:val="28"/>
          <w:szCs w:val="28"/>
        </w:rPr>
        <w:t>форма для возможных переговоров между всеми заинтересованными реги</w:t>
      </w:r>
      <w:r w:rsidRPr="00087F95">
        <w:rPr>
          <w:sz w:val="28"/>
          <w:szCs w:val="28"/>
        </w:rPr>
        <w:t>о</w:t>
      </w:r>
      <w:r w:rsidRPr="00087F95">
        <w:rPr>
          <w:sz w:val="28"/>
          <w:szCs w:val="28"/>
        </w:rPr>
        <w:t>нальными акторами</w:t>
      </w:r>
      <w:r w:rsidRPr="000D2BFD">
        <w:t xml:space="preserve">. </w:t>
      </w:r>
      <w:r w:rsidRPr="000D2BFD">
        <w:rPr>
          <w:i/>
        </w:rPr>
        <w:t xml:space="preserve"> (</w:t>
      </w:r>
      <w:r w:rsidR="00BB4958" w:rsidRPr="000D2BFD">
        <w:rPr>
          <w:i/>
        </w:rPr>
        <w:t>Новации во внешней и внутренней политике КНДР. Реакция о</w:t>
      </w:r>
      <w:r w:rsidR="00BB4958" w:rsidRPr="000D2BFD">
        <w:rPr>
          <w:i/>
        </w:rPr>
        <w:t>с</w:t>
      </w:r>
      <w:r w:rsidR="00BB4958" w:rsidRPr="000D2BFD">
        <w:rPr>
          <w:i/>
        </w:rPr>
        <w:t>новных региональный акторов //</w:t>
      </w:r>
      <w:r w:rsidRPr="000D2BFD">
        <w:rPr>
          <w:i/>
        </w:rPr>
        <w:t>У карты Тихого океа</w:t>
      </w:r>
      <w:r w:rsidR="00BB4958" w:rsidRPr="000D2BFD">
        <w:rPr>
          <w:i/>
        </w:rPr>
        <w:t>на. Информационно-аналитический</w:t>
      </w:r>
      <w:r w:rsidR="00471C44" w:rsidRPr="000D2BFD">
        <w:rPr>
          <w:i/>
        </w:rPr>
        <w:t xml:space="preserve"> бюллетень.</w:t>
      </w:r>
      <w:r w:rsidR="00BB4958" w:rsidRPr="000D2BFD">
        <w:rPr>
          <w:i/>
        </w:rPr>
        <w:t xml:space="preserve"> 2015, </w:t>
      </w:r>
      <w:r w:rsidR="00F20522" w:rsidRPr="000D2BFD">
        <w:rPr>
          <w:i/>
        </w:rPr>
        <w:t xml:space="preserve"> №37(235)</w:t>
      </w:r>
      <w:r w:rsidRPr="000D2BFD">
        <w:rPr>
          <w:i/>
        </w:rPr>
        <w:t xml:space="preserve"> </w:t>
      </w:r>
      <w:r w:rsidR="00F20522" w:rsidRPr="000D2BFD">
        <w:rPr>
          <w:rFonts w:eastAsiaTheme="minorHAnsi"/>
          <w:i/>
          <w:lang w:eastAsia="en-US"/>
        </w:rPr>
        <w:t>–</w:t>
      </w:r>
      <w:r w:rsidR="00F20522" w:rsidRPr="000D2BFD">
        <w:rPr>
          <w:i/>
        </w:rPr>
        <w:t xml:space="preserve"> </w:t>
      </w:r>
      <w:r w:rsidRPr="000D2BFD">
        <w:rPr>
          <w:i/>
        </w:rPr>
        <w:t>46</w:t>
      </w:r>
      <w:r w:rsidR="00F20522" w:rsidRPr="000D2BFD">
        <w:rPr>
          <w:i/>
        </w:rPr>
        <w:t>с.</w:t>
      </w:r>
      <w:r w:rsidRPr="000D2BFD">
        <w:rPr>
          <w:i/>
        </w:rPr>
        <w:t>; Современные проблемы Корейского полуостро</w:t>
      </w:r>
      <w:r w:rsidR="00471C44" w:rsidRPr="000D2BFD">
        <w:rPr>
          <w:i/>
        </w:rPr>
        <w:t>ва //У карты Тихого океана. Информационно-аналитический бюллетень. 2015,  №39(237)</w:t>
      </w:r>
      <w:r w:rsidR="00471C44" w:rsidRPr="000D2BFD">
        <w:rPr>
          <w:rFonts w:eastAsiaTheme="minorHAnsi"/>
          <w:i/>
          <w:lang w:eastAsia="en-US"/>
        </w:rPr>
        <w:t xml:space="preserve"> –</w:t>
      </w:r>
      <w:r w:rsidR="00471C44" w:rsidRPr="000D2BFD">
        <w:rPr>
          <w:i/>
        </w:rPr>
        <w:t xml:space="preserve"> </w:t>
      </w:r>
      <w:r w:rsidRPr="000D2BFD">
        <w:rPr>
          <w:i/>
        </w:rPr>
        <w:t>19</w:t>
      </w:r>
      <w:r w:rsidR="00471C44" w:rsidRPr="000D2BFD">
        <w:rPr>
          <w:i/>
        </w:rPr>
        <w:t>с.</w:t>
      </w:r>
      <w:r w:rsidRPr="000D2BFD">
        <w:rPr>
          <w:i/>
        </w:rPr>
        <w:t xml:space="preserve">; </w:t>
      </w:r>
      <w:r w:rsidR="006B751A" w:rsidRPr="000D2BFD">
        <w:rPr>
          <w:i/>
        </w:rPr>
        <w:t xml:space="preserve">Ларин В.Л. </w:t>
      </w:r>
      <w:r w:rsidRPr="000D2BFD">
        <w:rPr>
          <w:i/>
        </w:rPr>
        <w:t>Ситу</w:t>
      </w:r>
      <w:r w:rsidR="006B751A" w:rsidRPr="000D2BFD">
        <w:rPr>
          <w:i/>
        </w:rPr>
        <w:t>ация в КНДР остается стабильной</w:t>
      </w:r>
      <w:r w:rsidRPr="000D2BFD">
        <w:rPr>
          <w:i/>
        </w:rPr>
        <w:t xml:space="preserve"> // ИТАР-ТАСС. 15.10.2015 г. [Эле</w:t>
      </w:r>
      <w:r w:rsidRPr="000D2BFD">
        <w:rPr>
          <w:i/>
        </w:rPr>
        <w:t>к</w:t>
      </w:r>
      <w:r w:rsidRPr="000D2BFD">
        <w:rPr>
          <w:i/>
        </w:rPr>
        <w:t xml:space="preserve">тронный ресурс]. </w:t>
      </w:r>
      <w:r w:rsidRPr="000D2BFD">
        <w:rPr>
          <w:i/>
          <w:shd w:val="clear" w:color="auto" w:fill="FFFFFF"/>
        </w:rPr>
        <w:t>Доступно:</w:t>
      </w:r>
      <w:r w:rsidRPr="000D2BFD">
        <w:rPr>
          <w:rFonts w:eastAsiaTheme="minorEastAsia"/>
          <w:bCs/>
          <w:i/>
          <w:color w:val="000000" w:themeColor="text1"/>
          <w:lang w:eastAsia="ja-JP"/>
        </w:rPr>
        <w:t xml:space="preserve"> </w:t>
      </w:r>
      <w:hyperlink r:id="rId16" w:history="1">
        <w:r w:rsidRPr="000D2BFD">
          <w:rPr>
            <w:rStyle w:val="a9"/>
            <w:rFonts w:eastAsiaTheme="minorEastAsia"/>
            <w:bCs/>
            <w:i/>
            <w:lang w:val="en-US" w:eastAsia="ja-JP"/>
          </w:rPr>
          <w:t>http</w:t>
        </w:r>
        <w:r w:rsidRPr="000D2BFD">
          <w:rPr>
            <w:rStyle w:val="a9"/>
            <w:rFonts w:eastAsiaTheme="minorEastAsia"/>
            <w:bCs/>
            <w:i/>
            <w:lang w:eastAsia="ja-JP"/>
          </w:rPr>
          <w:t>://</w:t>
        </w:r>
        <w:r w:rsidRPr="000D2BFD">
          <w:rPr>
            <w:rStyle w:val="a9"/>
            <w:rFonts w:eastAsiaTheme="minorEastAsia"/>
            <w:bCs/>
            <w:i/>
            <w:lang w:val="en-US" w:eastAsia="ja-JP"/>
          </w:rPr>
          <w:t>client</w:t>
        </w:r>
        <w:r w:rsidRPr="000D2BFD">
          <w:rPr>
            <w:rStyle w:val="a9"/>
            <w:rFonts w:eastAsiaTheme="minorEastAsia"/>
            <w:bCs/>
            <w:i/>
            <w:lang w:eastAsia="ja-JP"/>
          </w:rPr>
          <w:t>.</w:t>
        </w:r>
        <w:r w:rsidRPr="000D2BFD">
          <w:rPr>
            <w:rStyle w:val="a9"/>
            <w:rFonts w:eastAsiaTheme="minorEastAsia"/>
            <w:bCs/>
            <w:i/>
            <w:lang w:val="en-US" w:eastAsia="ja-JP"/>
          </w:rPr>
          <w:t>tass</w:t>
        </w:r>
        <w:r w:rsidRPr="000D2BFD">
          <w:rPr>
            <w:rStyle w:val="a9"/>
            <w:rFonts w:eastAsiaTheme="minorEastAsia"/>
            <w:bCs/>
            <w:i/>
            <w:lang w:eastAsia="ja-JP"/>
          </w:rPr>
          <w:t>-</w:t>
        </w:r>
        <w:r w:rsidRPr="000D2BFD">
          <w:rPr>
            <w:rStyle w:val="a9"/>
            <w:rFonts w:eastAsiaTheme="minorEastAsia"/>
            <w:bCs/>
            <w:i/>
            <w:lang w:val="en-US" w:eastAsia="ja-JP"/>
          </w:rPr>
          <w:t>online</w:t>
        </w:r>
        <w:r w:rsidRPr="000D2BFD">
          <w:rPr>
            <w:rStyle w:val="a9"/>
            <w:rFonts w:eastAsiaTheme="minorEastAsia"/>
            <w:bCs/>
            <w:i/>
            <w:lang w:eastAsia="ja-JP"/>
          </w:rPr>
          <w:t>.</w:t>
        </w:r>
        <w:r w:rsidRPr="000D2BFD">
          <w:rPr>
            <w:rStyle w:val="a9"/>
            <w:rFonts w:eastAsiaTheme="minorEastAsia"/>
            <w:bCs/>
            <w:i/>
            <w:lang w:val="en-US" w:eastAsia="ja-JP"/>
          </w:rPr>
          <w:t>ru</w:t>
        </w:r>
        <w:r w:rsidRPr="000D2BFD">
          <w:rPr>
            <w:rStyle w:val="a9"/>
            <w:rFonts w:eastAsiaTheme="minorEastAsia"/>
            <w:bCs/>
            <w:i/>
            <w:lang w:eastAsia="ja-JP"/>
          </w:rPr>
          <w:t>/?</w:t>
        </w:r>
        <w:r w:rsidRPr="000D2BFD">
          <w:rPr>
            <w:rStyle w:val="a9"/>
            <w:rFonts w:eastAsiaTheme="minorEastAsia"/>
            <w:bCs/>
            <w:i/>
            <w:lang w:val="en-US" w:eastAsia="ja-JP"/>
          </w:rPr>
          <w:t>LangID</w:t>
        </w:r>
        <w:r w:rsidRPr="000D2BFD">
          <w:rPr>
            <w:rStyle w:val="a9"/>
            <w:rFonts w:eastAsiaTheme="minorEastAsia"/>
            <w:bCs/>
            <w:i/>
            <w:lang w:eastAsia="ja-JP"/>
          </w:rPr>
          <w:t>=185</w:t>
        </w:r>
        <w:r w:rsidRPr="000D2BFD">
          <w:rPr>
            <w:rStyle w:val="a9"/>
            <w:rFonts w:eastAsiaTheme="minorEastAsia"/>
            <w:bCs/>
            <w:i/>
            <w:lang w:val="en-US" w:eastAsia="ja-JP"/>
          </w:rPr>
          <w:t>ESSID</w:t>
        </w:r>
        <w:r w:rsidRPr="000D2BFD">
          <w:rPr>
            <w:rStyle w:val="a9"/>
            <w:rFonts w:eastAsiaTheme="minorEastAsia"/>
            <w:bCs/>
            <w:i/>
            <w:lang w:eastAsia="ja-JP"/>
          </w:rPr>
          <w:t>=</w:t>
        </w:r>
        <w:r w:rsidRPr="000D2BFD">
          <w:rPr>
            <w:rStyle w:val="a9"/>
            <w:rFonts w:eastAsiaTheme="minorEastAsia"/>
            <w:bCs/>
            <w:i/>
            <w:lang w:val="en-US" w:eastAsia="ja-JP"/>
          </w:rPr>
          <w:t>umukUna</w:t>
        </w:r>
        <w:r w:rsidRPr="000D2BFD">
          <w:rPr>
            <w:rStyle w:val="a9"/>
            <w:rFonts w:eastAsiaTheme="minorEastAsia"/>
            <w:bCs/>
            <w:i/>
            <w:lang w:eastAsia="ja-JP"/>
          </w:rPr>
          <w:t>3</w:t>
        </w:r>
        <w:r w:rsidRPr="000D2BFD">
          <w:rPr>
            <w:rStyle w:val="a9"/>
            <w:rFonts w:eastAsiaTheme="minorEastAsia"/>
            <w:bCs/>
            <w:i/>
            <w:lang w:val="en-US" w:eastAsia="ja-JP"/>
          </w:rPr>
          <w:t>foca</w:t>
        </w:r>
        <w:r w:rsidRPr="000D2BFD">
          <w:rPr>
            <w:rStyle w:val="a9"/>
            <w:rFonts w:eastAsiaTheme="minorEastAsia"/>
            <w:bCs/>
            <w:i/>
            <w:lang w:eastAsia="ja-JP"/>
          </w:rPr>
          <w:t>3</w:t>
        </w:r>
        <w:r w:rsidRPr="000D2BFD">
          <w:rPr>
            <w:rStyle w:val="a9"/>
            <w:rFonts w:eastAsiaTheme="minorEastAsia"/>
            <w:bCs/>
            <w:i/>
            <w:lang w:val="en-US" w:eastAsia="ja-JP"/>
          </w:rPr>
          <w:t>Gobokok</w:t>
        </w:r>
        <w:r w:rsidRPr="000D2BFD">
          <w:rPr>
            <w:rStyle w:val="a9"/>
            <w:rFonts w:eastAsiaTheme="minorEastAsia"/>
            <w:bCs/>
            <w:i/>
            <w:lang w:eastAsia="ja-JP"/>
          </w:rPr>
          <w:t>8=</w:t>
        </w:r>
        <w:r w:rsidRPr="000D2BFD">
          <w:rPr>
            <w:rStyle w:val="a9"/>
            <w:rFonts w:eastAsiaTheme="minorEastAsia"/>
            <w:bCs/>
            <w:i/>
            <w:lang w:val="en-US" w:eastAsia="ja-JP"/>
          </w:rPr>
          <w:t>Apk</w:t>
        </w:r>
      </w:hyperlink>
      <w:r w:rsidRPr="000D2BFD">
        <w:rPr>
          <w:rFonts w:eastAsiaTheme="minorEastAsia"/>
          <w:bCs/>
          <w:i/>
          <w:color w:val="000000" w:themeColor="text1"/>
          <w:lang w:eastAsia="ja-JP"/>
        </w:rPr>
        <w:t xml:space="preserve">. </w:t>
      </w:r>
      <w:r w:rsidRPr="000D2BFD">
        <w:rPr>
          <w:i/>
        </w:rPr>
        <w:t xml:space="preserve">(Дата обращения: 16.10.2015); </w:t>
      </w:r>
      <w:r w:rsidR="00471C44" w:rsidRPr="000D2BFD">
        <w:rPr>
          <w:i/>
        </w:rPr>
        <w:t xml:space="preserve">Мишин В.Ю. </w:t>
      </w:r>
      <w:r w:rsidRPr="000D2BFD">
        <w:rPr>
          <w:i/>
        </w:rPr>
        <w:t>Тенденции во внешней и внутренней политике КНДР и их вли</w:t>
      </w:r>
      <w:r w:rsidRPr="000D2BFD">
        <w:rPr>
          <w:i/>
        </w:rPr>
        <w:t>я</w:t>
      </w:r>
      <w:r w:rsidRPr="000D2BFD">
        <w:rPr>
          <w:i/>
        </w:rPr>
        <w:t xml:space="preserve">ние на </w:t>
      </w:r>
      <w:r w:rsidR="00471C44" w:rsidRPr="000D2BFD">
        <w:rPr>
          <w:i/>
        </w:rPr>
        <w:t>региональную безопасность в СВА</w:t>
      </w:r>
      <w:r w:rsidRPr="000D2BFD">
        <w:rPr>
          <w:i/>
        </w:rPr>
        <w:t xml:space="preserve"> // Сборник докладов </w:t>
      </w:r>
      <w:r w:rsidRPr="000D2BFD">
        <w:rPr>
          <w:rFonts w:hint="eastAsia"/>
          <w:i/>
        </w:rPr>
        <w:t>VI</w:t>
      </w:r>
      <w:r w:rsidRPr="000D2BFD">
        <w:rPr>
          <w:i/>
        </w:rPr>
        <w:t xml:space="preserve"> Российско-Корейского форума. Сеул</w:t>
      </w:r>
      <w:r w:rsidRPr="000D2BFD">
        <w:rPr>
          <w:i/>
          <w:lang w:val="en-US"/>
        </w:rPr>
        <w:t xml:space="preserve">:  </w:t>
      </w:r>
      <w:r w:rsidRPr="000D2BFD">
        <w:rPr>
          <w:rFonts w:hint="eastAsia"/>
          <w:i/>
          <w:lang w:val="en-US"/>
        </w:rPr>
        <w:t>Northeast</w:t>
      </w:r>
      <w:r w:rsidRPr="000D2BFD">
        <w:rPr>
          <w:i/>
          <w:lang w:val="en-US"/>
        </w:rPr>
        <w:t xml:space="preserve"> </w:t>
      </w:r>
      <w:r w:rsidRPr="000D2BFD">
        <w:rPr>
          <w:rFonts w:hint="eastAsia"/>
          <w:i/>
          <w:lang w:val="en-US"/>
        </w:rPr>
        <w:t>Asian</w:t>
      </w:r>
      <w:r w:rsidRPr="000D2BFD">
        <w:rPr>
          <w:i/>
          <w:lang w:val="en-US"/>
        </w:rPr>
        <w:t xml:space="preserve"> </w:t>
      </w:r>
      <w:r w:rsidRPr="000D2BFD">
        <w:rPr>
          <w:rFonts w:hint="eastAsia"/>
          <w:i/>
          <w:lang w:val="en-US"/>
        </w:rPr>
        <w:t>History</w:t>
      </w:r>
      <w:r w:rsidRPr="000D2BFD">
        <w:rPr>
          <w:i/>
          <w:lang w:val="en-US"/>
        </w:rPr>
        <w:t xml:space="preserve"> </w:t>
      </w:r>
      <w:r w:rsidRPr="000D2BFD">
        <w:rPr>
          <w:rFonts w:hint="eastAsia"/>
          <w:i/>
          <w:lang w:val="en-US"/>
        </w:rPr>
        <w:t>Foundation</w:t>
      </w:r>
      <w:r w:rsidR="00471C44" w:rsidRPr="000D2BFD">
        <w:rPr>
          <w:i/>
          <w:lang w:val="en-US"/>
        </w:rPr>
        <w:t xml:space="preserve"> </w:t>
      </w:r>
      <w:r w:rsidR="00471C44" w:rsidRPr="000D2BFD">
        <w:rPr>
          <w:rFonts w:eastAsiaTheme="minorHAnsi"/>
          <w:i/>
          <w:lang w:val="en-US" w:eastAsia="en-US"/>
        </w:rPr>
        <w:t>–</w:t>
      </w:r>
      <w:r w:rsidR="00471C44" w:rsidRPr="000D2BFD">
        <w:rPr>
          <w:i/>
          <w:lang w:val="en-US"/>
        </w:rPr>
        <w:t xml:space="preserve">  </w:t>
      </w:r>
      <w:r w:rsidRPr="000D2BFD">
        <w:rPr>
          <w:i/>
          <w:lang w:val="en-US"/>
        </w:rPr>
        <w:t>P. 115-131 (</w:t>
      </w:r>
      <w:r w:rsidRPr="000D2BFD">
        <w:rPr>
          <w:i/>
        </w:rPr>
        <w:t>на</w:t>
      </w:r>
      <w:r w:rsidRPr="000D2BFD">
        <w:rPr>
          <w:i/>
          <w:lang w:val="en-US"/>
        </w:rPr>
        <w:t xml:space="preserve"> </w:t>
      </w:r>
      <w:r w:rsidR="00CB2871" w:rsidRPr="000D2BFD">
        <w:rPr>
          <w:i/>
        </w:rPr>
        <w:t>русск</w:t>
      </w:r>
      <w:r w:rsidR="00CB2871" w:rsidRPr="000D2BFD">
        <w:rPr>
          <w:i/>
          <w:lang w:val="en-US"/>
        </w:rPr>
        <w:t xml:space="preserve">. </w:t>
      </w:r>
      <w:r w:rsidRPr="000D2BFD">
        <w:rPr>
          <w:i/>
        </w:rPr>
        <w:t>и</w:t>
      </w:r>
      <w:r w:rsidRPr="000D2BFD">
        <w:rPr>
          <w:i/>
          <w:lang w:val="en-US"/>
        </w:rPr>
        <w:t xml:space="preserve"> </w:t>
      </w:r>
      <w:r w:rsidR="00CB2871" w:rsidRPr="000D2BFD">
        <w:rPr>
          <w:i/>
        </w:rPr>
        <w:t>кор</w:t>
      </w:r>
      <w:r w:rsidR="00CB2871" w:rsidRPr="000D2BFD">
        <w:rPr>
          <w:i/>
          <w:lang w:val="en-US"/>
        </w:rPr>
        <w:t>.</w:t>
      </w:r>
      <w:r w:rsidRPr="000D2BFD">
        <w:rPr>
          <w:i/>
          <w:lang w:val="en-US"/>
        </w:rPr>
        <w:t xml:space="preserve"> </w:t>
      </w:r>
      <w:r w:rsidR="00CB2871" w:rsidRPr="000D2BFD">
        <w:rPr>
          <w:i/>
        </w:rPr>
        <w:t>яз</w:t>
      </w:r>
      <w:r w:rsidR="00CB2871" w:rsidRPr="000D2BFD">
        <w:rPr>
          <w:i/>
          <w:lang w:val="en-US"/>
        </w:rPr>
        <w:t>.</w:t>
      </w:r>
      <w:r w:rsidRPr="000D2BFD">
        <w:rPr>
          <w:i/>
          <w:lang w:val="en-US"/>
        </w:rPr>
        <w:t>).</w:t>
      </w:r>
    </w:p>
    <w:p w:rsidR="00841234" w:rsidRDefault="00841234" w:rsidP="00841234">
      <w:pPr>
        <w:pStyle w:val="a7"/>
        <w:spacing w:line="360" w:lineRule="auto"/>
        <w:ind w:left="0" w:firstLine="708"/>
        <w:jc w:val="both"/>
        <w:rPr>
          <w:color w:val="000000"/>
          <w:sz w:val="28"/>
          <w:szCs w:val="28"/>
        </w:rPr>
      </w:pPr>
      <w:r>
        <w:rPr>
          <w:sz w:val="28"/>
          <w:szCs w:val="28"/>
        </w:rPr>
        <w:t xml:space="preserve">По п. 111 </w:t>
      </w:r>
      <w:r w:rsidR="006A0E99">
        <w:rPr>
          <w:sz w:val="28"/>
          <w:szCs w:val="28"/>
        </w:rPr>
        <w:t xml:space="preserve">(197) </w:t>
      </w:r>
      <w:r>
        <w:rPr>
          <w:sz w:val="28"/>
          <w:szCs w:val="28"/>
        </w:rPr>
        <w:t>Программы ФНИ «</w:t>
      </w:r>
      <w:r w:rsidRPr="00D21236">
        <w:rPr>
          <w:color w:val="000000"/>
          <w:sz w:val="28"/>
          <w:szCs w:val="28"/>
        </w:rPr>
        <w:t>Комплексные исследования экон</w:t>
      </w:r>
      <w:r w:rsidRPr="00D21236">
        <w:rPr>
          <w:color w:val="000000"/>
          <w:sz w:val="28"/>
          <w:szCs w:val="28"/>
        </w:rPr>
        <w:t>о</w:t>
      </w:r>
      <w:r w:rsidRPr="00D21236">
        <w:rPr>
          <w:color w:val="000000"/>
          <w:sz w:val="28"/>
          <w:szCs w:val="28"/>
        </w:rPr>
        <w:t>мического, политического и социального развития ведущих стран и регионов мира</w:t>
      </w:r>
      <w:r>
        <w:rPr>
          <w:color w:val="000000"/>
          <w:sz w:val="28"/>
          <w:szCs w:val="28"/>
        </w:rPr>
        <w:t xml:space="preserve">» по теме </w:t>
      </w:r>
      <w:r w:rsidRPr="00C72193">
        <w:rPr>
          <w:b/>
          <w:sz w:val="28"/>
          <w:szCs w:val="28"/>
        </w:rPr>
        <w:t>«Северо-Восточный Китай в новейшее время: регионал</w:t>
      </w:r>
      <w:r w:rsidRPr="00C72193">
        <w:rPr>
          <w:b/>
          <w:sz w:val="28"/>
          <w:szCs w:val="28"/>
        </w:rPr>
        <w:t>ь</w:t>
      </w:r>
      <w:r w:rsidRPr="00C72193">
        <w:rPr>
          <w:b/>
          <w:sz w:val="28"/>
          <w:szCs w:val="28"/>
        </w:rPr>
        <w:t>ные особенности модернизации общества»</w:t>
      </w:r>
      <w:r>
        <w:rPr>
          <w:color w:val="000000"/>
          <w:sz w:val="28"/>
          <w:szCs w:val="28"/>
        </w:rPr>
        <w:t xml:space="preserve">: </w:t>
      </w:r>
    </w:p>
    <w:p w:rsidR="000A6360" w:rsidRPr="000D2BFD" w:rsidRDefault="000A6360" w:rsidP="00841234">
      <w:pPr>
        <w:pStyle w:val="a7"/>
        <w:spacing w:line="360" w:lineRule="auto"/>
        <w:ind w:left="0" w:firstLine="708"/>
        <w:jc w:val="both"/>
        <w:rPr>
          <w:i/>
        </w:rPr>
      </w:pPr>
      <w:r>
        <w:rPr>
          <w:bCs/>
          <w:sz w:val="28"/>
          <w:szCs w:val="28"/>
        </w:rPr>
        <w:t xml:space="preserve">Анализ официальных показателей социально-экономического развития Северо-Восточного Китая выявил постепенную </w:t>
      </w:r>
      <w:r>
        <w:rPr>
          <w:sz w:val="28"/>
          <w:szCs w:val="28"/>
        </w:rPr>
        <w:t>диверсификацию экспорта сельскохозяйственной продукции из КНР в дальневосточные города, сниж</w:t>
      </w:r>
      <w:r>
        <w:rPr>
          <w:sz w:val="28"/>
          <w:szCs w:val="28"/>
        </w:rPr>
        <w:t>е</w:t>
      </w:r>
      <w:r>
        <w:rPr>
          <w:sz w:val="28"/>
          <w:szCs w:val="28"/>
        </w:rPr>
        <w:t xml:space="preserve">ние доли (но не объёмов) китайского экспорта. Сделан вывод, что </w:t>
      </w:r>
      <w:r>
        <w:rPr>
          <w:bCs/>
          <w:sz w:val="28"/>
          <w:szCs w:val="28"/>
        </w:rPr>
        <w:t>нерешё</w:t>
      </w:r>
      <w:r>
        <w:rPr>
          <w:bCs/>
          <w:sz w:val="28"/>
          <w:szCs w:val="28"/>
        </w:rPr>
        <w:t>н</w:t>
      </w:r>
      <w:r>
        <w:rPr>
          <w:bCs/>
          <w:sz w:val="28"/>
          <w:szCs w:val="28"/>
        </w:rPr>
        <w:t>ные социальные проблемы китайской деревни</w:t>
      </w:r>
      <w:r>
        <w:rPr>
          <w:sz w:val="28"/>
          <w:szCs w:val="28"/>
        </w:rPr>
        <w:t xml:space="preserve"> </w:t>
      </w:r>
      <w:r>
        <w:rPr>
          <w:bCs/>
          <w:sz w:val="28"/>
          <w:szCs w:val="28"/>
        </w:rPr>
        <w:t>на современном этапе моде</w:t>
      </w:r>
      <w:r>
        <w:rPr>
          <w:bCs/>
          <w:sz w:val="28"/>
          <w:szCs w:val="28"/>
        </w:rPr>
        <w:t>р</w:t>
      </w:r>
      <w:r>
        <w:rPr>
          <w:bCs/>
          <w:sz w:val="28"/>
          <w:szCs w:val="28"/>
        </w:rPr>
        <w:t>низации актуализируются и представляют наибольшую угрозу экономич</w:t>
      </w:r>
      <w:r>
        <w:rPr>
          <w:bCs/>
          <w:sz w:val="28"/>
          <w:szCs w:val="28"/>
        </w:rPr>
        <w:t>е</w:t>
      </w:r>
      <w:r>
        <w:rPr>
          <w:bCs/>
          <w:sz w:val="28"/>
          <w:szCs w:val="28"/>
        </w:rPr>
        <w:t>скому росту и политической стабильности в стране.</w:t>
      </w:r>
      <w:r>
        <w:rPr>
          <w:sz w:val="28"/>
          <w:szCs w:val="28"/>
        </w:rPr>
        <w:t xml:space="preserve"> Большое число крестьян-мигрантов в китайских городах (ок. 200 млн. чел.) </w:t>
      </w:r>
      <w:r w:rsidR="00A80A6F">
        <w:rPr>
          <w:sz w:val="28"/>
          <w:szCs w:val="28"/>
        </w:rPr>
        <w:t xml:space="preserve">значительно осложняет </w:t>
      </w:r>
      <w:r>
        <w:rPr>
          <w:sz w:val="28"/>
          <w:szCs w:val="28"/>
        </w:rPr>
        <w:t>процес</w:t>
      </w:r>
      <w:r w:rsidR="00A80A6F">
        <w:rPr>
          <w:sz w:val="28"/>
          <w:szCs w:val="28"/>
        </w:rPr>
        <w:t>с</w:t>
      </w:r>
      <w:r>
        <w:rPr>
          <w:sz w:val="28"/>
          <w:szCs w:val="28"/>
        </w:rPr>
        <w:t xml:space="preserve"> урбанизации. </w:t>
      </w:r>
      <w:r w:rsidR="00A80A6F">
        <w:rPr>
          <w:sz w:val="28"/>
          <w:szCs w:val="28"/>
        </w:rPr>
        <w:t xml:space="preserve">В то же время они могут стать </w:t>
      </w:r>
      <w:r>
        <w:rPr>
          <w:sz w:val="28"/>
          <w:szCs w:val="28"/>
        </w:rPr>
        <w:t xml:space="preserve">потенциальным рынком наёмной рабочей силы для сельскохозяйственной сферы РФ, </w:t>
      </w:r>
      <w:r w:rsidR="00A80A6F">
        <w:rPr>
          <w:sz w:val="28"/>
          <w:szCs w:val="28"/>
        </w:rPr>
        <w:t>в первую оч</w:t>
      </w:r>
      <w:r w:rsidR="00A80A6F">
        <w:rPr>
          <w:sz w:val="28"/>
          <w:szCs w:val="28"/>
        </w:rPr>
        <w:t>е</w:t>
      </w:r>
      <w:r w:rsidR="00A80A6F">
        <w:rPr>
          <w:sz w:val="28"/>
          <w:szCs w:val="28"/>
        </w:rPr>
        <w:t>редь российского Дальнего</w:t>
      </w:r>
      <w:r>
        <w:rPr>
          <w:sz w:val="28"/>
          <w:szCs w:val="28"/>
        </w:rPr>
        <w:t xml:space="preserve"> Восток</w:t>
      </w:r>
      <w:r w:rsidR="00A80A6F">
        <w:rPr>
          <w:sz w:val="28"/>
          <w:szCs w:val="28"/>
        </w:rPr>
        <w:t>а.</w:t>
      </w:r>
      <w:r>
        <w:rPr>
          <w:b/>
          <w:sz w:val="28"/>
          <w:szCs w:val="28"/>
        </w:rPr>
        <w:t xml:space="preserve"> </w:t>
      </w:r>
      <w:r w:rsidRPr="000D2BFD">
        <w:rPr>
          <w:i/>
        </w:rPr>
        <w:t>(Белоглазов Г. П. АПК КНР в процессе моде</w:t>
      </w:r>
      <w:r w:rsidRPr="000D2BFD">
        <w:rPr>
          <w:i/>
        </w:rPr>
        <w:t>р</w:t>
      </w:r>
      <w:r w:rsidRPr="000D2BFD">
        <w:rPr>
          <w:i/>
        </w:rPr>
        <w:lastRenderedPageBreak/>
        <w:t xml:space="preserve">низации. Проблемы и перспективы, инвестиционные возможности для России //Известия Восточного Института, 2015. №2 (26). </w:t>
      </w:r>
      <w:r w:rsidR="00A80A6F" w:rsidRPr="000D2BFD">
        <w:rPr>
          <w:rFonts w:eastAsiaTheme="minorHAnsi"/>
          <w:i/>
          <w:lang w:eastAsia="en-US"/>
        </w:rPr>
        <w:t xml:space="preserve">– </w:t>
      </w:r>
      <w:r w:rsidRPr="000D2BFD">
        <w:rPr>
          <w:i/>
        </w:rPr>
        <w:t>С. 43-50</w:t>
      </w:r>
      <w:r w:rsidR="00A80A6F" w:rsidRPr="000D2BFD">
        <w:rPr>
          <w:i/>
        </w:rPr>
        <w:t>).</w:t>
      </w:r>
    </w:p>
    <w:p w:rsidR="003A0716" w:rsidRPr="000D2BFD" w:rsidRDefault="003A0716" w:rsidP="00BA09D6">
      <w:pPr>
        <w:pStyle w:val="af3"/>
        <w:spacing w:line="360" w:lineRule="auto"/>
        <w:ind w:firstLine="567"/>
        <w:jc w:val="both"/>
        <w:rPr>
          <w:rFonts w:ascii="Times New Roman" w:hAnsi="Times New Roman"/>
          <w:i/>
        </w:rPr>
      </w:pPr>
      <w:r>
        <w:rPr>
          <w:rFonts w:ascii="Times New Roman" w:hAnsi="Times New Roman"/>
          <w:sz w:val="28"/>
          <w:szCs w:val="28"/>
        </w:rPr>
        <w:t>Изучение тенденций и закономерностей развития региональной системы власти и управления в Китае на примере провинции Хэйлунцзян выявило, что в период 1976-1994 гг. была осуществлена полномасштабная трансформация региональной власти: от системы периода «культурной революции», направленной на обеспечение военно-политического контроля Центра, к системе, нацеленной на обеспечение высоких темпов социально-экономического развития, даже ценой коррупционных рисков, потери контроля Центра над мотивацией внутриполитических акторов. Вследствие политического кризиса 1989 г.</w:t>
      </w:r>
      <w:r w:rsidR="007C2842">
        <w:rPr>
          <w:rFonts w:ascii="Times New Roman" w:hAnsi="Times New Roman"/>
          <w:sz w:val="28"/>
          <w:szCs w:val="28"/>
        </w:rPr>
        <w:t xml:space="preserve">, и косвенного воздействия внешнего фактора (перестроечный опыт СССР) </w:t>
      </w:r>
      <w:r>
        <w:rPr>
          <w:rFonts w:ascii="Times New Roman" w:hAnsi="Times New Roman"/>
          <w:sz w:val="28"/>
          <w:szCs w:val="28"/>
        </w:rPr>
        <w:t>вопросы изменения политического режима были заморожены, что предопределило сохранение и даже укрепление гегемонии Партии на власть. Это привело к феномену дублирования функций между административными и партийными органами, двойной а</w:t>
      </w:r>
      <w:r w:rsidR="007C2842">
        <w:rPr>
          <w:rFonts w:ascii="Times New Roman" w:hAnsi="Times New Roman"/>
          <w:sz w:val="28"/>
          <w:szCs w:val="28"/>
        </w:rPr>
        <w:t xml:space="preserve">ффиляции местных руководителей. </w:t>
      </w:r>
      <w:r w:rsidR="00DC37D7">
        <w:rPr>
          <w:rFonts w:ascii="Times New Roman" w:hAnsi="Times New Roman"/>
          <w:sz w:val="28"/>
          <w:szCs w:val="28"/>
        </w:rPr>
        <w:t xml:space="preserve">Коррупция в среде </w:t>
      </w:r>
      <w:r>
        <w:rPr>
          <w:rFonts w:ascii="Times New Roman" w:hAnsi="Times New Roman"/>
          <w:sz w:val="28"/>
          <w:szCs w:val="28"/>
        </w:rPr>
        <w:t xml:space="preserve">местной политической элиты </w:t>
      </w:r>
      <w:r w:rsidR="00DC37D7">
        <w:rPr>
          <w:rFonts w:ascii="Times New Roman" w:hAnsi="Times New Roman"/>
          <w:sz w:val="28"/>
          <w:szCs w:val="28"/>
        </w:rPr>
        <w:t>обусловила ее сплав</w:t>
      </w:r>
      <w:r>
        <w:rPr>
          <w:rFonts w:ascii="Times New Roman" w:hAnsi="Times New Roman"/>
          <w:sz w:val="28"/>
          <w:szCs w:val="28"/>
        </w:rPr>
        <w:t xml:space="preserve"> с местной бизнес-элитой</w:t>
      </w:r>
      <w:r w:rsidR="007C2842">
        <w:rPr>
          <w:rFonts w:ascii="Times New Roman" w:hAnsi="Times New Roman"/>
          <w:sz w:val="28"/>
          <w:szCs w:val="28"/>
        </w:rPr>
        <w:t>, что вкупе с</w:t>
      </w:r>
      <w:r>
        <w:rPr>
          <w:rFonts w:ascii="Times New Roman" w:hAnsi="Times New Roman"/>
          <w:sz w:val="28"/>
          <w:szCs w:val="28"/>
        </w:rPr>
        <w:t xml:space="preserve"> отсутствие</w:t>
      </w:r>
      <w:r w:rsidR="007C2842">
        <w:rPr>
          <w:rFonts w:ascii="Times New Roman" w:hAnsi="Times New Roman"/>
          <w:sz w:val="28"/>
          <w:szCs w:val="28"/>
        </w:rPr>
        <w:t>м</w:t>
      </w:r>
      <w:r>
        <w:rPr>
          <w:rFonts w:ascii="Times New Roman" w:hAnsi="Times New Roman"/>
          <w:sz w:val="28"/>
          <w:szCs w:val="28"/>
        </w:rPr>
        <w:t xml:space="preserve"> у Центра реальных рычагов воздействия на </w:t>
      </w:r>
      <w:r w:rsidR="00DC37D7">
        <w:rPr>
          <w:rFonts w:ascii="Times New Roman" w:hAnsi="Times New Roman"/>
          <w:sz w:val="28"/>
          <w:szCs w:val="28"/>
        </w:rPr>
        <w:t xml:space="preserve">региональное </w:t>
      </w:r>
      <w:r>
        <w:rPr>
          <w:rFonts w:ascii="Times New Roman" w:hAnsi="Times New Roman"/>
          <w:sz w:val="28"/>
          <w:szCs w:val="28"/>
        </w:rPr>
        <w:t xml:space="preserve">руководство в условиях тотальной коррумпированности контролирующих органов </w:t>
      </w:r>
      <w:r w:rsidR="007C2842">
        <w:rPr>
          <w:rFonts w:ascii="Times New Roman" w:hAnsi="Times New Roman"/>
          <w:sz w:val="28"/>
          <w:szCs w:val="28"/>
        </w:rPr>
        <w:t xml:space="preserve">определило </w:t>
      </w:r>
      <w:r>
        <w:rPr>
          <w:rFonts w:ascii="Times New Roman" w:hAnsi="Times New Roman"/>
          <w:sz w:val="28"/>
          <w:szCs w:val="28"/>
        </w:rPr>
        <w:t>низкую эффективность реализаци</w:t>
      </w:r>
      <w:r w:rsidR="00DC37D7">
        <w:rPr>
          <w:rFonts w:ascii="Times New Roman" w:hAnsi="Times New Roman"/>
          <w:sz w:val="28"/>
          <w:szCs w:val="28"/>
        </w:rPr>
        <w:t xml:space="preserve">и установок Центра в вопросах, </w:t>
      </w:r>
      <w:r>
        <w:rPr>
          <w:rFonts w:ascii="Times New Roman" w:hAnsi="Times New Roman"/>
          <w:sz w:val="28"/>
          <w:szCs w:val="28"/>
        </w:rPr>
        <w:t>противо</w:t>
      </w:r>
      <w:r w:rsidR="00DC37D7">
        <w:rPr>
          <w:rFonts w:ascii="Times New Roman" w:hAnsi="Times New Roman"/>
          <w:sz w:val="28"/>
          <w:szCs w:val="28"/>
        </w:rPr>
        <w:t>речащим</w:t>
      </w:r>
      <w:r>
        <w:rPr>
          <w:rFonts w:ascii="Times New Roman" w:hAnsi="Times New Roman"/>
          <w:sz w:val="28"/>
          <w:szCs w:val="28"/>
        </w:rPr>
        <w:t xml:space="preserve"> интересам </w:t>
      </w:r>
      <w:r w:rsidR="007C2842">
        <w:rPr>
          <w:rFonts w:ascii="Times New Roman" w:hAnsi="Times New Roman"/>
          <w:sz w:val="28"/>
          <w:szCs w:val="28"/>
        </w:rPr>
        <w:t xml:space="preserve">региональной </w:t>
      </w:r>
      <w:r>
        <w:rPr>
          <w:rFonts w:ascii="Times New Roman" w:hAnsi="Times New Roman"/>
          <w:sz w:val="28"/>
          <w:szCs w:val="28"/>
        </w:rPr>
        <w:t xml:space="preserve">элиты. </w:t>
      </w:r>
      <w:r w:rsidRPr="000D2BFD">
        <w:rPr>
          <w:rFonts w:ascii="Times New Roman" w:hAnsi="Times New Roman"/>
          <w:i/>
        </w:rPr>
        <w:t>(</w:t>
      </w:r>
      <w:r w:rsidRPr="000D2BFD">
        <w:rPr>
          <w:rFonts w:ascii="Times New Roman" w:hAnsi="Times New Roman"/>
          <w:bCs/>
          <w:i/>
        </w:rPr>
        <w:t xml:space="preserve">Зуенко И.Ю. Развитие системы административно-территориального устройства провинции Хэйлунцзян: 1982-2014 гг. // Россия и АТР. 2015. № 3. </w:t>
      </w:r>
      <w:r w:rsidR="008607CE" w:rsidRPr="000D2BFD">
        <w:rPr>
          <w:rFonts w:ascii="Times New Roman" w:hAnsi="Times New Roman"/>
          <w:bCs/>
          <w:i/>
        </w:rPr>
        <w:t xml:space="preserve">– </w:t>
      </w:r>
      <w:r w:rsidRPr="000D2BFD">
        <w:rPr>
          <w:rFonts w:ascii="Times New Roman" w:hAnsi="Times New Roman"/>
          <w:bCs/>
          <w:i/>
        </w:rPr>
        <w:t xml:space="preserve">С. 187-209; </w:t>
      </w:r>
      <w:r w:rsidR="008607CE" w:rsidRPr="000D2BFD">
        <w:rPr>
          <w:rFonts w:ascii="Times New Roman" w:hAnsi="Times New Roman"/>
          <w:bCs/>
          <w:i/>
        </w:rPr>
        <w:t xml:space="preserve">он же. </w:t>
      </w:r>
      <w:r w:rsidRPr="000D2BFD">
        <w:rPr>
          <w:rFonts w:ascii="Times New Roman" w:hAnsi="Times New Roman"/>
          <w:bCs/>
          <w:i/>
        </w:rPr>
        <w:t xml:space="preserve">Изучение перестроечного опыта СССР в Китае // В зеркале перестройки: к осмыслению российской трансформации: сб. науч. статей. – Владивосток: ИИАЭ ДВО РАН, 2015. </w:t>
      </w:r>
      <w:r w:rsidR="00DC37D7" w:rsidRPr="000D2BFD">
        <w:rPr>
          <w:rFonts w:ascii="Times New Roman" w:hAnsi="Times New Roman"/>
          <w:bCs/>
          <w:i/>
        </w:rPr>
        <w:t xml:space="preserve">– </w:t>
      </w:r>
      <w:r w:rsidRPr="000D2BFD">
        <w:rPr>
          <w:rFonts w:ascii="Times New Roman" w:hAnsi="Times New Roman"/>
          <w:bCs/>
          <w:i/>
        </w:rPr>
        <w:t>С. 226-235</w:t>
      </w:r>
      <w:r w:rsidRPr="000D2BFD">
        <w:rPr>
          <w:rFonts w:ascii="Times New Roman" w:hAnsi="Times New Roman"/>
          <w:i/>
        </w:rPr>
        <w:t>).</w:t>
      </w:r>
    </w:p>
    <w:p w:rsidR="009F2524" w:rsidRPr="000D2BFD" w:rsidRDefault="009F2524" w:rsidP="009F2524">
      <w:pPr>
        <w:pStyle w:val="a7"/>
        <w:spacing w:line="360" w:lineRule="auto"/>
        <w:ind w:left="0" w:firstLine="708"/>
        <w:jc w:val="both"/>
        <w:rPr>
          <w:bCs/>
          <w:i/>
        </w:rPr>
      </w:pPr>
      <w:r>
        <w:rPr>
          <w:sz w:val="28"/>
          <w:szCs w:val="28"/>
        </w:rPr>
        <w:t>Актуализация темы борьбы с коррупцией в Китае обусловлена новой «антикоррупционной» кампанией, которая, по мнению многих российских и иностранных экспертов, будет иметь значительные последствия для социал</w:t>
      </w:r>
      <w:r>
        <w:rPr>
          <w:sz w:val="28"/>
          <w:szCs w:val="28"/>
        </w:rPr>
        <w:t>ь</w:t>
      </w:r>
      <w:r>
        <w:rPr>
          <w:sz w:val="28"/>
          <w:szCs w:val="28"/>
        </w:rPr>
        <w:t xml:space="preserve">но-экономического и политического развития страны. Сделан вывод о том, что исключительная строгость антикоррупционных мер китайских властей </w:t>
      </w:r>
      <w:r>
        <w:rPr>
          <w:sz w:val="28"/>
          <w:szCs w:val="28"/>
        </w:rPr>
        <w:lastRenderedPageBreak/>
        <w:t>обусловлена их стремлением заручиться поддержкой населения в кратк</w:t>
      </w:r>
      <w:r>
        <w:rPr>
          <w:sz w:val="28"/>
          <w:szCs w:val="28"/>
        </w:rPr>
        <w:t>о</w:t>
      </w:r>
      <w:r>
        <w:rPr>
          <w:sz w:val="28"/>
          <w:szCs w:val="28"/>
        </w:rPr>
        <w:t>срочной перспективе. Наряду с наличием положительных результатов в виде уменьшения случаев коррупции растет противодействие антикоррупцио</w:t>
      </w:r>
      <w:r>
        <w:rPr>
          <w:sz w:val="28"/>
          <w:szCs w:val="28"/>
        </w:rPr>
        <w:t>н</w:t>
      </w:r>
      <w:r>
        <w:rPr>
          <w:sz w:val="28"/>
          <w:szCs w:val="28"/>
        </w:rPr>
        <w:t xml:space="preserve">ным мерам со стороны высокопоставленных партийных деятелей, сократился объем ВВП на 1,5% из-за снижения продаж товаров «люкс», наблюдается бегство частного капитала за границу. </w:t>
      </w:r>
      <w:r w:rsidRPr="000D2BFD">
        <w:t>(</w:t>
      </w:r>
      <w:r w:rsidRPr="000D2BFD">
        <w:rPr>
          <w:i/>
        </w:rPr>
        <w:t>З</w:t>
      </w:r>
      <w:r w:rsidRPr="000D2BFD">
        <w:rPr>
          <w:bCs/>
          <w:i/>
        </w:rPr>
        <w:t>абровская Л.В. Китайский опыт борьбы с коррупцией в период экономических реформ // Таможенная политика России на Дальнем Востоке. Владивосток. 2015. № 1. – С. 82 -88; она же. Антикоррупционная составля</w:t>
      </w:r>
      <w:r w:rsidRPr="000D2BFD">
        <w:rPr>
          <w:bCs/>
          <w:i/>
        </w:rPr>
        <w:t>ю</w:t>
      </w:r>
      <w:r w:rsidRPr="000D2BFD">
        <w:rPr>
          <w:bCs/>
          <w:i/>
        </w:rPr>
        <w:t>щая китайских экономических реформ и НОАК // Известия Восточного института. 2015. № 2. – С.10-18).</w:t>
      </w:r>
    </w:p>
    <w:p w:rsidR="002F6ADA" w:rsidRPr="000D2BFD" w:rsidRDefault="0021404D" w:rsidP="00841234">
      <w:pPr>
        <w:pStyle w:val="a7"/>
        <w:spacing w:line="360" w:lineRule="auto"/>
        <w:ind w:left="0" w:firstLine="708"/>
        <w:jc w:val="both"/>
        <w:rPr>
          <w:bCs/>
          <w:i/>
        </w:rPr>
      </w:pPr>
      <w:r>
        <w:rPr>
          <w:sz w:val="28"/>
          <w:szCs w:val="28"/>
        </w:rPr>
        <w:t>И</w:t>
      </w:r>
      <w:r w:rsidR="002F6ADA">
        <w:rPr>
          <w:sz w:val="28"/>
          <w:szCs w:val="28"/>
        </w:rPr>
        <w:t>зучение демографического потенциала Северо-Восточного Китая п</w:t>
      </w:r>
      <w:r w:rsidR="002F6ADA">
        <w:rPr>
          <w:sz w:val="28"/>
          <w:szCs w:val="28"/>
        </w:rPr>
        <w:t>о</w:t>
      </w:r>
      <w:r w:rsidR="002F6ADA">
        <w:rPr>
          <w:sz w:val="28"/>
          <w:szCs w:val="28"/>
        </w:rPr>
        <w:t xml:space="preserve">казало, что </w:t>
      </w:r>
      <w:r>
        <w:rPr>
          <w:sz w:val="28"/>
          <w:szCs w:val="28"/>
        </w:rPr>
        <w:t>в</w:t>
      </w:r>
      <w:r w:rsidR="002F6ADA">
        <w:rPr>
          <w:sz w:val="28"/>
          <w:szCs w:val="28"/>
        </w:rPr>
        <w:t xml:space="preserve"> силу ряда причин (более высокое качество населения, опер</w:t>
      </w:r>
      <w:r w:rsidR="002F6ADA">
        <w:rPr>
          <w:sz w:val="28"/>
          <w:szCs w:val="28"/>
        </w:rPr>
        <w:t>е</w:t>
      </w:r>
      <w:r w:rsidR="002F6ADA">
        <w:rPr>
          <w:sz w:val="28"/>
          <w:szCs w:val="28"/>
        </w:rPr>
        <w:t>жающее развитие вторичного сектора в местах компактного проживания</w:t>
      </w:r>
      <w:r>
        <w:rPr>
          <w:sz w:val="28"/>
          <w:szCs w:val="28"/>
        </w:rPr>
        <w:t>,</w:t>
      </w:r>
      <w:r w:rsidR="002F6ADA">
        <w:rPr>
          <w:sz w:val="28"/>
          <w:szCs w:val="28"/>
        </w:rPr>
        <w:t xml:space="preserve"> у</w:t>
      </w:r>
      <w:r w:rsidR="002F6ADA">
        <w:rPr>
          <w:sz w:val="28"/>
          <w:szCs w:val="28"/>
        </w:rPr>
        <w:t>с</w:t>
      </w:r>
      <w:r w:rsidR="002F6ADA">
        <w:rPr>
          <w:sz w:val="28"/>
          <w:szCs w:val="28"/>
        </w:rPr>
        <w:t>корение урбанизации и др.) корейцы раньше других национальностей Китая прошли стадию демографического перехода, что привело к складыванию р</w:t>
      </w:r>
      <w:r w:rsidR="002F6ADA">
        <w:rPr>
          <w:sz w:val="28"/>
          <w:szCs w:val="28"/>
        </w:rPr>
        <w:t>е</w:t>
      </w:r>
      <w:r w:rsidR="002F6ADA">
        <w:rPr>
          <w:sz w:val="28"/>
          <w:szCs w:val="28"/>
        </w:rPr>
        <w:t xml:space="preserve">жима суженного воспроизводства и депопуляции в начале </w:t>
      </w:r>
      <w:r w:rsidR="002F6ADA">
        <w:rPr>
          <w:sz w:val="28"/>
          <w:szCs w:val="28"/>
          <w:lang w:val="en-US"/>
        </w:rPr>
        <w:t>XXI</w:t>
      </w:r>
      <w:r w:rsidR="002F6ADA">
        <w:rPr>
          <w:sz w:val="28"/>
          <w:szCs w:val="28"/>
        </w:rPr>
        <w:t xml:space="preserve"> в. Политика поощрения рождаемости, проводимая с недавних пор в Яньбянь-Корейском автономном округе</w:t>
      </w:r>
      <w:r>
        <w:rPr>
          <w:sz w:val="28"/>
          <w:szCs w:val="28"/>
        </w:rPr>
        <w:t>,</w:t>
      </w:r>
      <w:r w:rsidR="002F6ADA">
        <w:rPr>
          <w:sz w:val="28"/>
          <w:szCs w:val="28"/>
        </w:rPr>
        <w:t xml:space="preserve"> призвана купировать негативные проявления демогр</w:t>
      </w:r>
      <w:r w:rsidR="002F6ADA">
        <w:rPr>
          <w:sz w:val="28"/>
          <w:szCs w:val="28"/>
        </w:rPr>
        <w:t>а</w:t>
      </w:r>
      <w:r w:rsidR="002F6ADA">
        <w:rPr>
          <w:sz w:val="28"/>
          <w:szCs w:val="28"/>
        </w:rPr>
        <w:t>фических тенденций, стабилизировать численность титульной национальн</w:t>
      </w:r>
      <w:r w:rsidR="002F6ADA">
        <w:rPr>
          <w:sz w:val="28"/>
          <w:szCs w:val="28"/>
        </w:rPr>
        <w:t>о</w:t>
      </w:r>
      <w:r w:rsidR="002F6ADA">
        <w:rPr>
          <w:sz w:val="28"/>
          <w:szCs w:val="28"/>
        </w:rPr>
        <w:t xml:space="preserve">сти. </w:t>
      </w:r>
      <w:r w:rsidR="002F6ADA" w:rsidRPr="000D2BFD">
        <w:rPr>
          <w:i/>
        </w:rPr>
        <w:t>(</w:t>
      </w:r>
      <w:r w:rsidR="002F6ADA" w:rsidRPr="000D2BFD">
        <w:rPr>
          <w:bCs/>
          <w:i/>
        </w:rPr>
        <w:t>Ставров И.В. Демографическое развитие корейцев КНР // Общество и государство в Китае. XLV научная конферен</w:t>
      </w:r>
      <w:r w:rsidRPr="000D2BFD">
        <w:rPr>
          <w:bCs/>
          <w:i/>
        </w:rPr>
        <w:t>ция. Ч. 2</w:t>
      </w:r>
      <w:r w:rsidR="002F6ADA" w:rsidRPr="000D2BFD">
        <w:rPr>
          <w:bCs/>
          <w:i/>
        </w:rPr>
        <w:t xml:space="preserve">. – М.: ИВ РАН, 2015. </w:t>
      </w:r>
      <w:r w:rsidRPr="000D2BFD">
        <w:rPr>
          <w:bCs/>
          <w:i/>
        </w:rPr>
        <w:t xml:space="preserve">– </w:t>
      </w:r>
      <w:r w:rsidR="002F6ADA" w:rsidRPr="000D2BFD">
        <w:rPr>
          <w:bCs/>
          <w:i/>
        </w:rPr>
        <w:t>С. 269 – 280</w:t>
      </w:r>
      <w:r w:rsidRPr="000D2BFD">
        <w:rPr>
          <w:bCs/>
          <w:i/>
        </w:rPr>
        <w:t>).</w:t>
      </w:r>
    </w:p>
    <w:p w:rsidR="00706DFC" w:rsidRPr="00A5437D" w:rsidRDefault="00706DFC" w:rsidP="00706DFC">
      <w:pPr>
        <w:spacing w:line="360" w:lineRule="auto"/>
        <w:jc w:val="both"/>
        <w:rPr>
          <w:rFonts w:eastAsia="Times New Roman"/>
          <w:b/>
          <w:sz w:val="28"/>
          <w:szCs w:val="28"/>
        </w:rPr>
      </w:pPr>
      <w:r>
        <w:rPr>
          <w:rFonts w:eastAsia="Times New Roman"/>
          <w:b/>
          <w:sz w:val="28"/>
          <w:szCs w:val="28"/>
        </w:rPr>
        <w:t xml:space="preserve">2. </w:t>
      </w:r>
      <w:r w:rsidRPr="00A5437D">
        <w:rPr>
          <w:rFonts w:eastAsia="Times New Roman"/>
          <w:b/>
          <w:sz w:val="28"/>
          <w:szCs w:val="28"/>
        </w:rPr>
        <w:t>Основные итоги научно-организационной деятельности научной о</w:t>
      </w:r>
      <w:r w:rsidRPr="00A5437D">
        <w:rPr>
          <w:rFonts w:eastAsia="Times New Roman"/>
          <w:b/>
          <w:sz w:val="28"/>
          <w:szCs w:val="28"/>
        </w:rPr>
        <w:t>р</w:t>
      </w:r>
      <w:r w:rsidRPr="00A5437D">
        <w:rPr>
          <w:rFonts w:eastAsia="Times New Roman"/>
          <w:b/>
          <w:sz w:val="28"/>
          <w:szCs w:val="28"/>
        </w:rPr>
        <w:t>ганизации:</w:t>
      </w:r>
    </w:p>
    <w:p w:rsidR="001E1529" w:rsidRDefault="00105230" w:rsidP="00175761">
      <w:pPr>
        <w:spacing w:line="360" w:lineRule="auto"/>
        <w:jc w:val="both"/>
        <w:rPr>
          <w:b/>
          <w:sz w:val="28"/>
          <w:szCs w:val="28"/>
        </w:rPr>
      </w:pPr>
      <w:r>
        <w:rPr>
          <w:b/>
          <w:sz w:val="28"/>
          <w:szCs w:val="28"/>
        </w:rPr>
        <w:t xml:space="preserve">2.1. </w:t>
      </w:r>
      <w:r w:rsidR="001E1529" w:rsidRPr="001E1529">
        <w:rPr>
          <w:b/>
          <w:sz w:val="28"/>
          <w:szCs w:val="28"/>
        </w:rPr>
        <w:t>по программам фундаментальных исследований Президиума и О</w:t>
      </w:r>
      <w:r w:rsidR="001E1529" w:rsidRPr="001E1529">
        <w:rPr>
          <w:b/>
          <w:sz w:val="28"/>
          <w:szCs w:val="28"/>
        </w:rPr>
        <w:t>т</w:t>
      </w:r>
      <w:r w:rsidR="001E1529" w:rsidRPr="001E1529">
        <w:rPr>
          <w:b/>
          <w:sz w:val="28"/>
          <w:szCs w:val="28"/>
        </w:rPr>
        <w:t>делений РАН</w:t>
      </w:r>
      <w:r w:rsidR="001E1529">
        <w:rPr>
          <w:b/>
          <w:sz w:val="28"/>
          <w:szCs w:val="28"/>
        </w:rPr>
        <w:t>:</w:t>
      </w:r>
    </w:p>
    <w:p w:rsidR="001E1529" w:rsidRDefault="001E1529" w:rsidP="00175761">
      <w:pPr>
        <w:spacing w:line="360" w:lineRule="auto"/>
        <w:jc w:val="both"/>
        <w:rPr>
          <w:b/>
          <w:sz w:val="28"/>
          <w:szCs w:val="28"/>
        </w:rPr>
      </w:pPr>
      <w:r>
        <w:rPr>
          <w:b/>
          <w:sz w:val="28"/>
          <w:szCs w:val="28"/>
        </w:rPr>
        <w:tab/>
      </w:r>
      <w:r w:rsidRPr="008619DA">
        <w:rPr>
          <w:b/>
          <w:sz w:val="28"/>
          <w:szCs w:val="28"/>
        </w:rPr>
        <w:t>По Программе фундаментальных исследований Президиума РАН</w:t>
      </w:r>
      <w:r w:rsidRPr="009C1F59">
        <w:rPr>
          <w:sz w:val="28"/>
          <w:szCs w:val="28"/>
        </w:rPr>
        <w:t xml:space="preserve"> </w:t>
      </w:r>
      <w:r>
        <w:rPr>
          <w:sz w:val="28"/>
          <w:szCs w:val="28"/>
        </w:rPr>
        <w:t>«</w:t>
      </w:r>
      <w:r w:rsidRPr="00E96800">
        <w:rPr>
          <w:sz w:val="28"/>
          <w:szCs w:val="28"/>
        </w:rPr>
        <w:t>Интересы и политика государств в Арктике: вызовы и возможности для России</w:t>
      </w:r>
      <w:r>
        <w:rPr>
          <w:sz w:val="28"/>
          <w:szCs w:val="28"/>
        </w:rPr>
        <w:t xml:space="preserve">» выполнялся проект </w:t>
      </w:r>
      <w:r w:rsidRPr="001E1529">
        <w:rPr>
          <w:b/>
          <w:sz w:val="28"/>
          <w:szCs w:val="28"/>
        </w:rPr>
        <w:t>«Интересы и политика государств Азиатско-Тихоокеанского региона в Арктике: вызовы и возможности для России».</w:t>
      </w:r>
      <w:r>
        <w:rPr>
          <w:b/>
          <w:sz w:val="28"/>
          <w:szCs w:val="28"/>
        </w:rPr>
        <w:t xml:space="preserve"> </w:t>
      </w:r>
    </w:p>
    <w:p w:rsidR="00B3756F" w:rsidRDefault="00153E28" w:rsidP="001E1529">
      <w:pPr>
        <w:spacing w:line="360" w:lineRule="auto"/>
        <w:jc w:val="both"/>
        <w:rPr>
          <w:sz w:val="28"/>
          <w:szCs w:val="28"/>
        </w:rPr>
      </w:pPr>
      <w:r>
        <w:rPr>
          <w:sz w:val="28"/>
          <w:szCs w:val="28"/>
        </w:rPr>
        <w:t xml:space="preserve">Проведенные исследования показали возрастающую </w:t>
      </w:r>
      <w:r w:rsidRPr="001E1529">
        <w:rPr>
          <w:sz w:val="28"/>
          <w:szCs w:val="28"/>
        </w:rPr>
        <w:t>геополитическую зн</w:t>
      </w:r>
      <w:r w:rsidRPr="001E1529">
        <w:rPr>
          <w:sz w:val="28"/>
          <w:szCs w:val="28"/>
        </w:rPr>
        <w:t>а</w:t>
      </w:r>
      <w:r w:rsidRPr="001E1529">
        <w:rPr>
          <w:sz w:val="28"/>
          <w:szCs w:val="28"/>
        </w:rPr>
        <w:t xml:space="preserve">чимость </w:t>
      </w:r>
      <w:r>
        <w:rPr>
          <w:sz w:val="28"/>
          <w:szCs w:val="28"/>
        </w:rPr>
        <w:t xml:space="preserve">Арктического региона </w:t>
      </w:r>
      <w:r w:rsidRPr="001E1529">
        <w:rPr>
          <w:sz w:val="28"/>
          <w:szCs w:val="28"/>
        </w:rPr>
        <w:t>с точки зрения поддержания мира и устойч</w:t>
      </w:r>
      <w:r w:rsidRPr="001E1529">
        <w:rPr>
          <w:sz w:val="28"/>
          <w:szCs w:val="28"/>
        </w:rPr>
        <w:t>и</w:t>
      </w:r>
      <w:r w:rsidRPr="001E1529">
        <w:rPr>
          <w:sz w:val="28"/>
          <w:szCs w:val="28"/>
        </w:rPr>
        <w:lastRenderedPageBreak/>
        <w:t>вого развития</w:t>
      </w:r>
      <w:r>
        <w:rPr>
          <w:sz w:val="28"/>
          <w:szCs w:val="28"/>
        </w:rPr>
        <w:t xml:space="preserve"> всей планеты как территории, где </w:t>
      </w:r>
      <w:r w:rsidR="001E1529" w:rsidRPr="00513BBD">
        <w:rPr>
          <w:sz w:val="28"/>
          <w:szCs w:val="28"/>
        </w:rPr>
        <w:t>национальные интересы г</w:t>
      </w:r>
      <w:r w:rsidR="001E1529" w:rsidRPr="00513BBD">
        <w:rPr>
          <w:sz w:val="28"/>
          <w:szCs w:val="28"/>
        </w:rPr>
        <w:t>о</w:t>
      </w:r>
      <w:r w:rsidR="001E1529" w:rsidRPr="00513BBD">
        <w:rPr>
          <w:sz w:val="28"/>
          <w:szCs w:val="28"/>
        </w:rPr>
        <w:t xml:space="preserve">сударств в большей степени совпадают, </w:t>
      </w:r>
      <w:r>
        <w:rPr>
          <w:sz w:val="28"/>
          <w:szCs w:val="28"/>
        </w:rPr>
        <w:t xml:space="preserve">а </w:t>
      </w:r>
      <w:r w:rsidR="001E1529" w:rsidRPr="00513BBD">
        <w:rPr>
          <w:sz w:val="28"/>
          <w:szCs w:val="28"/>
        </w:rPr>
        <w:t xml:space="preserve">тяга к сотрудничеству преобладает над </w:t>
      </w:r>
      <w:r w:rsidR="001E1529">
        <w:rPr>
          <w:sz w:val="28"/>
          <w:szCs w:val="28"/>
        </w:rPr>
        <w:t xml:space="preserve">конфронтационными мотивами. </w:t>
      </w:r>
      <w:r w:rsidR="001E1529" w:rsidRPr="00513BBD">
        <w:rPr>
          <w:sz w:val="28"/>
          <w:szCs w:val="28"/>
        </w:rPr>
        <w:t xml:space="preserve">И хотя </w:t>
      </w:r>
      <w:r w:rsidR="001E1529">
        <w:rPr>
          <w:sz w:val="28"/>
          <w:szCs w:val="28"/>
        </w:rPr>
        <w:t>глобальные интересы и против</w:t>
      </w:r>
      <w:r w:rsidR="001E1529">
        <w:rPr>
          <w:sz w:val="28"/>
          <w:szCs w:val="28"/>
        </w:rPr>
        <w:t>о</w:t>
      </w:r>
      <w:r w:rsidR="001E1529">
        <w:rPr>
          <w:sz w:val="28"/>
          <w:szCs w:val="28"/>
        </w:rPr>
        <w:t>речия главных мировых игроков (США, КНР, России, Японии), экономич</w:t>
      </w:r>
      <w:r w:rsidR="001E1529">
        <w:rPr>
          <w:sz w:val="28"/>
          <w:szCs w:val="28"/>
        </w:rPr>
        <w:t>е</w:t>
      </w:r>
      <w:r w:rsidR="001E1529">
        <w:rPr>
          <w:sz w:val="28"/>
          <w:szCs w:val="28"/>
        </w:rPr>
        <w:t>ская конкуренция между государствами и корпорациями не могут не сказ</w:t>
      </w:r>
      <w:r w:rsidR="001E1529">
        <w:rPr>
          <w:sz w:val="28"/>
          <w:szCs w:val="28"/>
        </w:rPr>
        <w:t>ы</w:t>
      </w:r>
      <w:r w:rsidR="001E1529">
        <w:rPr>
          <w:sz w:val="28"/>
          <w:szCs w:val="28"/>
        </w:rPr>
        <w:t>ваться на условиях их взаимодействия в Арктике, трудности освоения этого региона являются важным стимулом</w:t>
      </w:r>
      <w:r w:rsidR="001E1529" w:rsidRPr="00B71E7F">
        <w:rPr>
          <w:sz w:val="28"/>
          <w:szCs w:val="28"/>
        </w:rPr>
        <w:t xml:space="preserve"> </w:t>
      </w:r>
      <w:r w:rsidR="001E1529">
        <w:rPr>
          <w:sz w:val="28"/>
          <w:szCs w:val="28"/>
        </w:rPr>
        <w:t>для объединения</w:t>
      </w:r>
      <w:r w:rsidR="001E1529" w:rsidRPr="00B71E7F">
        <w:rPr>
          <w:sz w:val="28"/>
          <w:szCs w:val="28"/>
        </w:rPr>
        <w:t xml:space="preserve"> </w:t>
      </w:r>
      <w:r w:rsidR="001E1529">
        <w:rPr>
          <w:sz w:val="28"/>
          <w:szCs w:val="28"/>
        </w:rPr>
        <w:t xml:space="preserve">их </w:t>
      </w:r>
      <w:r>
        <w:rPr>
          <w:sz w:val="28"/>
          <w:szCs w:val="28"/>
        </w:rPr>
        <w:t xml:space="preserve">ресурсов: </w:t>
      </w:r>
      <w:r w:rsidR="001E1529" w:rsidRPr="00B71E7F">
        <w:rPr>
          <w:sz w:val="28"/>
          <w:szCs w:val="28"/>
        </w:rPr>
        <w:t>финанс</w:t>
      </w:r>
      <w:r w:rsidR="001E1529" w:rsidRPr="00B71E7F">
        <w:rPr>
          <w:sz w:val="28"/>
          <w:szCs w:val="28"/>
        </w:rPr>
        <w:t>о</w:t>
      </w:r>
      <w:r w:rsidR="001E1529" w:rsidRPr="00B71E7F">
        <w:rPr>
          <w:sz w:val="28"/>
          <w:szCs w:val="28"/>
        </w:rPr>
        <w:t>вых, технологических, научных, организационных</w:t>
      </w:r>
      <w:r w:rsidR="001E1529">
        <w:rPr>
          <w:sz w:val="28"/>
          <w:szCs w:val="28"/>
        </w:rPr>
        <w:t>.</w:t>
      </w:r>
      <w:r w:rsidR="001E1529" w:rsidRPr="00B71E7F">
        <w:rPr>
          <w:sz w:val="28"/>
          <w:szCs w:val="28"/>
        </w:rPr>
        <w:t xml:space="preserve"> </w:t>
      </w:r>
      <w:r w:rsidR="001E1529">
        <w:rPr>
          <w:sz w:val="28"/>
          <w:szCs w:val="28"/>
        </w:rPr>
        <w:t xml:space="preserve">В то же время это </w:t>
      </w:r>
      <w:r w:rsidR="001E1529" w:rsidRPr="00B71E7F">
        <w:rPr>
          <w:sz w:val="28"/>
          <w:szCs w:val="28"/>
        </w:rPr>
        <w:t xml:space="preserve">делает кооперацию уязвимой, оставляя возможность отдельным </w:t>
      </w:r>
      <w:r w:rsidR="001E1529">
        <w:rPr>
          <w:sz w:val="28"/>
          <w:szCs w:val="28"/>
        </w:rPr>
        <w:t>государствам</w:t>
      </w:r>
      <w:r w:rsidR="001E1529" w:rsidRPr="00B71E7F">
        <w:rPr>
          <w:sz w:val="28"/>
          <w:szCs w:val="28"/>
        </w:rPr>
        <w:t xml:space="preserve"> (группам </w:t>
      </w:r>
      <w:r w:rsidR="001E1529">
        <w:rPr>
          <w:sz w:val="28"/>
          <w:szCs w:val="28"/>
        </w:rPr>
        <w:t>государств</w:t>
      </w:r>
      <w:r w:rsidR="001E1529" w:rsidRPr="00B71E7F">
        <w:rPr>
          <w:sz w:val="28"/>
          <w:szCs w:val="28"/>
        </w:rPr>
        <w:t>) манипулировать возникающей взаимозависимостью.</w:t>
      </w:r>
      <w:r>
        <w:rPr>
          <w:sz w:val="28"/>
          <w:szCs w:val="28"/>
        </w:rPr>
        <w:t xml:space="preserve"> </w:t>
      </w:r>
      <w:r w:rsidR="001E1529">
        <w:rPr>
          <w:sz w:val="28"/>
          <w:szCs w:val="28"/>
        </w:rPr>
        <w:t xml:space="preserve">По объективным причинам </w:t>
      </w:r>
      <w:r w:rsidR="001E1529" w:rsidRPr="00307AA6">
        <w:rPr>
          <w:sz w:val="28"/>
          <w:szCs w:val="28"/>
        </w:rPr>
        <w:t xml:space="preserve">Россия </w:t>
      </w:r>
      <w:r w:rsidR="001E1529">
        <w:rPr>
          <w:sz w:val="28"/>
          <w:szCs w:val="28"/>
        </w:rPr>
        <w:t xml:space="preserve">обладает большими возможностями для того, чтобы играть </w:t>
      </w:r>
      <w:r>
        <w:rPr>
          <w:sz w:val="28"/>
          <w:szCs w:val="28"/>
        </w:rPr>
        <w:t>ведущую роль в фо</w:t>
      </w:r>
      <w:r w:rsidR="001E1529" w:rsidRPr="00153E28">
        <w:rPr>
          <w:sz w:val="28"/>
          <w:szCs w:val="28"/>
        </w:rPr>
        <w:t>рмировании выгодного ей формата международного сотрудничества в Арктике.</w:t>
      </w:r>
      <w:r w:rsidR="001E1529">
        <w:rPr>
          <w:sz w:val="28"/>
          <w:szCs w:val="28"/>
        </w:rPr>
        <w:t xml:space="preserve"> Важным условием для этого я</w:t>
      </w:r>
      <w:r w:rsidR="001E1529">
        <w:rPr>
          <w:sz w:val="28"/>
          <w:szCs w:val="28"/>
        </w:rPr>
        <w:t>в</w:t>
      </w:r>
      <w:r w:rsidR="001E1529">
        <w:rPr>
          <w:sz w:val="28"/>
          <w:szCs w:val="28"/>
        </w:rPr>
        <w:t xml:space="preserve">ляется обретение </w:t>
      </w:r>
      <w:r w:rsidR="001E1529" w:rsidRPr="00153E28">
        <w:rPr>
          <w:sz w:val="28"/>
          <w:szCs w:val="28"/>
        </w:rPr>
        <w:t xml:space="preserve">Россией </w:t>
      </w:r>
      <w:r>
        <w:rPr>
          <w:sz w:val="28"/>
          <w:szCs w:val="28"/>
        </w:rPr>
        <w:t xml:space="preserve">лидирующих позиций </w:t>
      </w:r>
      <w:r w:rsidR="001E1529" w:rsidRPr="00153E28">
        <w:rPr>
          <w:sz w:val="28"/>
          <w:szCs w:val="28"/>
        </w:rPr>
        <w:t>в формировании стратегич</w:t>
      </w:r>
      <w:r w:rsidR="001E1529" w:rsidRPr="00153E28">
        <w:rPr>
          <w:sz w:val="28"/>
          <w:szCs w:val="28"/>
        </w:rPr>
        <w:t>е</w:t>
      </w:r>
      <w:r w:rsidR="001E1529" w:rsidRPr="00153E28">
        <w:rPr>
          <w:sz w:val="28"/>
          <w:szCs w:val="28"/>
        </w:rPr>
        <w:t xml:space="preserve">ского видения будущего Арктики </w:t>
      </w:r>
      <w:r w:rsidR="001E1529">
        <w:rPr>
          <w:sz w:val="28"/>
          <w:szCs w:val="28"/>
        </w:rPr>
        <w:t>у всего мирового сообщества, для чего н</w:t>
      </w:r>
      <w:r w:rsidR="001E1529">
        <w:rPr>
          <w:sz w:val="28"/>
          <w:szCs w:val="28"/>
        </w:rPr>
        <w:t>е</w:t>
      </w:r>
      <w:r w:rsidR="001E1529">
        <w:rPr>
          <w:sz w:val="28"/>
          <w:szCs w:val="28"/>
        </w:rPr>
        <w:t>обходимо массированное научное, аналитическое обеспечение и информац</w:t>
      </w:r>
      <w:r w:rsidR="001E1529">
        <w:rPr>
          <w:sz w:val="28"/>
          <w:szCs w:val="28"/>
        </w:rPr>
        <w:t>и</w:t>
      </w:r>
      <w:r w:rsidR="001E1529">
        <w:rPr>
          <w:sz w:val="28"/>
          <w:szCs w:val="28"/>
        </w:rPr>
        <w:t>онное сопровождение.</w:t>
      </w:r>
      <w:r w:rsidR="00B9526D">
        <w:rPr>
          <w:sz w:val="28"/>
          <w:szCs w:val="28"/>
        </w:rPr>
        <w:t xml:space="preserve"> </w:t>
      </w:r>
      <w:r w:rsidR="001E1529" w:rsidRPr="00153E28">
        <w:rPr>
          <w:sz w:val="28"/>
          <w:szCs w:val="28"/>
        </w:rPr>
        <w:t>Будущее России в значительной степени</w:t>
      </w:r>
      <w:r w:rsidR="00B9526D">
        <w:rPr>
          <w:sz w:val="28"/>
          <w:szCs w:val="28"/>
        </w:rPr>
        <w:t xml:space="preserve"> зависит от того</w:t>
      </w:r>
      <w:r w:rsidR="001E1529" w:rsidRPr="00153E28">
        <w:rPr>
          <w:sz w:val="28"/>
          <w:szCs w:val="28"/>
        </w:rPr>
        <w:t xml:space="preserve">, насколько быстро и эффективно она сможет освоить природно-ресурсный и инфраструктурный потенциал Арктики, </w:t>
      </w:r>
      <w:r w:rsidR="00B9526D">
        <w:rPr>
          <w:sz w:val="28"/>
          <w:szCs w:val="28"/>
        </w:rPr>
        <w:t xml:space="preserve">создать </w:t>
      </w:r>
      <w:r w:rsidR="001E1529" w:rsidRPr="00153E28">
        <w:rPr>
          <w:sz w:val="28"/>
          <w:szCs w:val="28"/>
        </w:rPr>
        <w:t>комфортные условия для граждан страны, проживающих в этом регионе, сохранить сам</w:t>
      </w:r>
      <w:r w:rsidR="001E1529" w:rsidRPr="00153E28">
        <w:rPr>
          <w:sz w:val="28"/>
          <w:szCs w:val="28"/>
        </w:rPr>
        <w:t>о</w:t>
      </w:r>
      <w:r w:rsidR="001E1529" w:rsidRPr="00153E28">
        <w:rPr>
          <w:sz w:val="28"/>
          <w:szCs w:val="28"/>
        </w:rPr>
        <w:t xml:space="preserve">бытную культуру коренных народов Севера. Решение этих задач </w:t>
      </w:r>
      <w:r w:rsidR="00B9526D">
        <w:rPr>
          <w:sz w:val="28"/>
          <w:szCs w:val="28"/>
        </w:rPr>
        <w:t xml:space="preserve">станет </w:t>
      </w:r>
      <w:r w:rsidR="001E1529" w:rsidRPr="00153E28">
        <w:rPr>
          <w:sz w:val="28"/>
          <w:szCs w:val="28"/>
        </w:rPr>
        <w:t>б</w:t>
      </w:r>
      <w:r w:rsidR="001E1529" w:rsidRPr="00153E28">
        <w:rPr>
          <w:sz w:val="28"/>
          <w:szCs w:val="28"/>
        </w:rPr>
        <w:t>о</w:t>
      </w:r>
      <w:r w:rsidR="001E1529" w:rsidRPr="00153E28">
        <w:rPr>
          <w:sz w:val="28"/>
          <w:szCs w:val="28"/>
        </w:rPr>
        <w:t>лее быстрым и успешным, если Россия сможет вовлечь государства АТР в качестве участников, партнеров и инвесторов в собственные проекты изуч</w:t>
      </w:r>
      <w:r w:rsidR="001E1529" w:rsidRPr="00153E28">
        <w:rPr>
          <w:sz w:val="28"/>
          <w:szCs w:val="28"/>
        </w:rPr>
        <w:t>е</w:t>
      </w:r>
      <w:r w:rsidR="001E1529" w:rsidRPr="00153E28">
        <w:rPr>
          <w:sz w:val="28"/>
          <w:szCs w:val="28"/>
        </w:rPr>
        <w:t>ния Арктики, освоения её месторождений, развития транспортной</w:t>
      </w:r>
      <w:r w:rsidR="001E1529" w:rsidRPr="00307AA6">
        <w:rPr>
          <w:sz w:val="28"/>
          <w:szCs w:val="28"/>
        </w:rPr>
        <w:t xml:space="preserve"> инфр</w:t>
      </w:r>
      <w:r w:rsidR="001E1529" w:rsidRPr="00307AA6">
        <w:rPr>
          <w:sz w:val="28"/>
          <w:szCs w:val="28"/>
        </w:rPr>
        <w:t>а</w:t>
      </w:r>
      <w:r w:rsidR="001E1529" w:rsidRPr="00307AA6">
        <w:rPr>
          <w:sz w:val="28"/>
          <w:szCs w:val="28"/>
        </w:rPr>
        <w:t>структу</w:t>
      </w:r>
      <w:r w:rsidR="00B9526D">
        <w:rPr>
          <w:sz w:val="28"/>
          <w:szCs w:val="28"/>
        </w:rPr>
        <w:t xml:space="preserve">ры, </w:t>
      </w:r>
      <w:r w:rsidR="001E1529" w:rsidRPr="00307AA6">
        <w:rPr>
          <w:sz w:val="28"/>
          <w:szCs w:val="28"/>
        </w:rPr>
        <w:t>социально-культурного развития  региона</w:t>
      </w:r>
      <w:r w:rsidR="001E1529">
        <w:rPr>
          <w:sz w:val="28"/>
          <w:szCs w:val="28"/>
        </w:rPr>
        <w:t>.</w:t>
      </w:r>
      <w:r w:rsidR="00B9526D">
        <w:rPr>
          <w:sz w:val="28"/>
          <w:szCs w:val="28"/>
        </w:rPr>
        <w:t xml:space="preserve"> </w:t>
      </w:r>
      <w:r w:rsidR="001E1529" w:rsidRPr="00307AA6">
        <w:rPr>
          <w:sz w:val="28"/>
          <w:szCs w:val="28"/>
        </w:rPr>
        <w:t xml:space="preserve">Благодаря </w:t>
      </w:r>
      <w:r w:rsidR="00B9526D" w:rsidRPr="00307AA6">
        <w:rPr>
          <w:sz w:val="28"/>
          <w:szCs w:val="28"/>
        </w:rPr>
        <w:t>созда</w:t>
      </w:r>
      <w:r w:rsidR="00B9526D">
        <w:rPr>
          <w:sz w:val="28"/>
          <w:szCs w:val="28"/>
        </w:rPr>
        <w:t xml:space="preserve">нию </w:t>
      </w:r>
      <w:r w:rsidR="00B9526D" w:rsidRPr="00307AA6">
        <w:rPr>
          <w:sz w:val="28"/>
          <w:szCs w:val="28"/>
        </w:rPr>
        <w:t xml:space="preserve">системы партнерских отношений с отдельными странами АТР </w:t>
      </w:r>
      <w:r w:rsidR="001E1529" w:rsidRPr="00307AA6">
        <w:rPr>
          <w:sz w:val="28"/>
          <w:szCs w:val="28"/>
        </w:rPr>
        <w:t xml:space="preserve">Россия </w:t>
      </w:r>
      <w:r w:rsidR="00B9526D">
        <w:rPr>
          <w:sz w:val="28"/>
          <w:szCs w:val="28"/>
        </w:rPr>
        <w:t>с</w:t>
      </w:r>
      <w:r w:rsidR="001E1529" w:rsidRPr="00307AA6">
        <w:rPr>
          <w:sz w:val="28"/>
          <w:szCs w:val="28"/>
        </w:rPr>
        <w:t>может получить доступ к передовым технологиям экологического мониторинга, с</w:t>
      </w:r>
      <w:r w:rsidR="001E1529" w:rsidRPr="00307AA6">
        <w:rPr>
          <w:sz w:val="28"/>
          <w:szCs w:val="28"/>
        </w:rPr>
        <w:t>у</w:t>
      </w:r>
      <w:r w:rsidR="001E1529" w:rsidRPr="00307AA6">
        <w:rPr>
          <w:sz w:val="28"/>
          <w:szCs w:val="28"/>
        </w:rPr>
        <w:t>достроения, добычи полезных ископаемых и логистики. Партнеры России, в свою очередь, смогут открыть для себя новые рынки для сбыта своей пр</w:t>
      </w:r>
      <w:r w:rsidR="001E1529" w:rsidRPr="00307AA6">
        <w:rPr>
          <w:sz w:val="28"/>
          <w:szCs w:val="28"/>
        </w:rPr>
        <w:t>о</w:t>
      </w:r>
      <w:r w:rsidR="001E1529" w:rsidRPr="00307AA6">
        <w:rPr>
          <w:sz w:val="28"/>
          <w:szCs w:val="28"/>
        </w:rPr>
        <w:t>дукции, а при условиях совместного освоения энергоресурсов - укрепить г</w:t>
      </w:r>
      <w:r w:rsidR="001E1529" w:rsidRPr="00307AA6">
        <w:rPr>
          <w:sz w:val="28"/>
          <w:szCs w:val="28"/>
        </w:rPr>
        <w:t>а</w:t>
      </w:r>
      <w:r w:rsidR="001E1529" w:rsidRPr="00307AA6">
        <w:rPr>
          <w:sz w:val="28"/>
          <w:szCs w:val="28"/>
        </w:rPr>
        <w:lastRenderedPageBreak/>
        <w:t>рантии собствен</w:t>
      </w:r>
      <w:r w:rsidR="001E1529">
        <w:rPr>
          <w:sz w:val="28"/>
          <w:szCs w:val="28"/>
        </w:rPr>
        <w:t>ной энергетической безопасности</w:t>
      </w:r>
      <w:r w:rsidR="00F044D7">
        <w:rPr>
          <w:sz w:val="28"/>
          <w:szCs w:val="28"/>
        </w:rPr>
        <w:t>. По итогам исследований о</w:t>
      </w:r>
      <w:r w:rsidR="00190F16">
        <w:rPr>
          <w:sz w:val="28"/>
          <w:szCs w:val="28"/>
        </w:rPr>
        <w:t>публиковано: Арктика в современной мировой политике: место в наци</w:t>
      </w:r>
      <w:r w:rsidR="00190F16">
        <w:rPr>
          <w:sz w:val="28"/>
          <w:szCs w:val="28"/>
        </w:rPr>
        <w:t>о</w:t>
      </w:r>
      <w:r w:rsidR="00190F16">
        <w:rPr>
          <w:sz w:val="28"/>
          <w:szCs w:val="28"/>
        </w:rPr>
        <w:t>нальных внешнеполитических интересах //</w:t>
      </w:r>
      <w:r w:rsidR="00B9526D">
        <w:rPr>
          <w:sz w:val="28"/>
          <w:szCs w:val="28"/>
        </w:rPr>
        <w:t>У карты Тихого океана</w:t>
      </w:r>
      <w:r w:rsidR="00190F16">
        <w:rPr>
          <w:sz w:val="28"/>
          <w:szCs w:val="28"/>
        </w:rPr>
        <w:t>. Информ</w:t>
      </w:r>
      <w:r w:rsidR="00190F16">
        <w:rPr>
          <w:sz w:val="28"/>
          <w:szCs w:val="28"/>
        </w:rPr>
        <w:t>а</w:t>
      </w:r>
      <w:r w:rsidR="00190F16">
        <w:rPr>
          <w:sz w:val="28"/>
          <w:szCs w:val="28"/>
        </w:rPr>
        <w:t>ционно-аналитический бюллетень</w:t>
      </w:r>
      <w:r w:rsidR="00B9526D">
        <w:rPr>
          <w:sz w:val="28"/>
          <w:szCs w:val="28"/>
        </w:rPr>
        <w:t>,</w:t>
      </w:r>
      <w:r w:rsidR="00190F16">
        <w:rPr>
          <w:sz w:val="28"/>
          <w:szCs w:val="28"/>
        </w:rPr>
        <w:t xml:space="preserve"> № 36 (234) </w:t>
      </w:r>
      <w:r w:rsidR="00F044D7">
        <w:rPr>
          <w:sz w:val="28"/>
          <w:szCs w:val="28"/>
        </w:rPr>
        <w:t>–</w:t>
      </w:r>
      <w:r w:rsidR="00190F16">
        <w:rPr>
          <w:sz w:val="28"/>
          <w:szCs w:val="28"/>
        </w:rPr>
        <w:t xml:space="preserve"> </w:t>
      </w:r>
      <w:r w:rsidR="004A63C6">
        <w:rPr>
          <w:sz w:val="28"/>
          <w:szCs w:val="28"/>
        </w:rPr>
        <w:t xml:space="preserve">58 с., </w:t>
      </w:r>
      <w:r w:rsidR="00190F16">
        <w:rPr>
          <w:sz w:val="28"/>
          <w:szCs w:val="28"/>
        </w:rPr>
        <w:t>1 статья в журнале списка ВАК, 3 статьи в научных сборниках</w:t>
      </w:r>
      <w:r w:rsidR="00F044D7">
        <w:rPr>
          <w:sz w:val="28"/>
          <w:szCs w:val="28"/>
        </w:rPr>
        <w:t>, сделано 3 доклада на конфере</w:t>
      </w:r>
      <w:r w:rsidR="00F044D7">
        <w:rPr>
          <w:sz w:val="28"/>
          <w:szCs w:val="28"/>
        </w:rPr>
        <w:t>н</w:t>
      </w:r>
      <w:r w:rsidR="00F044D7">
        <w:rPr>
          <w:sz w:val="28"/>
          <w:szCs w:val="28"/>
        </w:rPr>
        <w:t>циях разного уровня.</w:t>
      </w:r>
    </w:p>
    <w:p w:rsidR="00B3756F" w:rsidRDefault="00B3756F" w:rsidP="00B3756F">
      <w:pPr>
        <w:spacing w:line="360" w:lineRule="auto"/>
        <w:ind w:firstLine="567"/>
        <w:jc w:val="both"/>
        <w:rPr>
          <w:rFonts w:eastAsia="Times New Roman"/>
          <w:b/>
          <w:sz w:val="28"/>
          <w:szCs w:val="28"/>
        </w:rPr>
      </w:pPr>
      <w:r w:rsidRPr="00B3756F">
        <w:rPr>
          <w:rFonts w:eastAsia="Times New Roman"/>
          <w:b/>
          <w:sz w:val="28"/>
          <w:szCs w:val="28"/>
        </w:rPr>
        <w:t>По программе фундаментальных исследований Дальневосточного отделения РАН</w:t>
      </w:r>
      <w:r>
        <w:rPr>
          <w:rFonts w:eastAsia="Times New Roman"/>
          <w:sz w:val="28"/>
          <w:szCs w:val="28"/>
        </w:rPr>
        <w:t xml:space="preserve"> </w:t>
      </w:r>
      <w:r w:rsidRPr="00AE2BFE">
        <w:rPr>
          <w:rFonts w:eastAsia="Times New Roman"/>
          <w:b/>
          <w:sz w:val="28"/>
          <w:szCs w:val="28"/>
        </w:rPr>
        <w:t>«Дальний Восток»</w:t>
      </w:r>
      <w:r>
        <w:rPr>
          <w:rFonts w:eastAsia="Times New Roman"/>
          <w:sz w:val="28"/>
          <w:szCs w:val="28"/>
        </w:rPr>
        <w:t xml:space="preserve"> велась работа по подпрограмме </w:t>
      </w:r>
      <w:r w:rsidRPr="00AE2BFE">
        <w:rPr>
          <w:rFonts w:eastAsia="Times New Roman"/>
          <w:b/>
          <w:sz w:val="28"/>
          <w:szCs w:val="28"/>
        </w:rPr>
        <w:t>«Ист</w:t>
      </w:r>
      <w:r w:rsidRPr="00AE2BFE">
        <w:rPr>
          <w:rFonts w:eastAsia="Times New Roman"/>
          <w:b/>
          <w:sz w:val="28"/>
          <w:szCs w:val="28"/>
        </w:rPr>
        <w:t>о</w:t>
      </w:r>
      <w:r w:rsidRPr="00AE2BFE">
        <w:rPr>
          <w:rFonts w:eastAsia="Times New Roman"/>
          <w:b/>
          <w:sz w:val="28"/>
          <w:szCs w:val="28"/>
        </w:rPr>
        <w:t>рико-культурные и этносоциальные основы современных процессов на Дальнем Востоке и в АТР»:</w:t>
      </w:r>
    </w:p>
    <w:p w:rsidR="00B3756F" w:rsidRPr="00AE2BFE" w:rsidRDefault="00B3756F" w:rsidP="00B3756F">
      <w:pPr>
        <w:spacing w:line="360" w:lineRule="auto"/>
        <w:ind w:firstLine="708"/>
        <w:jc w:val="both"/>
        <w:rPr>
          <w:rFonts w:eastAsia="Times New Roman"/>
          <w:b/>
          <w:i/>
          <w:sz w:val="28"/>
          <w:szCs w:val="28"/>
        </w:rPr>
      </w:pPr>
      <w:r w:rsidRPr="00AE2BFE">
        <w:rPr>
          <w:rFonts w:eastAsia="Times New Roman"/>
          <w:b/>
          <w:i/>
          <w:sz w:val="28"/>
          <w:szCs w:val="28"/>
        </w:rPr>
        <w:t>Раздел 1 «Северо-Восточная Азия в древности и средневековье: эв</w:t>
      </w:r>
      <w:r w:rsidRPr="00AE2BFE">
        <w:rPr>
          <w:rFonts w:eastAsia="Times New Roman"/>
          <w:b/>
          <w:i/>
          <w:sz w:val="28"/>
          <w:szCs w:val="28"/>
        </w:rPr>
        <w:t>о</w:t>
      </w:r>
      <w:r w:rsidRPr="00AE2BFE">
        <w:rPr>
          <w:rFonts w:eastAsia="Times New Roman"/>
          <w:b/>
          <w:i/>
          <w:sz w:val="28"/>
          <w:szCs w:val="28"/>
        </w:rPr>
        <w:t>люция и взаимодействие культур и цивилизаций»:</w:t>
      </w:r>
    </w:p>
    <w:p w:rsidR="00B3756F" w:rsidRPr="001C325A" w:rsidRDefault="00B3756F" w:rsidP="00B3756F">
      <w:pPr>
        <w:spacing w:line="360" w:lineRule="auto"/>
        <w:jc w:val="both"/>
        <w:rPr>
          <w:sz w:val="28"/>
          <w:szCs w:val="28"/>
        </w:rPr>
      </w:pPr>
      <w:r w:rsidRPr="00E477D6">
        <w:rPr>
          <w:b/>
          <w:sz w:val="28"/>
          <w:szCs w:val="28"/>
        </w:rPr>
        <w:tab/>
      </w:r>
      <w:r>
        <w:rPr>
          <w:b/>
          <w:sz w:val="28"/>
          <w:szCs w:val="28"/>
        </w:rPr>
        <w:t xml:space="preserve">- </w:t>
      </w:r>
      <w:r>
        <w:rPr>
          <w:sz w:val="28"/>
          <w:szCs w:val="28"/>
        </w:rPr>
        <w:t>п</w:t>
      </w:r>
      <w:r w:rsidRPr="00E477D6">
        <w:rPr>
          <w:sz w:val="28"/>
          <w:szCs w:val="28"/>
        </w:rPr>
        <w:t>роект</w:t>
      </w:r>
      <w:r>
        <w:rPr>
          <w:sz w:val="28"/>
          <w:szCs w:val="28"/>
        </w:rPr>
        <w:t xml:space="preserve"> </w:t>
      </w:r>
      <w:r w:rsidRPr="00E477D6">
        <w:rPr>
          <w:sz w:val="28"/>
          <w:szCs w:val="28"/>
        </w:rPr>
        <w:t>15-1-1-065  «</w:t>
      </w:r>
      <w:r w:rsidRPr="00E477D6">
        <w:rPr>
          <w:b/>
          <w:bCs/>
          <w:sz w:val="28"/>
          <w:szCs w:val="28"/>
        </w:rPr>
        <w:t>Археологическое исследование кургана в с. З</w:t>
      </w:r>
      <w:r w:rsidRPr="00E477D6">
        <w:rPr>
          <w:b/>
          <w:bCs/>
          <w:sz w:val="28"/>
          <w:szCs w:val="28"/>
        </w:rPr>
        <w:t>а</w:t>
      </w:r>
      <w:r w:rsidRPr="00E477D6">
        <w:rPr>
          <w:b/>
          <w:bCs/>
          <w:sz w:val="28"/>
          <w:szCs w:val="28"/>
        </w:rPr>
        <w:t>городном</w:t>
      </w:r>
      <w:r w:rsidRPr="001C325A">
        <w:rPr>
          <w:b/>
          <w:bCs/>
          <w:sz w:val="28"/>
          <w:szCs w:val="28"/>
        </w:rPr>
        <w:t>»</w:t>
      </w:r>
      <w:r w:rsidR="00DD2D2E">
        <w:rPr>
          <w:b/>
          <w:bCs/>
          <w:sz w:val="28"/>
          <w:szCs w:val="28"/>
        </w:rPr>
        <w:t>,</w:t>
      </w:r>
      <w:r w:rsidRPr="00E477D6">
        <w:rPr>
          <w:b/>
          <w:bCs/>
          <w:sz w:val="28"/>
          <w:szCs w:val="28"/>
        </w:rPr>
        <w:t xml:space="preserve"> </w:t>
      </w:r>
      <w:r>
        <w:rPr>
          <w:bCs/>
          <w:sz w:val="28"/>
          <w:szCs w:val="28"/>
        </w:rPr>
        <w:t>(</w:t>
      </w:r>
      <w:r w:rsidR="001D723F">
        <w:rPr>
          <w:sz w:val="28"/>
          <w:szCs w:val="28"/>
        </w:rPr>
        <w:t xml:space="preserve">рук-ль: </w:t>
      </w:r>
      <w:r>
        <w:rPr>
          <w:bCs/>
          <w:sz w:val="28"/>
          <w:szCs w:val="28"/>
        </w:rPr>
        <w:t>Артемьева Н.Г., к.и.н.). Проведена экспедиция, посв</w:t>
      </w:r>
      <w:r>
        <w:rPr>
          <w:bCs/>
          <w:sz w:val="28"/>
          <w:szCs w:val="28"/>
        </w:rPr>
        <w:t>я</w:t>
      </w:r>
      <w:r>
        <w:rPr>
          <w:bCs/>
          <w:sz w:val="28"/>
          <w:szCs w:val="28"/>
        </w:rPr>
        <w:t xml:space="preserve">щённая исследованию </w:t>
      </w:r>
      <w:r w:rsidRPr="00E477D6">
        <w:rPr>
          <w:bCs/>
          <w:sz w:val="28"/>
          <w:szCs w:val="28"/>
        </w:rPr>
        <w:t>нового археологического памятника, относящегося к средневеково</w:t>
      </w:r>
      <w:r>
        <w:rPr>
          <w:bCs/>
          <w:sz w:val="28"/>
          <w:szCs w:val="28"/>
        </w:rPr>
        <w:t xml:space="preserve">му периоду </w:t>
      </w:r>
      <w:r w:rsidRPr="00E477D6">
        <w:rPr>
          <w:bCs/>
          <w:sz w:val="28"/>
          <w:szCs w:val="28"/>
        </w:rPr>
        <w:t xml:space="preserve"> истории Дальнего Востока</w:t>
      </w:r>
      <w:r>
        <w:rPr>
          <w:bCs/>
          <w:sz w:val="28"/>
          <w:szCs w:val="28"/>
        </w:rPr>
        <w:t xml:space="preserve">. </w:t>
      </w:r>
      <w:r w:rsidRPr="00E477D6">
        <w:rPr>
          <w:bCs/>
          <w:sz w:val="28"/>
          <w:szCs w:val="28"/>
        </w:rPr>
        <w:t>Курган в с. Загородном представляет собой погребальное сооружение, аналоги которого по размерам не встречались ранее. В настоящий момент этот памятник подвергается ра</w:t>
      </w:r>
      <w:r w:rsidRPr="00E477D6">
        <w:rPr>
          <w:bCs/>
          <w:sz w:val="28"/>
          <w:szCs w:val="28"/>
        </w:rPr>
        <w:t>з</w:t>
      </w:r>
      <w:r w:rsidRPr="00E477D6">
        <w:rPr>
          <w:bCs/>
          <w:sz w:val="28"/>
          <w:szCs w:val="28"/>
        </w:rPr>
        <w:t xml:space="preserve">рушению, поэтому одной </w:t>
      </w:r>
      <w:r w:rsidR="00716279">
        <w:rPr>
          <w:bCs/>
          <w:sz w:val="28"/>
          <w:szCs w:val="28"/>
        </w:rPr>
        <w:t xml:space="preserve">из </w:t>
      </w:r>
      <w:r w:rsidRPr="00E477D6">
        <w:rPr>
          <w:bCs/>
          <w:sz w:val="28"/>
          <w:szCs w:val="28"/>
        </w:rPr>
        <w:t>целей проекта является сохранение археологич</w:t>
      </w:r>
      <w:r w:rsidRPr="00E477D6">
        <w:rPr>
          <w:bCs/>
          <w:sz w:val="28"/>
          <w:szCs w:val="28"/>
        </w:rPr>
        <w:t>е</w:t>
      </w:r>
      <w:r w:rsidRPr="00E477D6">
        <w:rPr>
          <w:bCs/>
          <w:sz w:val="28"/>
          <w:szCs w:val="28"/>
        </w:rPr>
        <w:t xml:space="preserve">ского наследия Приморского края. </w:t>
      </w:r>
      <w:r w:rsidRPr="007339F1">
        <w:rPr>
          <w:bCs/>
          <w:sz w:val="28"/>
          <w:szCs w:val="28"/>
        </w:rPr>
        <w:t xml:space="preserve">В ходе </w:t>
      </w:r>
      <w:r>
        <w:rPr>
          <w:bCs/>
          <w:sz w:val="28"/>
          <w:szCs w:val="28"/>
        </w:rPr>
        <w:t xml:space="preserve">экспедиции </w:t>
      </w:r>
      <w:r w:rsidRPr="007339F1">
        <w:rPr>
          <w:bCs/>
          <w:sz w:val="28"/>
          <w:szCs w:val="28"/>
        </w:rPr>
        <w:t xml:space="preserve"> зафиксированы и о</w:t>
      </w:r>
      <w:r w:rsidRPr="007339F1">
        <w:rPr>
          <w:bCs/>
          <w:sz w:val="28"/>
          <w:szCs w:val="28"/>
        </w:rPr>
        <w:t>б</w:t>
      </w:r>
      <w:r w:rsidRPr="007339F1">
        <w:rPr>
          <w:bCs/>
          <w:sz w:val="28"/>
          <w:szCs w:val="28"/>
        </w:rPr>
        <w:t>следованы малоизученные и не</w:t>
      </w:r>
      <w:r w:rsidR="00716279">
        <w:rPr>
          <w:bCs/>
          <w:sz w:val="28"/>
          <w:szCs w:val="28"/>
        </w:rPr>
        <w:t xml:space="preserve"> </w:t>
      </w:r>
      <w:r w:rsidRPr="007339F1">
        <w:rPr>
          <w:bCs/>
          <w:sz w:val="28"/>
          <w:szCs w:val="28"/>
        </w:rPr>
        <w:t>потревоженные могилы. Собрана коллекция артефактов, намечены задачи по ге</w:t>
      </w:r>
      <w:r>
        <w:rPr>
          <w:bCs/>
          <w:sz w:val="28"/>
          <w:szCs w:val="28"/>
        </w:rPr>
        <w:t>о</w:t>
      </w:r>
      <w:r w:rsidRPr="007339F1">
        <w:rPr>
          <w:bCs/>
          <w:sz w:val="28"/>
          <w:szCs w:val="28"/>
        </w:rPr>
        <w:t>дезическому  исследованию памятника.</w:t>
      </w:r>
    </w:p>
    <w:p w:rsidR="00B3756F" w:rsidRPr="00877F40" w:rsidRDefault="00716279" w:rsidP="00B3756F">
      <w:pPr>
        <w:spacing w:line="360" w:lineRule="auto"/>
        <w:ind w:firstLine="708"/>
        <w:jc w:val="both"/>
        <w:rPr>
          <w:bCs/>
          <w:sz w:val="28"/>
          <w:szCs w:val="28"/>
        </w:rPr>
      </w:pPr>
      <w:r>
        <w:rPr>
          <w:bCs/>
          <w:sz w:val="28"/>
          <w:szCs w:val="28"/>
        </w:rPr>
        <w:t xml:space="preserve">- проект </w:t>
      </w:r>
      <w:r w:rsidR="00B3756F" w:rsidRPr="007339F1">
        <w:rPr>
          <w:bCs/>
          <w:sz w:val="28"/>
          <w:szCs w:val="28"/>
        </w:rPr>
        <w:t>15-1-1-006-Дэ</w:t>
      </w:r>
      <w:r w:rsidR="00DD2D2E">
        <w:rPr>
          <w:bCs/>
          <w:sz w:val="28"/>
          <w:szCs w:val="28"/>
        </w:rPr>
        <w:t xml:space="preserve"> </w:t>
      </w:r>
      <w:r w:rsidR="002D600D">
        <w:rPr>
          <w:b/>
          <w:bCs/>
          <w:sz w:val="28"/>
          <w:szCs w:val="28"/>
        </w:rPr>
        <w:t xml:space="preserve">«Каменная крепость Ключи </w:t>
      </w:r>
      <w:r w:rsidR="002D600D">
        <w:rPr>
          <w:sz w:val="28"/>
          <w:szCs w:val="28"/>
        </w:rPr>
        <w:t xml:space="preserve">– </w:t>
      </w:r>
      <w:r w:rsidR="00DD2D2E">
        <w:rPr>
          <w:b/>
          <w:bCs/>
          <w:sz w:val="28"/>
          <w:szCs w:val="28"/>
        </w:rPr>
        <w:t xml:space="preserve">северо-восточный форпост </w:t>
      </w:r>
      <w:r w:rsidR="00B3756F" w:rsidRPr="007339F1">
        <w:rPr>
          <w:b/>
          <w:bCs/>
          <w:sz w:val="28"/>
          <w:szCs w:val="28"/>
        </w:rPr>
        <w:t>государства Бохай (698</w:t>
      </w:r>
      <w:r w:rsidR="00B3756F">
        <w:rPr>
          <w:b/>
          <w:bCs/>
          <w:sz w:val="28"/>
          <w:szCs w:val="28"/>
        </w:rPr>
        <w:t>–</w:t>
      </w:r>
      <w:r w:rsidR="00B3756F" w:rsidRPr="007339F1">
        <w:rPr>
          <w:b/>
          <w:bCs/>
          <w:sz w:val="28"/>
          <w:szCs w:val="28"/>
        </w:rPr>
        <w:t>926)»</w:t>
      </w:r>
      <w:r w:rsidR="00DD2D2E">
        <w:rPr>
          <w:b/>
          <w:bCs/>
          <w:sz w:val="28"/>
          <w:szCs w:val="28"/>
        </w:rPr>
        <w:t>,</w:t>
      </w:r>
      <w:r w:rsidR="00B3756F" w:rsidRPr="007339F1">
        <w:rPr>
          <w:b/>
          <w:bCs/>
          <w:sz w:val="28"/>
          <w:szCs w:val="28"/>
        </w:rPr>
        <w:t xml:space="preserve"> </w:t>
      </w:r>
      <w:r w:rsidR="00B3756F" w:rsidRPr="001C325A">
        <w:rPr>
          <w:bCs/>
          <w:sz w:val="28"/>
          <w:szCs w:val="28"/>
        </w:rPr>
        <w:t>(</w:t>
      </w:r>
      <w:r w:rsidR="001D723F">
        <w:rPr>
          <w:sz w:val="28"/>
          <w:szCs w:val="28"/>
        </w:rPr>
        <w:t xml:space="preserve">рук-ль: </w:t>
      </w:r>
      <w:r w:rsidR="00B3756F">
        <w:rPr>
          <w:bCs/>
          <w:sz w:val="28"/>
          <w:szCs w:val="28"/>
        </w:rPr>
        <w:t>Дьякова О.В., д.и.н.</w:t>
      </w:r>
      <w:r>
        <w:rPr>
          <w:bCs/>
          <w:sz w:val="28"/>
          <w:szCs w:val="28"/>
        </w:rPr>
        <w:t>, проф.</w:t>
      </w:r>
      <w:r w:rsidR="00B3756F" w:rsidRPr="001C325A">
        <w:rPr>
          <w:bCs/>
          <w:sz w:val="28"/>
          <w:szCs w:val="28"/>
        </w:rPr>
        <w:t>)</w:t>
      </w:r>
      <w:r>
        <w:rPr>
          <w:bCs/>
          <w:sz w:val="28"/>
          <w:szCs w:val="28"/>
        </w:rPr>
        <w:t>. П</w:t>
      </w:r>
      <w:r w:rsidR="00B3756F" w:rsidRPr="007339F1">
        <w:rPr>
          <w:bCs/>
          <w:sz w:val="28"/>
          <w:szCs w:val="28"/>
        </w:rPr>
        <w:t xml:space="preserve">роведена </w:t>
      </w:r>
      <w:r w:rsidR="00B3756F">
        <w:rPr>
          <w:bCs/>
          <w:sz w:val="28"/>
          <w:szCs w:val="28"/>
        </w:rPr>
        <w:t>экспедиция с ц</w:t>
      </w:r>
      <w:r w:rsidR="00B3756F" w:rsidRPr="007339F1">
        <w:rPr>
          <w:bCs/>
          <w:sz w:val="28"/>
          <w:szCs w:val="28"/>
        </w:rPr>
        <w:t xml:space="preserve">елью </w:t>
      </w:r>
      <w:r w:rsidR="00B3756F">
        <w:rPr>
          <w:bCs/>
          <w:sz w:val="28"/>
          <w:szCs w:val="28"/>
        </w:rPr>
        <w:t xml:space="preserve">установления </w:t>
      </w:r>
      <w:r w:rsidR="00B3756F" w:rsidRPr="007339F1">
        <w:rPr>
          <w:bCs/>
          <w:sz w:val="28"/>
          <w:szCs w:val="28"/>
        </w:rPr>
        <w:t xml:space="preserve"> хронологии функционирования  пограничной охранно-сторожевой каменной крепости</w:t>
      </w:r>
      <w:r w:rsidR="00B3756F">
        <w:rPr>
          <w:bCs/>
          <w:sz w:val="28"/>
          <w:szCs w:val="28"/>
        </w:rPr>
        <w:t xml:space="preserve">, </w:t>
      </w:r>
      <w:r w:rsidR="00B3756F" w:rsidRPr="007339F1">
        <w:rPr>
          <w:bCs/>
          <w:sz w:val="28"/>
          <w:szCs w:val="28"/>
        </w:rPr>
        <w:t>расположенной в горно-та</w:t>
      </w:r>
      <w:r w:rsidR="00B3756F">
        <w:rPr>
          <w:bCs/>
          <w:sz w:val="28"/>
          <w:szCs w:val="28"/>
        </w:rPr>
        <w:t>ё</w:t>
      </w:r>
      <w:r w:rsidR="00B3756F" w:rsidRPr="007339F1">
        <w:rPr>
          <w:bCs/>
          <w:sz w:val="28"/>
          <w:szCs w:val="28"/>
        </w:rPr>
        <w:t>жной зоне Приморья в бухте Джигит Японского моря</w:t>
      </w:r>
      <w:r w:rsidR="00B3756F">
        <w:rPr>
          <w:bCs/>
          <w:sz w:val="28"/>
          <w:szCs w:val="28"/>
        </w:rPr>
        <w:t xml:space="preserve">. Были проведена </w:t>
      </w:r>
      <w:r w:rsidR="00B3756F" w:rsidRPr="00877F40">
        <w:rPr>
          <w:bCs/>
          <w:sz w:val="28"/>
          <w:szCs w:val="28"/>
        </w:rPr>
        <w:t>работа по установлению стратиграфической и план</w:t>
      </w:r>
      <w:r w:rsidR="00B3756F" w:rsidRPr="00877F40">
        <w:rPr>
          <w:bCs/>
          <w:sz w:val="28"/>
          <w:szCs w:val="28"/>
        </w:rPr>
        <w:t>и</w:t>
      </w:r>
      <w:r w:rsidR="002D600D">
        <w:rPr>
          <w:bCs/>
          <w:sz w:val="28"/>
          <w:szCs w:val="28"/>
        </w:rPr>
        <w:t xml:space="preserve">графической характеристик </w:t>
      </w:r>
      <w:r w:rsidR="00B3756F" w:rsidRPr="00877F40">
        <w:rPr>
          <w:bCs/>
          <w:sz w:val="28"/>
          <w:szCs w:val="28"/>
        </w:rPr>
        <w:t>наблюдательной</w:t>
      </w:r>
      <w:r>
        <w:rPr>
          <w:bCs/>
          <w:sz w:val="28"/>
          <w:szCs w:val="28"/>
        </w:rPr>
        <w:t xml:space="preserve"> </w:t>
      </w:r>
      <w:r w:rsidR="00B3756F" w:rsidRPr="00877F40">
        <w:rPr>
          <w:bCs/>
          <w:sz w:val="28"/>
          <w:szCs w:val="28"/>
        </w:rPr>
        <w:t xml:space="preserve">(северной) площадки крепости, </w:t>
      </w:r>
      <w:r w:rsidR="00B3756F" w:rsidRPr="00877F40">
        <w:rPr>
          <w:bCs/>
          <w:sz w:val="28"/>
          <w:szCs w:val="28"/>
        </w:rPr>
        <w:lastRenderedPageBreak/>
        <w:t>по выявле</w:t>
      </w:r>
      <w:r>
        <w:rPr>
          <w:bCs/>
          <w:sz w:val="28"/>
          <w:szCs w:val="28"/>
        </w:rPr>
        <w:t xml:space="preserve">нию её </w:t>
      </w:r>
      <w:r w:rsidR="00B3756F" w:rsidRPr="00877F40">
        <w:rPr>
          <w:bCs/>
          <w:sz w:val="28"/>
          <w:szCs w:val="28"/>
        </w:rPr>
        <w:t>культурной и этнической идентификации и синхрони</w:t>
      </w:r>
      <w:r>
        <w:rPr>
          <w:bCs/>
          <w:sz w:val="28"/>
          <w:szCs w:val="28"/>
        </w:rPr>
        <w:t xml:space="preserve">зации </w:t>
      </w:r>
      <w:r w:rsidR="00B3756F" w:rsidRPr="00877F40">
        <w:rPr>
          <w:bCs/>
          <w:sz w:val="28"/>
          <w:szCs w:val="28"/>
        </w:rPr>
        <w:t>её с многослойной южной площадкой</w:t>
      </w:r>
      <w:r w:rsidR="00B3756F">
        <w:rPr>
          <w:bCs/>
          <w:sz w:val="28"/>
          <w:szCs w:val="28"/>
        </w:rPr>
        <w:t>.</w:t>
      </w:r>
    </w:p>
    <w:p w:rsidR="00DD2D2E" w:rsidRDefault="00DD2D2E" w:rsidP="00DD2D2E">
      <w:pPr>
        <w:adjustRightInd w:val="0"/>
        <w:spacing w:line="360" w:lineRule="auto"/>
        <w:jc w:val="both"/>
        <w:rPr>
          <w:rFonts w:eastAsiaTheme="minorEastAsia"/>
          <w:b/>
          <w:i/>
          <w:sz w:val="28"/>
          <w:szCs w:val="28"/>
          <w:lang w:eastAsia="ja-JP"/>
        </w:rPr>
      </w:pPr>
      <w:r w:rsidRPr="00AE2BFE">
        <w:rPr>
          <w:rFonts w:eastAsia="Times New Roman"/>
          <w:b/>
          <w:i/>
          <w:sz w:val="28"/>
          <w:szCs w:val="28"/>
        </w:rPr>
        <w:t xml:space="preserve">Раздел </w:t>
      </w:r>
      <w:r>
        <w:rPr>
          <w:rFonts w:eastAsia="Times New Roman"/>
          <w:b/>
          <w:i/>
          <w:sz w:val="28"/>
          <w:szCs w:val="28"/>
        </w:rPr>
        <w:t xml:space="preserve">2 «Россия на Тихоокеанских берегах: модернизационные процессы в </w:t>
      </w:r>
      <w:r>
        <w:rPr>
          <w:rFonts w:eastAsia="Times New Roman"/>
          <w:b/>
          <w:i/>
          <w:sz w:val="28"/>
          <w:szCs w:val="28"/>
          <w:lang w:val="en-US"/>
        </w:rPr>
        <w:t>XIX</w:t>
      </w:r>
      <w:r w:rsidRPr="00AE2BFE">
        <w:rPr>
          <w:rFonts w:eastAsia="Times New Roman"/>
          <w:b/>
          <w:i/>
          <w:sz w:val="28"/>
          <w:szCs w:val="28"/>
        </w:rPr>
        <w:t xml:space="preserve"> – </w:t>
      </w:r>
      <w:r>
        <w:rPr>
          <w:rFonts w:eastAsia="Times New Roman"/>
          <w:b/>
          <w:i/>
          <w:sz w:val="28"/>
          <w:szCs w:val="28"/>
          <w:lang w:val="en-US"/>
        </w:rPr>
        <w:t>XX</w:t>
      </w:r>
      <w:r w:rsidRPr="00AE2BFE">
        <w:rPr>
          <w:rFonts w:eastAsia="Times New Roman"/>
          <w:b/>
          <w:i/>
          <w:sz w:val="28"/>
          <w:szCs w:val="28"/>
        </w:rPr>
        <w:t xml:space="preserve"> </w:t>
      </w:r>
      <w:r>
        <w:rPr>
          <w:rFonts w:eastAsiaTheme="minorEastAsia"/>
          <w:b/>
          <w:i/>
          <w:sz w:val="28"/>
          <w:szCs w:val="28"/>
          <w:lang w:eastAsia="ja-JP"/>
        </w:rPr>
        <w:t>вв.»:</w:t>
      </w:r>
    </w:p>
    <w:p w:rsidR="00B3756F" w:rsidRDefault="00B3756F" w:rsidP="00DD2D2E">
      <w:pPr>
        <w:spacing w:line="360" w:lineRule="auto"/>
        <w:ind w:firstLine="708"/>
        <w:jc w:val="both"/>
        <w:rPr>
          <w:bCs/>
          <w:sz w:val="28"/>
          <w:szCs w:val="28"/>
        </w:rPr>
      </w:pPr>
      <w:r w:rsidRPr="00877F40">
        <w:rPr>
          <w:bCs/>
          <w:sz w:val="28"/>
          <w:szCs w:val="28"/>
        </w:rPr>
        <w:t>проект 15-</w:t>
      </w:r>
      <w:r w:rsidRPr="00877F40">
        <w:rPr>
          <w:bCs/>
          <w:sz w:val="28"/>
          <w:szCs w:val="28"/>
          <w:lang w:val="en-US"/>
        </w:rPr>
        <w:t>I</w:t>
      </w:r>
      <w:r w:rsidRPr="00877F40">
        <w:rPr>
          <w:bCs/>
          <w:sz w:val="28"/>
          <w:szCs w:val="28"/>
        </w:rPr>
        <w:t>-9-011</w:t>
      </w:r>
      <w:r w:rsidR="00DD2D2E">
        <w:rPr>
          <w:b/>
          <w:bCs/>
          <w:sz w:val="28"/>
          <w:szCs w:val="28"/>
        </w:rPr>
        <w:t xml:space="preserve"> </w:t>
      </w:r>
      <w:r>
        <w:rPr>
          <w:b/>
          <w:bCs/>
          <w:sz w:val="28"/>
          <w:szCs w:val="28"/>
        </w:rPr>
        <w:t>«</w:t>
      </w:r>
      <w:r w:rsidRPr="00E477D6">
        <w:rPr>
          <w:b/>
          <w:bCs/>
          <w:sz w:val="28"/>
          <w:szCs w:val="28"/>
        </w:rPr>
        <w:t>Образовательный потенциал Тихоокеанской России. XVIII</w:t>
      </w:r>
      <w:r w:rsidR="00DD2D2E">
        <w:rPr>
          <w:b/>
          <w:bCs/>
          <w:sz w:val="28"/>
          <w:szCs w:val="28"/>
        </w:rPr>
        <w:t xml:space="preserve"> </w:t>
      </w:r>
      <w:r w:rsidR="00DD2D2E">
        <w:rPr>
          <w:sz w:val="28"/>
          <w:szCs w:val="28"/>
        </w:rPr>
        <w:t xml:space="preserve">– </w:t>
      </w:r>
      <w:r w:rsidRPr="00E477D6">
        <w:rPr>
          <w:b/>
          <w:bCs/>
          <w:sz w:val="28"/>
          <w:szCs w:val="28"/>
        </w:rPr>
        <w:t>начало XXI в.</w:t>
      </w:r>
      <w:r>
        <w:rPr>
          <w:b/>
          <w:bCs/>
          <w:sz w:val="28"/>
          <w:szCs w:val="28"/>
        </w:rPr>
        <w:t>»</w:t>
      </w:r>
      <w:r w:rsidR="00DD2D2E">
        <w:rPr>
          <w:b/>
          <w:bCs/>
          <w:sz w:val="28"/>
          <w:szCs w:val="28"/>
        </w:rPr>
        <w:t xml:space="preserve">, </w:t>
      </w:r>
      <w:r w:rsidRPr="00D441EE">
        <w:rPr>
          <w:bCs/>
          <w:sz w:val="28"/>
          <w:szCs w:val="28"/>
        </w:rPr>
        <w:t>(</w:t>
      </w:r>
      <w:r w:rsidR="001D723F">
        <w:rPr>
          <w:sz w:val="28"/>
          <w:szCs w:val="28"/>
        </w:rPr>
        <w:t xml:space="preserve">рук-ль: </w:t>
      </w:r>
      <w:r>
        <w:rPr>
          <w:bCs/>
          <w:sz w:val="28"/>
          <w:szCs w:val="28"/>
        </w:rPr>
        <w:t>Галлямова Л.И., д.и.н.</w:t>
      </w:r>
      <w:r w:rsidR="00DD2D2E">
        <w:rPr>
          <w:bCs/>
          <w:sz w:val="28"/>
          <w:szCs w:val="28"/>
        </w:rPr>
        <w:t>, проф.</w:t>
      </w:r>
      <w:r w:rsidRPr="00D441EE">
        <w:rPr>
          <w:bCs/>
          <w:sz w:val="28"/>
          <w:szCs w:val="28"/>
        </w:rPr>
        <w:t>)</w:t>
      </w:r>
      <w:r>
        <w:rPr>
          <w:bCs/>
          <w:sz w:val="28"/>
          <w:szCs w:val="28"/>
        </w:rPr>
        <w:t>.</w:t>
      </w:r>
      <w:r w:rsidR="00DD2D2E">
        <w:rPr>
          <w:bCs/>
          <w:sz w:val="28"/>
          <w:szCs w:val="28"/>
        </w:rPr>
        <w:t xml:space="preserve"> </w:t>
      </w:r>
      <w:r>
        <w:rPr>
          <w:bCs/>
          <w:sz w:val="28"/>
          <w:szCs w:val="28"/>
        </w:rPr>
        <w:t>1. На основе сравнительного анализа</w:t>
      </w:r>
      <w:r w:rsidR="00AB6F9D">
        <w:rPr>
          <w:bCs/>
          <w:sz w:val="28"/>
          <w:szCs w:val="28"/>
        </w:rPr>
        <w:t xml:space="preserve"> </w:t>
      </w:r>
      <w:r>
        <w:rPr>
          <w:bCs/>
          <w:sz w:val="28"/>
          <w:szCs w:val="28"/>
        </w:rPr>
        <w:t xml:space="preserve">образовательной </w:t>
      </w:r>
      <w:r w:rsidRPr="00877F40">
        <w:rPr>
          <w:bCs/>
          <w:sz w:val="28"/>
          <w:szCs w:val="28"/>
        </w:rPr>
        <w:t>реформ</w:t>
      </w:r>
      <w:r>
        <w:rPr>
          <w:bCs/>
          <w:sz w:val="28"/>
          <w:szCs w:val="28"/>
        </w:rPr>
        <w:t>ы</w:t>
      </w:r>
      <w:r w:rsidRPr="00877F40">
        <w:rPr>
          <w:bCs/>
          <w:sz w:val="28"/>
          <w:szCs w:val="28"/>
        </w:rPr>
        <w:t xml:space="preserve"> 1937 г. в Ман</w:t>
      </w:r>
      <w:r w:rsidRPr="00877F40">
        <w:rPr>
          <w:bCs/>
          <w:sz w:val="28"/>
          <w:szCs w:val="28"/>
        </w:rPr>
        <w:t>ь</w:t>
      </w:r>
      <w:r w:rsidRPr="00877F40">
        <w:rPr>
          <w:bCs/>
          <w:sz w:val="28"/>
          <w:szCs w:val="28"/>
        </w:rPr>
        <w:t>чжу-Ди-Го</w:t>
      </w:r>
      <w:r w:rsidR="00DD2D2E">
        <w:rPr>
          <w:bCs/>
          <w:sz w:val="28"/>
          <w:szCs w:val="28"/>
        </w:rPr>
        <w:t xml:space="preserve"> </w:t>
      </w:r>
      <w:r>
        <w:rPr>
          <w:bCs/>
          <w:sz w:val="28"/>
          <w:szCs w:val="28"/>
        </w:rPr>
        <w:t>выявлено</w:t>
      </w:r>
      <w:r w:rsidR="00DD2D2E">
        <w:rPr>
          <w:bCs/>
          <w:sz w:val="28"/>
          <w:szCs w:val="28"/>
        </w:rPr>
        <w:t xml:space="preserve"> </w:t>
      </w:r>
      <w:r>
        <w:rPr>
          <w:bCs/>
          <w:sz w:val="28"/>
          <w:szCs w:val="28"/>
        </w:rPr>
        <w:t xml:space="preserve">её </w:t>
      </w:r>
      <w:r w:rsidRPr="00877F40">
        <w:rPr>
          <w:bCs/>
          <w:sz w:val="28"/>
          <w:szCs w:val="28"/>
        </w:rPr>
        <w:t>сход</w:t>
      </w:r>
      <w:r>
        <w:rPr>
          <w:bCs/>
          <w:sz w:val="28"/>
          <w:szCs w:val="28"/>
        </w:rPr>
        <w:t xml:space="preserve">ство с </w:t>
      </w:r>
      <w:r w:rsidRPr="00877F40">
        <w:rPr>
          <w:bCs/>
          <w:sz w:val="28"/>
          <w:szCs w:val="28"/>
        </w:rPr>
        <w:t>образовательны</w:t>
      </w:r>
      <w:r>
        <w:rPr>
          <w:bCs/>
          <w:sz w:val="28"/>
          <w:szCs w:val="28"/>
        </w:rPr>
        <w:t>ми</w:t>
      </w:r>
      <w:r w:rsidRPr="00877F40">
        <w:rPr>
          <w:bCs/>
          <w:sz w:val="28"/>
          <w:szCs w:val="28"/>
        </w:rPr>
        <w:t xml:space="preserve"> система</w:t>
      </w:r>
      <w:r>
        <w:rPr>
          <w:bCs/>
          <w:sz w:val="28"/>
          <w:szCs w:val="28"/>
        </w:rPr>
        <w:t xml:space="preserve">ми </w:t>
      </w:r>
      <w:r w:rsidRPr="00877F40">
        <w:rPr>
          <w:bCs/>
          <w:sz w:val="28"/>
          <w:szCs w:val="28"/>
        </w:rPr>
        <w:t xml:space="preserve"> на сопр</w:t>
      </w:r>
      <w:r w:rsidRPr="00877F40">
        <w:rPr>
          <w:bCs/>
          <w:sz w:val="28"/>
          <w:szCs w:val="28"/>
        </w:rPr>
        <w:t>е</w:t>
      </w:r>
      <w:r w:rsidRPr="00877F40">
        <w:rPr>
          <w:bCs/>
          <w:sz w:val="28"/>
          <w:szCs w:val="28"/>
        </w:rPr>
        <w:t>дельных с ней территориях (СССР и Японии)</w:t>
      </w:r>
      <w:r>
        <w:rPr>
          <w:bCs/>
          <w:sz w:val="28"/>
          <w:szCs w:val="28"/>
        </w:rPr>
        <w:t>, сделан вывод о том, что р</w:t>
      </w:r>
      <w:r>
        <w:rPr>
          <w:bCs/>
          <w:sz w:val="28"/>
          <w:szCs w:val="28"/>
        </w:rPr>
        <w:t>е</w:t>
      </w:r>
      <w:r>
        <w:rPr>
          <w:bCs/>
          <w:sz w:val="28"/>
          <w:szCs w:val="28"/>
        </w:rPr>
        <w:t xml:space="preserve">форма была </w:t>
      </w:r>
      <w:r w:rsidRPr="00877F40">
        <w:rPr>
          <w:bCs/>
          <w:sz w:val="28"/>
          <w:szCs w:val="28"/>
        </w:rPr>
        <w:t xml:space="preserve"> призван</w:t>
      </w:r>
      <w:r>
        <w:rPr>
          <w:bCs/>
          <w:sz w:val="28"/>
          <w:szCs w:val="28"/>
        </w:rPr>
        <w:t>а</w:t>
      </w:r>
      <w:r w:rsidRPr="00877F40">
        <w:rPr>
          <w:bCs/>
          <w:sz w:val="28"/>
          <w:szCs w:val="28"/>
        </w:rPr>
        <w:t xml:space="preserve"> ускорить процесс формирования новой идентичности подрастающего поколения русских эмигрантов</w:t>
      </w:r>
      <w:r>
        <w:rPr>
          <w:bCs/>
          <w:sz w:val="28"/>
          <w:szCs w:val="28"/>
        </w:rPr>
        <w:t xml:space="preserve">. 2. </w:t>
      </w:r>
      <w:r w:rsidRPr="0089410A">
        <w:rPr>
          <w:bCs/>
          <w:sz w:val="28"/>
          <w:szCs w:val="28"/>
        </w:rPr>
        <w:t xml:space="preserve">Изучение истории высшей школы Дальнего Востока в годы Второй мировой и Великой Отечественной войн показало, что несмотря на тяжелейшие </w:t>
      </w:r>
      <w:r>
        <w:rPr>
          <w:bCs/>
          <w:sz w:val="28"/>
          <w:szCs w:val="28"/>
        </w:rPr>
        <w:t xml:space="preserve">условия и трудности </w:t>
      </w:r>
      <w:r w:rsidRPr="0089410A">
        <w:rPr>
          <w:bCs/>
          <w:sz w:val="28"/>
          <w:szCs w:val="28"/>
        </w:rPr>
        <w:t xml:space="preserve">военного времени, </w:t>
      </w:r>
      <w:r>
        <w:rPr>
          <w:bCs/>
          <w:sz w:val="28"/>
          <w:szCs w:val="28"/>
        </w:rPr>
        <w:t xml:space="preserve">высшая </w:t>
      </w:r>
      <w:r w:rsidRPr="0089410A">
        <w:rPr>
          <w:bCs/>
          <w:sz w:val="28"/>
          <w:szCs w:val="28"/>
        </w:rPr>
        <w:t xml:space="preserve"> школ</w:t>
      </w:r>
      <w:r>
        <w:rPr>
          <w:bCs/>
          <w:sz w:val="28"/>
          <w:szCs w:val="28"/>
        </w:rPr>
        <w:t>а</w:t>
      </w:r>
      <w:r w:rsidRPr="0089410A">
        <w:rPr>
          <w:bCs/>
          <w:sz w:val="28"/>
          <w:szCs w:val="28"/>
        </w:rPr>
        <w:t xml:space="preserve"> на Дальнем Востоке</w:t>
      </w:r>
      <w:r>
        <w:rPr>
          <w:bCs/>
          <w:sz w:val="28"/>
          <w:szCs w:val="28"/>
        </w:rPr>
        <w:t>,</w:t>
      </w:r>
      <w:r w:rsidRPr="0089410A">
        <w:rPr>
          <w:bCs/>
          <w:sz w:val="28"/>
          <w:szCs w:val="28"/>
        </w:rPr>
        <w:t xml:space="preserve"> в отличие от западных районов СССР, получила определенное развитие</w:t>
      </w:r>
      <w:r>
        <w:rPr>
          <w:bCs/>
          <w:sz w:val="28"/>
          <w:szCs w:val="28"/>
        </w:rPr>
        <w:t>:</w:t>
      </w:r>
      <w:r w:rsidR="00DD2D2E">
        <w:rPr>
          <w:bCs/>
          <w:sz w:val="28"/>
          <w:szCs w:val="28"/>
        </w:rPr>
        <w:t xml:space="preserve"> </w:t>
      </w:r>
      <w:r>
        <w:rPr>
          <w:bCs/>
          <w:sz w:val="28"/>
          <w:szCs w:val="28"/>
        </w:rPr>
        <w:t xml:space="preserve">произошло </w:t>
      </w:r>
      <w:r w:rsidR="00DD2D2E">
        <w:rPr>
          <w:bCs/>
          <w:sz w:val="28"/>
          <w:szCs w:val="28"/>
        </w:rPr>
        <w:t>расширении</w:t>
      </w:r>
      <w:r w:rsidRPr="0089410A">
        <w:rPr>
          <w:bCs/>
          <w:sz w:val="28"/>
          <w:szCs w:val="28"/>
        </w:rPr>
        <w:t xml:space="preserve">е её сети, </w:t>
      </w:r>
      <w:r>
        <w:rPr>
          <w:bCs/>
          <w:sz w:val="28"/>
          <w:szCs w:val="28"/>
        </w:rPr>
        <w:t>увеличился выпуск специалистов. 3.</w:t>
      </w:r>
      <w:r w:rsidR="00DD2D2E">
        <w:rPr>
          <w:bCs/>
          <w:sz w:val="28"/>
          <w:szCs w:val="28"/>
        </w:rPr>
        <w:t xml:space="preserve"> </w:t>
      </w:r>
      <w:r>
        <w:rPr>
          <w:bCs/>
          <w:sz w:val="28"/>
          <w:szCs w:val="28"/>
        </w:rPr>
        <w:t xml:space="preserve">В результате изучения развития </w:t>
      </w:r>
      <w:r w:rsidRPr="00877F40">
        <w:rPr>
          <w:bCs/>
          <w:sz w:val="28"/>
          <w:szCs w:val="28"/>
        </w:rPr>
        <w:t xml:space="preserve"> высш</w:t>
      </w:r>
      <w:r w:rsidRPr="00877F40">
        <w:rPr>
          <w:bCs/>
          <w:sz w:val="28"/>
          <w:szCs w:val="28"/>
        </w:rPr>
        <w:t>е</w:t>
      </w:r>
      <w:r w:rsidRPr="00877F40">
        <w:rPr>
          <w:bCs/>
          <w:sz w:val="28"/>
          <w:szCs w:val="28"/>
        </w:rPr>
        <w:t xml:space="preserve">го образования на Дальнем Востоке в </w:t>
      </w:r>
      <w:r>
        <w:rPr>
          <w:bCs/>
          <w:sz w:val="28"/>
          <w:szCs w:val="28"/>
        </w:rPr>
        <w:t>период перестройки (1985 – 1991</w:t>
      </w:r>
      <w:r w:rsidRPr="00877F40">
        <w:rPr>
          <w:bCs/>
          <w:sz w:val="28"/>
          <w:szCs w:val="28"/>
        </w:rPr>
        <w:t xml:space="preserve">) </w:t>
      </w:r>
      <w:r>
        <w:rPr>
          <w:bCs/>
          <w:sz w:val="28"/>
          <w:szCs w:val="28"/>
        </w:rPr>
        <w:t>обоснованы выводы о том</w:t>
      </w:r>
      <w:r w:rsidRPr="00877F40">
        <w:rPr>
          <w:bCs/>
          <w:sz w:val="28"/>
          <w:szCs w:val="28"/>
        </w:rPr>
        <w:t>, что перестройк</w:t>
      </w:r>
      <w:r>
        <w:rPr>
          <w:bCs/>
          <w:sz w:val="28"/>
          <w:szCs w:val="28"/>
        </w:rPr>
        <w:t>а</w:t>
      </w:r>
      <w:r w:rsidRPr="00877F40">
        <w:rPr>
          <w:bCs/>
          <w:sz w:val="28"/>
          <w:szCs w:val="28"/>
        </w:rPr>
        <w:t xml:space="preserve"> систем</w:t>
      </w:r>
      <w:r>
        <w:rPr>
          <w:bCs/>
          <w:sz w:val="28"/>
          <w:szCs w:val="28"/>
        </w:rPr>
        <w:t>ы</w:t>
      </w:r>
      <w:r w:rsidRPr="00877F40">
        <w:rPr>
          <w:bCs/>
          <w:sz w:val="28"/>
          <w:szCs w:val="28"/>
        </w:rPr>
        <w:t xml:space="preserve"> подготовки специал</w:t>
      </w:r>
      <w:r w:rsidRPr="00877F40">
        <w:rPr>
          <w:bCs/>
          <w:sz w:val="28"/>
          <w:szCs w:val="28"/>
        </w:rPr>
        <w:t>и</w:t>
      </w:r>
      <w:r w:rsidRPr="00877F40">
        <w:rPr>
          <w:bCs/>
          <w:sz w:val="28"/>
          <w:szCs w:val="28"/>
        </w:rPr>
        <w:t>стов в высшей школе  не принесла ожидаемых реформаторами результатов</w:t>
      </w:r>
      <w:r>
        <w:rPr>
          <w:bCs/>
          <w:sz w:val="28"/>
          <w:szCs w:val="28"/>
        </w:rPr>
        <w:t xml:space="preserve"> и что реформирование</w:t>
      </w:r>
      <w:r w:rsidRPr="00877F40">
        <w:rPr>
          <w:bCs/>
          <w:sz w:val="28"/>
          <w:szCs w:val="28"/>
        </w:rPr>
        <w:t xml:space="preserve"> не смогл</w:t>
      </w:r>
      <w:r>
        <w:rPr>
          <w:bCs/>
          <w:sz w:val="28"/>
          <w:szCs w:val="28"/>
        </w:rPr>
        <w:t>о</w:t>
      </w:r>
      <w:r w:rsidRPr="00877F40">
        <w:rPr>
          <w:bCs/>
          <w:sz w:val="28"/>
          <w:szCs w:val="28"/>
        </w:rPr>
        <w:t xml:space="preserve"> ликвидировать существовавший дисбаланс между реальными потребностями в кадрах и ускорением социально-экономического развития региона</w:t>
      </w:r>
      <w:r w:rsidR="00DD2D2E">
        <w:rPr>
          <w:bCs/>
          <w:sz w:val="28"/>
          <w:szCs w:val="28"/>
        </w:rPr>
        <w:t xml:space="preserve">. По результатам исследования </w:t>
      </w:r>
      <w:r w:rsidRPr="00DD2D2E">
        <w:rPr>
          <w:bCs/>
          <w:sz w:val="28"/>
          <w:szCs w:val="28"/>
        </w:rPr>
        <w:t>опубл</w:t>
      </w:r>
      <w:r w:rsidR="00DD2D2E">
        <w:rPr>
          <w:bCs/>
          <w:sz w:val="28"/>
          <w:szCs w:val="28"/>
        </w:rPr>
        <w:t>ик</w:t>
      </w:r>
      <w:r w:rsidR="00DD2D2E">
        <w:rPr>
          <w:bCs/>
          <w:sz w:val="28"/>
          <w:szCs w:val="28"/>
        </w:rPr>
        <w:t>о</w:t>
      </w:r>
      <w:r w:rsidR="00DD2D2E">
        <w:rPr>
          <w:bCs/>
          <w:sz w:val="28"/>
          <w:szCs w:val="28"/>
        </w:rPr>
        <w:t>вано</w:t>
      </w:r>
      <w:r w:rsidRPr="00DD2D2E">
        <w:rPr>
          <w:bCs/>
          <w:sz w:val="28"/>
          <w:szCs w:val="28"/>
        </w:rPr>
        <w:t xml:space="preserve"> 3 статьи в рецензируемых издани</w:t>
      </w:r>
      <w:r w:rsidR="00DD2D2E">
        <w:rPr>
          <w:bCs/>
          <w:sz w:val="28"/>
          <w:szCs w:val="28"/>
        </w:rPr>
        <w:t>ях, прочитано 3 доклада на конфере</w:t>
      </w:r>
      <w:r w:rsidR="00DD2D2E">
        <w:rPr>
          <w:bCs/>
          <w:sz w:val="28"/>
          <w:szCs w:val="28"/>
        </w:rPr>
        <w:t>н</w:t>
      </w:r>
      <w:r w:rsidR="00DD2D2E">
        <w:rPr>
          <w:bCs/>
          <w:sz w:val="28"/>
          <w:szCs w:val="28"/>
        </w:rPr>
        <w:t>циях разного уровня.</w:t>
      </w:r>
    </w:p>
    <w:p w:rsidR="00B3756F" w:rsidRDefault="00DD2D2E" w:rsidP="00DD2D2E">
      <w:pPr>
        <w:spacing w:line="360" w:lineRule="auto"/>
        <w:ind w:firstLine="708"/>
        <w:jc w:val="both"/>
        <w:rPr>
          <w:bCs/>
          <w:sz w:val="28"/>
          <w:szCs w:val="28"/>
        </w:rPr>
      </w:pPr>
      <w:r>
        <w:rPr>
          <w:sz w:val="28"/>
          <w:szCs w:val="28"/>
        </w:rPr>
        <w:t xml:space="preserve">– </w:t>
      </w:r>
      <w:r w:rsidR="00B3756F">
        <w:rPr>
          <w:bCs/>
          <w:sz w:val="28"/>
          <w:szCs w:val="28"/>
        </w:rPr>
        <w:t>п</w:t>
      </w:r>
      <w:r w:rsidR="00B3756F" w:rsidRPr="0089410A">
        <w:rPr>
          <w:bCs/>
          <w:sz w:val="28"/>
          <w:szCs w:val="28"/>
        </w:rPr>
        <w:t>роект 15-</w:t>
      </w:r>
      <w:r w:rsidR="00B3756F" w:rsidRPr="0089410A">
        <w:rPr>
          <w:bCs/>
          <w:sz w:val="28"/>
          <w:szCs w:val="28"/>
          <w:lang w:val="en-US"/>
        </w:rPr>
        <w:t>I</w:t>
      </w:r>
      <w:r w:rsidR="00B3756F" w:rsidRPr="0089410A">
        <w:rPr>
          <w:bCs/>
          <w:sz w:val="28"/>
          <w:szCs w:val="28"/>
        </w:rPr>
        <w:t>-9-008</w:t>
      </w:r>
      <w:r w:rsidR="00B3756F" w:rsidRPr="00E477D6">
        <w:rPr>
          <w:b/>
          <w:bCs/>
          <w:sz w:val="28"/>
          <w:szCs w:val="28"/>
        </w:rPr>
        <w:t xml:space="preserve">  «Дальний Восток СССР в годы Второй мировой войны (1939-1945)»</w:t>
      </w:r>
      <w:r>
        <w:rPr>
          <w:b/>
          <w:bCs/>
          <w:sz w:val="28"/>
          <w:szCs w:val="28"/>
        </w:rPr>
        <w:t xml:space="preserve">, </w:t>
      </w:r>
      <w:r w:rsidR="00B3756F" w:rsidRPr="00D441EE">
        <w:rPr>
          <w:bCs/>
          <w:sz w:val="28"/>
          <w:szCs w:val="28"/>
        </w:rPr>
        <w:t>(</w:t>
      </w:r>
      <w:r w:rsidR="001D723F">
        <w:rPr>
          <w:sz w:val="28"/>
          <w:szCs w:val="28"/>
        </w:rPr>
        <w:t xml:space="preserve">рук-ль: </w:t>
      </w:r>
      <w:r w:rsidR="00B3756F">
        <w:rPr>
          <w:bCs/>
          <w:sz w:val="28"/>
          <w:szCs w:val="28"/>
        </w:rPr>
        <w:t>Ткачёва Г.А., д.и.н.</w:t>
      </w:r>
      <w:r w:rsidR="00B3756F" w:rsidRPr="00D441EE">
        <w:rPr>
          <w:bCs/>
          <w:sz w:val="28"/>
          <w:szCs w:val="28"/>
        </w:rPr>
        <w:t>)</w:t>
      </w:r>
      <w:r w:rsidR="00B3756F">
        <w:rPr>
          <w:bCs/>
          <w:sz w:val="28"/>
          <w:szCs w:val="28"/>
        </w:rPr>
        <w:t>.</w:t>
      </w:r>
      <w:r w:rsidR="008A1865">
        <w:rPr>
          <w:bCs/>
          <w:sz w:val="28"/>
          <w:szCs w:val="28"/>
        </w:rPr>
        <w:t xml:space="preserve"> </w:t>
      </w:r>
      <w:r w:rsidR="00B3756F">
        <w:rPr>
          <w:bCs/>
          <w:sz w:val="28"/>
          <w:szCs w:val="28"/>
        </w:rPr>
        <w:t>1.</w:t>
      </w:r>
      <w:r w:rsidR="008A1865">
        <w:rPr>
          <w:bCs/>
          <w:sz w:val="28"/>
          <w:szCs w:val="28"/>
        </w:rPr>
        <w:t xml:space="preserve"> </w:t>
      </w:r>
      <w:r w:rsidR="00B3756F" w:rsidRPr="000F5802">
        <w:rPr>
          <w:bCs/>
          <w:sz w:val="28"/>
          <w:szCs w:val="28"/>
        </w:rPr>
        <w:t>Проанализирована ст</w:t>
      </w:r>
      <w:r w:rsidR="00B3756F" w:rsidRPr="000F5802">
        <w:rPr>
          <w:bCs/>
          <w:sz w:val="28"/>
          <w:szCs w:val="28"/>
        </w:rPr>
        <w:t>е</w:t>
      </w:r>
      <w:r w:rsidR="00B3756F" w:rsidRPr="000F5802">
        <w:rPr>
          <w:bCs/>
          <w:sz w:val="28"/>
          <w:szCs w:val="28"/>
        </w:rPr>
        <w:t>п</w:t>
      </w:r>
      <w:r>
        <w:rPr>
          <w:bCs/>
          <w:sz w:val="28"/>
          <w:szCs w:val="28"/>
        </w:rPr>
        <w:t xml:space="preserve">ень изученности экономического и </w:t>
      </w:r>
      <w:r w:rsidR="00B3756F" w:rsidRPr="000F5802">
        <w:rPr>
          <w:bCs/>
          <w:sz w:val="28"/>
          <w:szCs w:val="28"/>
        </w:rPr>
        <w:t>со</w:t>
      </w:r>
      <w:r>
        <w:rPr>
          <w:bCs/>
          <w:sz w:val="28"/>
          <w:szCs w:val="28"/>
        </w:rPr>
        <w:t xml:space="preserve">циально-политического развития </w:t>
      </w:r>
      <w:r w:rsidR="00B3756F" w:rsidRPr="000F5802">
        <w:rPr>
          <w:bCs/>
          <w:sz w:val="28"/>
          <w:szCs w:val="28"/>
        </w:rPr>
        <w:t>ро</w:t>
      </w:r>
      <w:r w:rsidR="00B3756F" w:rsidRPr="000F5802">
        <w:rPr>
          <w:bCs/>
          <w:sz w:val="28"/>
          <w:szCs w:val="28"/>
        </w:rPr>
        <w:t>с</w:t>
      </w:r>
      <w:r w:rsidR="00B3756F" w:rsidRPr="000F5802">
        <w:rPr>
          <w:bCs/>
          <w:sz w:val="28"/>
          <w:szCs w:val="28"/>
        </w:rPr>
        <w:t xml:space="preserve">сийского Дальнего Востока в </w:t>
      </w:r>
      <w:r w:rsidR="00B3756F">
        <w:rPr>
          <w:bCs/>
          <w:sz w:val="28"/>
          <w:szCs w:val="28"/>
        </w:rPr>
        <w:t xml:space="preserve">условиях военных лет, </w:t>
      </w:r>
      <w:r w:rsidR="00B3756F" w:rsidRPr="000F5802">
        <w:rPr>
          <w:bCs/>
          <w:sz w:val="28"/>
          <w:szCs w:val="28"/>
        </w:rPr>
        <w:t>обоснован вывод</w:t>
      </w:r>
      <w:r w:rsidR="00B3756F">
        <w:rPr>
          <w:bCs/>
          <w:sz w:val="28"/>
          <w:szCs w:val="28"/>
        </w:rPr>
        <w:t xml:space="preserve"> о том</w:t>
      </w:r>
      <w:r w:rsidR="00B3756F" w:rsidRPr="000F5802">
        <w:rPr>
          <w:bCs/>
          <w:sz w:val="28"/>
          <w:szCs w:val="28"/>
        </w:rPr>
        <w:t xml:space="preserve">, что множество научных публикаций как общесоюзного (общероссийского), так и регионального характера содержат диаметрально противоположные </w:t>
      </w:r>
      <w:r w:rsidR="00B3756F" w:rsidRPr="000F5802">
        <w:rPr>
          <w:bCs/>
          <w:sz w:val="28"/>
          <w:szCs w:val="28"/>
        </w:rPr>
        <w:lastRenderedPageBreak/>
        <w:t>или взаимоисключающие оценки в трактовке событий Второй мировой во</w:t>
      </w:r>
      <w:r w:rsidR="00B3756F" w:rsidRPr="000F5802">
        <w:rPr>
          <w:bCs/>
          <w:sz w:val="28"/>
          <w:szCs w:val="28"/>
        </w:rPr>
        <w:t>й</w:t>
      </w:r>
      <w:r w:rsidR="00B3756F" w:rsidRPr="000F5802">
        <w:rPr>
          <w:bCs/>
          <w:sz w:val="28"/>
          <w:szCs w:val="28"/>
        </w:rPr>
        <w:t xml:space="preserve">ны, </w:t>
      </w:r>
      <w:r w:rsidR="00FC3A8B">
        <w:rPr>
          <w:bCs/>
          <w:sz w:val="28"/>
          <w:szCs w:val="28"/>
        </w:rPr>
        <w:t>в которых</w:t>
      </w:r>
      <w:r w:rsidR="00B3756F" w:rsidRPr="000F5802">
        <w:rPr>
          <w:bCs/>
          <w:sz w:val="28"/>
          <w:szCs w:val="28"/>
        </w:rPr>
        <w:t xml:space="preserve"> присутствуют, с одной стороны, не</w:t>
      </w:r>
      <w:r w:rsidR="00FC3A8B">
        <w:rPr>
          <w:bCs/>
          <w:sz w:val="28"/>
          <w:szCs w:val="28"/>
        </w:rPr>
        <w:t xml:space="preserve"> </w:t>
      </w:r>
      <w:r w:rsidR="00B3756F" w:rsidRPr="000F5802">
        <w:rPr>
          <w:bCs/>
          <w:sz w:val="28"/>
          <w:szCs w:val="28"/>
        </w:rPr>
        <w:t>традиционность взглядов, а с дру</w:t>
      </w:r>
      <w:r w:rsidR="00FC3A8B">
        <w:rPr>
          <w:bCs/>
          <w:sz w:val="28"/>
          <w:szCs w:val="28"/>
        </w:rPr>
        <w:t xml:space="preserve">гой </w:t>
      </w:r>
      <w:r w:rsidR="00FC3A8B">
        <w:rPr>
          <w:sz w:val="28"/>
          <w:szCs w:val="28"/>
        </w:rPr>
        <w:t xml:space="preserve">– </w:t>
      </w:r>
      <w:r w:rsidR="00B3756F" w:rsidRPr="000F5802">
        <w:rPr>
          <w:bCs/>
          <w:sz w:val="28"/>
          <w:szCs w:val="28"/>
        </w:rPr>
        <w:t>консервативность</w:t>
      </w:r>
      <w:r w:rsidR="00B3756F">
        <w:rPr>
          <w:bCs/>
          <w:sz w:val="28"/>
          <w:szCs w:val="28"/>
        </w:rPr>
        <w:t xml:space="preserve"> и</w:t>
      </w:r>
      <w:r w:rsidR="00FC3A8B">
        <w:rPr>
          <w:bCs/>
          <w:sz w:val="28"/>
          <w:szCs w:val="28"/>
        </w:rPr>
        <w:t xml:space="preserve"> </w:t>
      </w:r>
      <w:r w:rsidR="00B3756F" w:rsidRPr="000F5802">
        <w:rPr>
          <w:bCs/>
          <w:sz w:val="28"/>
          <w:szCs w:val="28"/>
        </w:rPr>
        <w:t>освещение темы войны с позиций устоя</w:t>
      </w:r>
      <w:r w:rsidR="00B3756F" w:rsidRPr="000F5802">
        <w:rPr>
          <w:bCs/>
          <w:sz w:val="28"/>
          <w:szCs w:val="28"/>
        </w:rPr>
        <w:t>в</w:t>
      </w:r>
      <w:r w:rsidR="00B3756F" w:rsidRPr="000F5802">
        <w:rPr>
          <w:bCs/>
          <w:sz w:val="28"/>
          <w:szCs w:val="28"/>
        </w:rPr>
        <w:t>шихся, выверенных концепций советского периода</w:t>
      </w:r>
      <w:r w:rsidR="00B3756F">
        <w:rPr>
          <w:bCs/>
          <w:sz w:val="28"/>
          <w:szCs w:val="28"/>
        </w:rPr>
        <w:t>. 2.</w:t>
      </w:r>
      <w:r w:rsidR="00B3756F" w:rsidRPr="000F5802">
        <w:rPr>
          <w:bCs/>
          <w:sz w:val="28"/>
          <w:szCs w:val="28"/>
        </w:rPr>
        <w:t xml:space="preserve"> Анализ мобилизац</w:t>
      </w:r>
      <w:r w:rsidR="00B3756F" w:rsidRPr="000F5802">
        <w:rPr>
          <w:bCs/>
          <w:sz w:val="28"/>
          <w:szCs w:val="28"/>
        </w:rPr>
        <w:t>и</w:t>
      </w:r>
      <w:r w:rsidR="00B3756F" w:rsidRPr="000F5802">
        <w:rPr>
          <w:bCs/>
          <w:sz w:val="28"/>
          <w:szCs w:val="28"/>
        </w:rPr>
        <w:t>онного потенциала  дальневосточного региона по</w:t>
      </w:r>
      <w:r w:rsidR="00B3756F">
        <w:rPr>
          <w:bCs/>
          <w:sz w:val="28"/>
          <w:szCs w:val="28"/>
        </w:rPr>
        <w:t>казал</w:t>
      </w:r>
      <w:r w:rsidR="00B3756F" w:rsidRPr="000F5802">
        <w:rPr>
          <w:bCs/>
          <w:sz w:val="28"/>
          <w:szCs w:val="28"/>
        </w:rPr>
        <w:t>, что геополитические импе</w:t>
      </w:r>
      <w:r w:rsidR="00FC3A8B">
        <w:rPr>
          <w:bCs/>
          <w:sz w:val="28"/>
          <w:szCs w:val="28"/>
        </w:rPr>
        <w:t xml:space="preserve">ративы </w:t>
      </w:r>
      <w:r w:rsidR="00B3756F" w:rsidRPr="000F5802">
        <w:rPr>
          <w:bCs/>
          <w:sz w:val="28"/>
          <w:szCs w:val="28"/>
        </w:rPr>
        <w:t xml:space="preserve">и реализация советских внешнеполитических целей в Азиатско-Тихоокеанском регионе </w:t>
      </w:r>
      <w:r w:rsidR="00B3756F">
        <w:rPr>
          <w:bCs/>
          <w:sz w:val="28"/>
          <w:szCs w:val="28"/>
        </w:rPr>
        <w:t>с</w:t>
      </w:r>
      <w:r w:rsidR="00B3756F" w:rsidRPr="000F5802">
        <w:rPr>
          <w:bCs/>
          <w:sz w:val="28"/>
          <w:szCs w:val="28"/>
        </w:rPr>
        <w:t>тимулировали развитие военно-производственной структуры Дальнего Востока СССР, а стратегическое развёртывание Воор</w:t>
      </w:r>
      <w:r w:rsidR="00B3756F" w:rsidRPr="000F5802">
        <w:rPr>
          <w:bCs/>
          <w:sz w:val="28"/>
          <w:szCs w:val="28"/>
        </w:rPr>
        <w:t>у</w:t>
      </w:r>
      <w:r w:rsidR="00B3756F" w:rsidRPr="000F5802">
        <w:rPr>
          <w:bCs/>
          <w:sz w:val="28"/>
          <w:szCs w:val="28"/>
        </w:rPr>
        <w:t>жённых Сил СССР на Дальнем Востоке отражало советскую концепцию н</w:t>
      </w:r>
      <w:r w:rsidR="00B3756F" w:rsidRPr="000F5802">
        <w:rPr>
          <w:bCs/>
          <w:sz w:val="28"/>
          <w:szCs w:val="28"/>
        </w:rPr>
        <w:t>а</w:t>
      </w:r>
      <w:r w:rsidR="00B3756F" w:rsidRPr="000F5802">
        <w:rPr>
          <w:bCs/>
          <w:sz w:val="28"/>
          <w:szCs w:val="28"/>
        </w:rPr>
        <w:t>циональной безопасности.</w:t>
      </w:r>
      <w:r w:rsidR="00B3756F">
        <w:rPr>
          <w:bCs/>
          <w:sz w:val="28"/>
          <w:szCs w:val="28"/>
        </w:rPr>
        <w:t xml:space="preserve"> 3.Организована и проведена </w:t>
      </w:r>
      <w:r w:rsidR="00EB5134">
        <w:rPr>
          <w:bCs/>
          <w:sz w:val="28"/>
          <w:szCs w:val="28"/>
        </w:rPr>
        <w:t>м</w:t>
      </w:r>
      <w:r w:rsidR="00B3756F" w:rsidRPr="00FE473D">
        <w:rPr>
          <w:bCs/>
          <w:sz w:val="28"/>
          <w:szCs w:val="28"/>
        </w:rPr>
        <w:t>еждународная нау</w:t>
      </w:r>
      <w:r w:rsidR="00B3756F" w:rsidRPr="00FE473D">
        <w:rPr>
          <w:bCs/>
          <w:sz w:val="28"/>
          <w:szCs w:val="28"/>
        </w:rPr>
        <w:t>ч</w:t>
      </w:r>
      <w:r w:rsidR="00B3756F" w:rsidRPr="00FE473D">
        <w:rPr>
          <w:bCs/>
          <w:sz w:val="28"/>
          <w:szCs w:val="28"/>
        </w:rPr>
        <w:t>ная конфе</w:t>
      </w:r>
      <w:r w:rsidR="00FC3A8B">
        <w:rPr>
          <w:bCs/>
          <w:sz w:val="28"/>
          <w:szCs w:val="28"/>
        </w:rPr>
        <w:t xml:space="preserve">ренция «Неоконченная война </w:t>
      </w:r>
      <w:r w:rsidR="00FC3A8B">
        <w:rPr>
          <w:sz w:val="28"/>
          <w:szCs w:val="28"/>
        </w:rPr>
        <w:t xml:space="preserve">– </w:t>
      </w:r>
      <w:r w:rsidR="00B3756F" w:rsidRPr="00FE473D">
        <w:rPr>
          <w:bCs/>
          <w:sz w:val="28"/>
          <w:szCs w:val="28"/>
        </w:rPr>
        <w:t xml:space="preserve">не заживающие раны (К 70-летию завершения Второй </w:t>
      </w:r>
      <w:r w:rsidR="00FC3A8B">
        <w:rPr>
          <w:bCs/>
          <w:sz w:val="28"/>
          <w:szCs w:val="28"/>
        </w:rPr>
        <w:t>мировой войны). Владивосток, 25</w:t>
      </w:r>
      <w:r w:rsidR="00FC3A8B">
        <w:rPr>
          <w:sz w:val="28"/>
          <w:szCs w:val="28"/>
        </w:rPr>
        <w:t>–</w:t>
      </w:r>
      <w:r w:rsidR="00B3756F" w:rsidRPr="00FE473D">
        <w:rPr>
          <w:bCs/>
          <w:sz w:val="28"/>
          <w:szCs w:val="28"/>
        </w:rPr>
        <w:t>26 августа 2015 г</w:t>
      </w:r>
      <w:r w:rsidR="00FC3A8B">
        <w:rPr>
          <w:bCs/>
          <w:sz w:val="28"/>
          <w:szCs w:val="28"/>
        </w:rPr>
        <w:t xml:space="preserve">. По результатам исследования </w:t>
      </w:r>
      <w:r w:rsidR="00B3756F" w:rsidRPr="00FC3A8B">
        <w:rPr>
          <w:bCs/>
          <w:sz w:val="28"/>
          <w:szCs w:val="28"/>
        </w:rPr>
        <w:t>опублико</w:t>
      </w:r>
      <w:r w:rsidR="00FC3A8B">
        <w:rPr>
          <w:bCs/>
          <w:sz w:val="28"/>
          <w:szCs w:val="28"/>
        </w:rPr>
        <w:t>вано 2 статьи в журналах</w:t>
      </w:r>
      <w:r w:rsidR="00B3756F" w:rsidRPr="00FC3A8B">
        <w:rPr>
          <w:bCs/>
          <w:sz w:val="28"/>
          <w:szCs w:val="28"/>
        </w:rPr>
        <w:t xml:space="preserve"> из  списка ВАК, 2 статьи в рецензируемых изданиях, прочитано 7 докладов.</w:t>
      </w:r>
    </w:p>
    <w:p w:rsidR="001D723F" w:rsidRPr="009D3602" w:rsidRDefault="001D723F" w:rsidP="009D3602">
      <w:pPr>
        <w:spacing w:line="360" w:lineRule="auto"/>
        <w:ind w:firstLine="708"/>
        <w:jc w:val="both"/>
        <w:rPr>
          <w:sz w:val="28"/>
          <w:szCs w:val="28"/>
        </w:rPr>
      </w:pPr>
      <w:r>
        <w:rPr>
          <w:sz w:val="28"/>
          <w:szCs w:val="28"/>
        </w:rPr>
        <w:t xml:space="preserve">- </w:t>
      </w:r>
      <w:r w:rsidRPr="00311FE1">
        <w:rPr>
          <w:sz w:val="28"/>
          <w:szCs w:val="28"/>
        </w:rPr>
        <w:t xml:space="preserve">проект 15-II-9-002 </w:t>
      </w:r>
      <w:r w:rsidRPr="00311FE1">
        <w:rPr>
          <w:b/>
          <w:sz w:val="28"/>
          <w:szCs w:val="28"/>
        </w:rPr>
        <w:t>«Российская армия на Дальнем Востоке нак</w:t>
      </w:r>
      <w:r w:rsidRPr="00311FE1">
        <w:rPr>
          <w:b/>
          <w:sz w:val="28"/>
          <w:szCs w:val="28"/>
        </w:rPr>
        <w:t>а</w:t>
      </w:r>
      <w:r w:rsidRPr="00311FE1">
        <w:rPr>
          <w:b/>
          <w:sz w:val="28"/>
          <w:szCs w:val="28"/>
        </w:rPr>
        <w:t>нуне Первой мировой войны»</w:t>
      </w:r>
      <w:r w:rsidRPr="00311FE1">
        <w:rPr>
          <w:sz w:val="28"/>
          <w:szCs w:val="28"/>
        </w:rPr>
        <w:t xml:space="preserve">, (рук-ль: Авилов Р.С., к.и.н.). </w:t>
      </w:r>
      <w:r w:rsidR="00311FE1">
        <w:rPr>
          <w:sz w:val="28"/>
          <w:szCs w:val="28"/>
        </w:rPr>
        <w:t>А</w:t>
      </w:r>
      <w:r w:rsidRPr="00311FE1">
        <w:rPr>
          <w:sz w:val="28"/>
          <w:szCs w:val="28"/>
        </w:rPr>
        <w:t>нализ проце</w:t>
      </w:r>
      <w:r w:rsidRPr="00311FE1">
        <w:rPr>
          <w:sz w:val="28"/>
          <w:szCs w:val="28"/>
        </w:rPr>
        <w:t>с</w:t>
      </w:r>
      <w:r w:rsidRPr="00311FE1">
        <w:rPr>
          <w:sz w:val="28"/>
          <w:szCs w:val="28"/>
        </w:rPr>
        <w:t>са реализации на российском Дальнем Востоке общероссийской военной р</w:t>
      </w:r>
      <w:r w:rsidRPr="00311FE1">
        <w:rPr>
          <w:sz w:val="28"/>
          <w:szCs w:val="28"/>
        </w:rPr>
        <w:t>е</w:t>
      </w:r>
      <w:r w:rsidR="00311FE1">
        <w:rPr>
          <w:sz w:val="28"/>
          <w:szCs w:val="28"/>
        </w:rPr>
        <w:t>формы выявил</w:t>
      </w:r>
      <w:r w:rsidR="00311FE1" w:rsidRPr="00311FE1">
        <w:rPr>
          <w:sz w:val="28"/>
          <w:szCs w:val="28"/>
        </w:rPr>
        <w:t>, что реформа была проведена в точном соответствии с разр</w:t>
      </w:r>
      <w:r w:rsidR="00311FE1" w:rsidRPr="00311FE1">
        <w:rPr>
          <w:sz w:val="28"/>
          <w:szCs w:val="28"/>
        </w:rPr>
        <w:t>а</w:t>
      </w:r>
      <w:r w:rsidR="00311FE1" w:rsidRPr="00311FE1">
        <w:rPr>
          <w:sz w:val="28"/>
          <w:szCs w:val="28"/>
        </w:rPr>
        <w:t>ботанными планами, быстро и удачно. Система военно-окружного управл</w:t>
      </w:r>
      <w:r w:rsidR="00311FE1" w:rsidRPr="00311FE1">
        <w:rPr>
          <w:sz w:val="28"/>
          <w:szCs w:val="28"/>
        </w:rPr>
        <w:t>е</w:t>
      </w:r>
      <w:r w:rsidR="00311FE1" w:rsidRPr="00311FE1">
        <w:rPr>
          <w:sz w:val="28"/>
          <w:szCs w:val="28"/>
        </w:rPr>
        <w:t>ния была существенно изменена в соответствии с текущей обстановкой (ре</w:t>
      </w:r>
      <w:r w:rsidR="00311FE1" w:rsidRPr="00311FE1">
        <w:rPr>
          <w:sz w:val="28"/>
          <w:szCs w:val="28"/>
        </w:rPr>
        <w:t>з</w:t>
      </w:r>
      <w:r w:rsidR="00311FE1" w:rsidRPr="00311FE1">
        <w:rPr>
          <w:sz w:val="28"/>
          <w:szCs w:val="28"/>
        </w:rPr>
        <w:t xml:space="preserve">кий рост количества войск в округе после Русско-японской войны 1904–1905 гг., изменение внешнеполитической ситуации). </w:t>
      </w:r>
      <w:r w:rsidR="00311FE1">
        <w:rPr>
          <w:sz w:val="28"/>
          <w:szCs w:val="28"/>
        </w:rPr>
        <w:t>С</w:t>
      </w:r>
      <w:r w:rsidR="00311FE1" w:rsidRPr="00311FE1">
        <w:rPr>
          <w:sz w:val="28"/>
          <w:szCs w:val="28"/>
        </w:rPr>
        <w:t>формированы 4-й и 5-й С</w:t>
      </w:r>
      <w:r w:rsidR="00311FE1" w:rsidRPr="00311FE1">
        <w:rPr>
          <w:sz w:val="28"/>
          <w:szCs w:val="28"/>
        </w:rPr>
        <w:t>и</w:t>
      </w:r>
      <w:r w:rsidR="00311FE1" w:rsidRPr="00311FE1">
        <w:rPr>
          <w:sz w:val="28"/>
          <w:szCs w:val="28"/>
        </w:rPr>
        <w:t>бирские армейские корпуса, частично изменена дислокация войск для удо</w:t>
      </w:r>
      <w:r w:rsidR="00311FE1" w:rsidRPr="00311FE1">
        <w:rPr>
          <w:sz w:val="28"/>
          <w:szCs w:val="28"/>
        </w:rPr>
        <w:t>б</w:t>
      </w:r>
      <w:r w:rsidR="00311FE1" w:rsidRPr="00311FE1">
        <w:rPr>
          <w:sz w:val="28"/>
          <w:szCs w:val="28"/>
        </w:rPr>
        <w:t xml:space="preserve">ства их оперативной переброски в Европейскую Россию в случае начала «Большой Европейской войны». Успешность проведенных преобразований позволила командованию округа всецело сосредоточиться на обучении и боевой подготовке войск, </w:t>
      </w:r>
      <w:r w:rsidR="00311FE1">
        <w:rPr>
          <w:sz w:val="28"/>
          <w:szCs w:val="28"/>
        </w:rPr>
        <w:t xml:space="preserve">это </w:t>
      </w:r>
      <w:r w:rsidR="00311FE1" w:rsidRPr="00311FE1">
        <w:rPr>
          <w:sz w:val="28"/>
          <w:szCs w:val="28"/>
        </w:rPr>
        <w:t>сделало их к началу войны одними из самых боеспособных войск в империи, что признавалось в ходе Первой мировой войны даже противником. По результатам исследования опубликованы 2 ст</w:t>
      </w:r>
      <w:r w:rsidR="00311FE1" w:rsidRPr="00311FE1">
        <w:rPr>
          <w:sz w:val="28"/>
          <w:szCs w:val="28"/>
        </w:rPr>
        <w:t>а</w:t>
      </w:r>
      <w:r w:rsidR="00311FE1" w:rsidRPr="00311FE1">
        <w:rPr>
          <w:sz w:val="28"/>
          <w:szCs w:val="28"/>
        </w:rPr>
        <w:t>тьи, прочитан 1 научный доклад.</w:t>
      </w:r>
    </w:p>
    <w:p w:rsidR="00B3756F" w:rsidRPr="007A6D51" w:rsidRDefault="00FC3A8B" w:rsidP="007A6D51">
      <w:pPr>
        <w:spacing w:line="360" w:lineRule="auto"/>
        <w:ind w:firstLine="709"/>
        <w:jc w:val="both"/>
        <w:rPr>
          <w:rFonts w:eastAsia="Times New Roman"/>
          <w:sz w:val="28"/>
          <w:szCs w:val="28"/>
        </w:rPr>
      </w:pPr>
      <w:r>
        <w:rPr>
          <w:bCs/>
          <w:sz w:val="28"/>
          <w:szCs w:val="28"/>
        </w:rPr>
        <w:lastRenderedPageBreak/>
        <w:t xml:space="preserve">- </w:t>
      </w:r>
      <w:r w:rsidR="00B3756F" w:rsidRPr="000F5802">
        <w:rPr>
          <w:bCs/>
          <w:sz w:val="28"/>
          <w:szCs w:val="28"/>
        </w:rPr>
        <w:t>проект  15-</w:t>
      </w:r>
      <w:r w:rsidR="00B3756F" w:rsidRPr="000F5802">
        <w:rPr>
          <w:bCs/>
          <w:sz w:val="28"/>
          <w:szCs w:val="28"/>
          <w:lang w:val="en-US"/>
        </w:rPr>
        <w:t>I</w:t>
      </w:r>
      <w:r w:rsidR="00B3756F" w:rsidRPr="000F5802">
        <w:rPr>
          <w:bCs/>
          <w:sz w:val="28"/>
          <w:szCs w:val="28"/>
        </w:rPr>
        <w:t xml:space="preserve">-2-009 </w:t>
      </w:r>
      <w:r w:rsidR="00B3756F" w:rsidRPr="00E477D6">
        <w:rPr>
          <w:b/>
          <w:bCs/>
          <w:sz w:val="28"/>
          <w:szCs w:val="28"/>
        </w:rPr>
        <w:t xml:space="preserve"> «Социально-политические реформы и тран</w:t>
      </w:r>
      <w:r w:rsidR="00B3756F" w:rsidRPr="00E477D6">
        <w:rPr>
          <w:b/>
          <w:bCs/>
          <w:sz w:val="28"/>
          <w:szCs w:val="28"/>
        </w:rPr>
        <w:t>с</w:t>
      </w:r>
      <w:r w:rsidR="00B3756F" w:rsidRPr="00E477D6">
        <w:rPr>
          <w:b/>
          <w:bCs/>
          <w:sz w:val="28"/>
          <w:szCs w:val="28"/>
        </w:rPr>
        <w:t xml:space="preserve">формация повседневных структур в Тихоокеанской России (1985 </w:t>
      </w:r>
      <w:r w:rsidR="001D723F">
        <w:rPr>
          <w:sz w:val="28"/>
          <w:szCs w:val="28"/>
        </w:rPr>
        <w:t>–</w:t>
      </w:r>
      <w:r w:rsidR="00B3756F" w:rsidRPr="00E477D6">
        <w:rPr>
          <w:b/>
          <w:bCs/>
          <w:sz w:val="28"/>
          <w:szCs w:val="28"/>
        </w:rPr>
        <w:t xml:space="preserve"> 2015 гг.)»</w:t>
      </w:r>
      <w:r>
        <w:rPr>
          <w:b/>
          <w:bCs/>
          <w:sz w:val="28"/>
          <w:szCs w:val="28"/>
        </w:rPr>
        <w:t xml:space="preserve">, </w:t>
      </w:r>
      <w:r w:rsidR="00B3756F" w:rsidRPr="00FE473D">
        <w:rPr>
          <w:bCs/>
          <w:sz w:val="28"/>
          <w:szCs w:val="28"/>
        </w:rPr>
        <w:t>(</w:t>
      </w:r>
      <w:r w:rsidR="001D723F">
        <w:rPr>
          <w:sz w:val="28"/>
          <w:szCs w:val="28"/>
        </w:rPr>
        <w:t xml:space="preserve">рук-ль: </w:t>
      </w:r>
      <w:r w:rsidR="00B3756F">
        <w:rPr>
          <w:bCs/>
          <w:sz w:val="28"/>
          <w:szCs w:val="28"/>
        </w:rPr>
        <w:t>Ващук</w:t>
      </w:r>
      <w:r>
        <w:rPr>
          <w:bCs/>
          <w:sz w:val="28"/>
          <w:szCs w:val="28"/>
        </w:rPr>
        <w:t xml:space="preserve"> </w:t>
      </w:r>
      <w:r w:rsidR="00B3756F">
        <w:rPr>
          <w:bCs/>
          <w:sz w:val="28"/>
          <w:szCs w:val="28"/>
        </w:rPr>
        <w:t>А.С., д.и.н.</w:t>
      </w:r>
      <w:r>
        <w:rPr>
          <w:bCs/>
          <w:sz w:val="28"/>
          <w:szCs w:val="28"/>
        </w:rPr>
        <w:t>, проф.</w:t>
      </w:r>
      <w:r w:rsidR="00B3756F" w:rsidRPr="00FE473D">
        <w:rPr>
          <w:bCs/>
          <w:sz w:val="28"/>
          <w:szCs w:val="28"/>
        </w:rPr>
        <w:t>).</w:t>
      </w:r>
      <w:r>
        <w:rPr>
          <w:bCs/>
          <w:sz w:val="28"/>
          <w:szCs w:val="28"/>
        </w:rPr>
        <w:t xml:space="preserve"> </w:t>
      </w:r>
      <w:r w:rsidR="007A6D51">
        <w:rPr>
          <w:rFonts w:eastAsia="Times New Roman"/>
          <w:sz w:val="28"/>
          <w:szCs w:val="28"/>
        </w:rPr>
        <w:t xml:space="preserve">На основе объективных сведений, интервью и других материалов устной истории проанализированы развитие форм хозяйствования в дальневосточном селе </w:t>
      </w:r>
      <w:r w:rsidR="007A6D51" w:rsidRPr="004B2535">
        <w:rPr>
          <w:rFonts w:eastAsia="Times New Roman"/>
          <w:sz w:val="28"/>
          <w:szCs w:val="28"/>
        </w:rPr>
        <w:t>в условиях реформы</w:t>
      </w:r>
      <w:r w:rsidR="007A6D51">
        <w:rPr>
          <w:rFonts w:eastAsia="Times New Roman"/>
          <w:sz w:val="28"/>
          <w:szCs w:val="28"/>
        </w:rPr>
        <w:t xml:space="preserve">, </w:t>
      </w:r>
      <w:r w:rsidR="007A6D51" w:rsidRPr="004B2535">
        <w:rPr>
          <w:rFonts w:eastAsia="Times New Roman"/>
          <w:sz w:val="28"/>
          <w:szCs w:val="28"/>
        </w:rPr>
        <w:t>бытово</w:t>
      </w:r>
      <w:r w:rsidR="007A6D51">
        <w:rPr>
          <w:rFonts w:eastAsia="Times New Roman"/>
          <w:sz w:val="28"/>
          <w:szCs w:val="28"/>
        </w:rPr>
        <w:t>е</w:t>
      </w:r>
      <w:r w:rsidR="007A6D51" w:rsidRPr="004B2535">
        <w:rPr>
          <w:rFonts w:eastAsia="Times New Roman"/>
          <w:sz w:val="28"/>
          <w:szCs w:val="28"/>
        </w:rPr>
        <w:t xml:space="preserve"> обустройст</w:t>
      </w:r>
      <w:r w:rsidR="007A6D51">
        <w:rPr>
          <w:rFonts w:eastAsia="Times New Roman"/>
          <w:sz w:val="28"/>
          <w:szCs w:val="28"/>
        </w:rPr>
        <w:t>во</w:t>
      </w:r>
      <w:r w:rsidR="007A6D51" w:rsidRPr="004B2535">
        <w:rPr>
          <w:rFonts w:eastAsia="Times New Roman"/>
          <w:sz w:val="28"/>
          <w:szCs w:val="28"/>
        </w:rPr>
        <w:t xml:space="preserve"> китайских сельскохозяйственн</w:t>
      </w:r>
      <w:r w:rsidR="007A6D51">
        <w:rPr>
          <w:rFonts w:eastAsia="Times New Roman"/>
          <w:sz w:val="28"/>
          <w:szCs w:val="28"/>
        </w:rPr>
        <w:t>ых</w:t>
      </w:r>
      <w:r w:rsidR="007A6D51" w:rsidRPr="004B2535">
        <w:rPr>
          <w:rFonts w:eastAsia="Times New Roman"/>
          <w:sz w:val="28"/>
          <w:szCs w:val="28"/>
        </w:rPr>
        <w:t xml:space="preserve"> рабочих, </w:t>
      </w:r>
      <w:r w:rsidR="007A6D51">
        <w:rPr>
          <w:rFonts w:eastAsia="Times New Roman"/>
          <w:sz w:val="28"/>
          <w:szCs w:val="28"/>
        </w:rPr>
        <w:t>отражение тран</w:t>
      </w:r>
      <w:r w:rsidR="007A6D51">
        <w:rPr>
          <w:rFonts w:eastAsia="Times New Roman"/>
          <w:sz w:val="28"/>
          <w:szCs w:val="28"/>
        </w:rPr>
        <w:t>с</w:t>
      </w:r>
      <w:r w:rsidR="007A6D51">
        <w:rPr>
          <w:rFonts w:eastAsia="Times New Roman"/>
          <w:sz w:val="28"/>
          <w:szCs w:val="28"/>
        </w:rPr>
        <w:t>формаций в обыденном сознании населения, а также в девиациях и дестру</w:t>
      </w:r>
      <w:r w:rsidR="007A6D51">
        <w:rPr>
          <w:rFonts w:eastAsia="Times New Roman"/>
          <w:sz w:val="28"/>
          <w:szCs w:val="28"/>
        </w:rPr>
        <w:t>к</w:t>
      </w:r>
      <w:r w:rsidR="007A6D51">
        <w:rPr>
          <w:rFonts w:eastAsia="Times New Roman"/>
          <w:sz w:val="28"/>
          <w:szCs w:val="28"/>
        </w:rPr>
        <w:t xml:space="preserve">циях общества, оценены </w:t>
      </w:r>
      <w:r w:rsidR="007A6D51">
        <w:rPr>
          <w:sz w:val="28"/>
          <w:szCs w:val="28"/>
        </w:rPr>
        <w:t>перспективы специальных экономических зон в Приморском крае.</w:t>
      </w:r>
      <w:r w:rsidR="007A6D51">
        <w:rPr>
          <w:rFonts w:eastAsia="Times New Roman"/>
          <w:sz w:val="28"/>
          <w:szCs w:val="28"/>
        </w:rPr>
        <w:t xml:space="preserve"> </w:t>
      </w:r>
      <w:r>
        <w:rPr>
          <w:bCs/>
          <w:sz w:val="28"/>
          <w:szCs w:val="28"/>
        </w:rPr>
        <w:t xml:space="preserve">По результатам исследования </w:t>
      </w:r>
      <w:r w:rsidR="00B3756F" w:rsidRPr="00FC3A8B">
        <w:rPr>
          <w:bCs/>
          <w:sz w:val="28"/>
          <w:szCs w:val="28"/>
        </w:rPr>
        <w:t>опубликовано 3 статьи в</w:t>
      </w:r>
      <w:r>
        <w:rPr>
          <w:bCs/>
          <w:sz w:val="28"/>
          <w:szCs w:val="28"/>
        </w:rPr>
        <w:t xml:space="preserve"> журналах</w:t>
      </w:r>
      <w:r w:rsidR="00B3756F" w:rsidRPr="00FC3A8B">
        <w:rPr>
          <w:bCs/>
          <w:sz w:val="28"/>
          <w:szCs w:val="28"/>
        </w:rPr>
        <w:t>,</w:t>
      </w:r>
      <w:r>
        <w:rPr>
          <w:bCs/>
          <w:sz w:val="28"/>
          <w:szCs w:val="28"/>
        </w:rPr>
        <w:t xml:space="preserve"> включенных в базу РИНЦ, 1 статья в зарубежном журнале,</w:t>
      </w:r>
      <w:r w:rsidR="00B3756F" w:rsidRPr="00FC3A8B">
        <w:rPr>
          <w:bCs/>
          <w:sz w:val="28"/>
          <w:szCs w:val="28"/>
        </w:rPr>
        <w:t xml:space="preserve"> </w:t>
      </w:r>
      <w:r w:rsidR="007A6D51">
        <w:rPr>
          <w:bCs/>
          <w:sz w:val="28"/>
          <w:szCs w:val="28"/>
        </w:rPr>
        <w:t>проч</w:t>
      </w:r>
      <w:r w:rsidR="007A6D51">
        <w:rPr>
          <w:bCs/>
          <w:sz w:val="28"/>
          <w:szCs w:val="28"/>
        </w:rPr>
        <w:t>и</w:t>
      </w:r>
      <w:r w:rsidR="007A6D51">
        <w:rPr>
          <w:bCs/>
          <w:sz w:val="28"/>
          <w:szCs w:val="28"/>
        </w:rPr>
        <w:t xml:space="preserve">тано 2 доклада. </w:t>
      </w:r>
      <w:r w:rsidR="007A6D51" w:rsidRPr="003A1906">
        <w:rPr>
          <w:rFonts w:eastAsia="Times New Roman"/>
          <w:sz w:val="28"/>
          <w:szCs w:val="28"/>
        </w:rPr>
        <w:t>Проведен круглый стол «Перестройка: 30 лет спустя. Тран</w:t>
      </w:r>
      <w:r w:rsidR="007A6D51" w:rsidRPr="003A1906">
        <w:rPr>
          <w:rFonts w:eastAsia="Times New Roman"/>
          <w:sz w:val="28"/>
          <w:szCs w:val="28"/>
        </w:rPr>
        <w:t>с</w:t>
      </w:r>
      <w:r w:rsidR="007A6D51" w:rsidRPr="003A1906">
        <w:rPr>
          <w:rFonts w:eastAsia="Times New Roman"/>
          <w:sz w:val="28"/>
          <w:szCs w:val="28"/>
        </w:rPr>
        <w:t>формация идеологии и практики государственной службы</w:t>
      </w:r>
      <w:r w:rsidR="007A6D51">
        <w:rPr>
          <w:rFonts w:eastAsia="Times New Roman"/>
          <w:sz w:val="28"/>
          <w:szCs w:val="28"/>
        </w:rPr>
        <w:t>». ИИАЭ ДВО РАН.</w:t>
      </w:r>
    </w:p>
    <w:p w:rsidR="00642A8E" w:rsidRDefault="00642A8E" w:rsidP="00642A8E">
      <w:pPr>
        <w:spacing w:line="360" w:lineRule="auto"/>
        <w:jc w:val="both"/>
        <w:rPr>
          <w:rFonts w:eastAsia="Times New Roman"/>
          <w:b/>
          <w:i/>
          <w:sz w:val="28"/>
          <w:szCs w:val="28"/>
        </w:rPr>
      </w:pPr>
      <w:r w:rsidRPr="00AE2BFE">
        <w:rPr>
          <w:rFonts w:eastAsia="Times New Roman"/>
          <w:b/>
          <w:i/>
          <w:sz w:val="28"/>
          <w:szCs w:val="28"/>
        </w:rPr>
        <w:t xml:space="preserve">Раздел </w:t>
      </w:r>
      <w:r>
        <w:rPr>
          <w:rFonts w:eastAsia="Times New Roman"/>
          <w:b/>
          <w:i/>
          <w:sz w:val="28"/>
          <w:szCs w:val="28"/>
        </w:rPr>
        <w:t>3 «Проблемы этнокультурных коммуникаций в контексте совр</w:t>
      </w:r>
      <w:r>
        <w:rPr>
          <w:rFonts w:eastAsia="Times New Roman"/>
          <w:b/>
          <w:i/>
          <w:sz w:val="28"/>
          <w:szCs w:val="28"/>
        </w:rPr>
        <w:t>е</w:t>
      </w:r>
      <w:r>
        <w:rPr>
          <w:rFonts w:eastAsia="Times New Roman"/>
          <w:b/>
          <w:i/>
          <w:sz w:val="28"/>
          <w:szCs w:val="28"/>
        </w:rPr>
        <w:t>менных этнических процессов и миграционной политики»:</w:t>
      </w:r>
    </w:p>
    <w:p w:rsidR="00B3756F" w:rsidRPr="00E5764E" w:rsidRDefault="00642A8E" w:rsidP="00642A8E">
      <w:pPr>
        <w:spacing w:line="360" w:lineRule="auto"/>
        <w:ind w:firstLine="708"/>
        <w:jc w:val="both"/>
        <w:rPr>
          <w:bCs/>
          <w:sz w:val="28"/>
          <w:szCs w:val="28"/>
        </w:rPr>
      </w:pPr>
      <w:r>
        <w:rPr>
          <w:sz w:val="28"/>
          <w:szCs w:val="28"/>
        </w:rPr>
        <w:t xml:space="preserve">- </w:t>
      </w:r>
      <w:r w:rsidR="00B3756F">
        <w:rPr>
          <w:sz w:val="28"/>
          <w:szCs w:val="28"/>
        </w:rPr>
        <w:t>п</w:t>
      </w:r>
      <w:r w:rsidR="00B3756F" w:rsidRPr="00E477D6">
        <w:rPr>
          <w:sz w:val="28"/>
          <w:szCs w:val="28"/>
        </w:rPr>
        <w:t>роект 15-</w:t>
      </w:r>
      <w:r w:rsidR="00B3756F" w:rsidRPr="00E477D6">
        <w:rPr>
          <w:sz w:val="28"/>
          <w:szCs w:val="28"/>
          <w:lang w:val="en-US"/>
        </w:rPr>
        <w:t>I</w:t>
      </w:r>
      <w:r w:rsidR="00B3756F" w:rsidRPr="00E477D6">
        <w:rPr>
          <w:sz w:val="28"/>
          <w:szCs w:val="28"/>
        </w:rPr>
        <w:t>9-006</w:t>
      </w:r>
      <w:r>
        <w:rPr>
          <w:sz w:val="28"/>
          <w:szCs w:val="28"/>
        </w:rPr>
        <w:t xml:space="preserve"> </w:t>
      </w:r>
      <w:r w:rsidR="00B3756F" w:rsidRPr="000F5802">
        <w:rPr>
          <w:b/>
          <w:sz w:val="28"/>
          <w:szCs w:val="28"/>
        </w:rPr>
        <w:t>«Коренные малочисленные народы Дальнего Востока: 20 лет без СССР»</w:t>
      </w:r>
      <w:r>
        <w:rPr>
          <w:b/>
          <w:sz w:val="28"/>
          <w:szCs w:val="28"/>
        </w:rPr>
        <w:t xml:space="preserve">, </w:t>
      </w:r>
      <w:r w:rsidR="00B3756F" w:rsidRPr="00CB444C">
        <w:rPr>
          <w:sz w:val="28"/>
          <w:szCs w:val="28"/>
        </w:rPr>
        <w:t>(</w:t>
      </w:r>
      <w:r w:rsidR="001D723F">
        <w:rPr>
          <w:sz w:val="28"/>
          <w:szCs w:val="28"/>
        </w:rPr>
        <w:t xml:space="preserve">рук-ль: </w:t>
      </w:r>
      <w:r w:rsidR="00B3756F" w:rsidRPr="00CB444C">
        <w:rPr>
          <w:sz w:val="28"/>
          <w:szCs w:val="28"/>
        </w:rPr>
        <w:t>Тураев В.А.</w:t>
      </w:r>
      <w:r w:rsidR="001D723F">
        <w:rPr>
          <w:sz w:val="28"/>
          <w:szCs w:val="28"/>
        </w:rPr>
        <w:t>, к.и.н.</w:t>
      </w:r>
      <w:r w:rsidR="00B3756F" w:rsidRPr="00CB444C">
        <w:rPr>
          <w:sz w:val="28"/>
          <w:szCs w:val="28"/>
        </w:rPr>
        <w:t>).</w:t>
      </w:r>
      <w:r>
        <w:rPr>
          <w:sz w:val="28"/>
          <w:szCs w:val="28"/>
        </w:rPr>
        <w:t xml:space="preserve"> </w:t>
      </w:r>
      <w:r w:rsidR="00B3756F" w:rsidRPr="00E5764E">
        <w:rPr>
          <w:bCs/>
          <w:sz w:val="28"/>
          <w:szCs w:val="28"/>
        </w:rPr>
        <w:t>1. В области гос</w:t>
      </w:r>
      <w:r w:rsidR="00B3756F" w:rsidRPr="00E5764E">
        <w:rPr>
          <w:bCs/>
          <w:sz w:val="28"/>
          <w:szCs w:val="28"/>
        </w:rPr>
        <w:t>у</w:t>
      </w:r>
      <w:r w:rsidR="00B3756F" w:rsidRPr="00E5764E">
        <w:rPr>
          <w:bCs/>
          <w:sz w:val="28"/>
          <w:szCs w:val="28"/>
        </w:rPr>
        <w:t>дарственной политики по отношению к коренным малочисленным народам в рассматриваемый период происходил переход от патернализма к формиров</w:t>
      </w:r>
      <w:r w:rsidR="00B3756F" w:rsidRPr="00E5764E">
        <w:rPr>
          <w:bCs/>
          <w:sz w:val="28"/>
          <w:szCs w:val="28"/>
        </w:rPr>
        <w:t>а</w:t>
      </w:r>
      <w:r w:rsidR="00B3756F" w:rsidRPr="00E5764E">
        <w:rPr>
          <w:bCs/>
          <w:sz w:val="28"/>
          <w:szCs w:val="28"/>
        </w:rPr>
        <w:t>нию партнерских отношений. Однако, признав за коренными народами право на собственный выбор пути развития, государство практически устранилось от участия в их экономической жизни. Возникло и усугубляется противор</w:t>
      </w:r>
      <w:r w:rsidR="00B3756F" w:rsidRPr="00E5764E">
        <w:rPr>
          <w:bCs/>
          <w:sz w:val="28"/>
          <w:szCs w:val="28"/>
        </w:rPr>
        <w:t>е</w:t>
      </w:r>
      <w:r w:rsidR="00B3756F" w:rsidRPr="00E5764E">
        <w:rPr>
          <w:bCs/>
          <w:sz w:val="28"/>
          <w:szCs w:val="28"/>
        </w:rPr>
        <w:t>чие между тем, как государство видит будущее коренных народов, и тем как оно реализует свое видение. 2. В области этнокультурного развития коре</w:t>
      </w:r>
      <w:r w:rsidR="00B3756F" w:rsidRPr="00E5764E">
        <w:rPr>
          <w:bCs/>
          <w:sz w:val="28"/>
          <w:szCs w:val="28"/>
        </w:rPr>
        <w:t>н</w:t>
      </w:r>
      <w:r w:rsidR="00B3756F" w:rsidRPr="00E5764E">
        <w:rPr>
          <w:bCs/>
          <w:sz w:val="28"/>
          <w:szCs w:val="28"/>
        </w:rPr>
        <w:t>ных народов характерна растущая социальная и культурная неоднородность их общества. Их современная культура представляет собой переплетение традиций и инноваций, при этом число тех, кто продолжает ориентироваться на традиционный комплекс культуры, неуклонно снижается. Подлинное ра</w:t>
      </w:r>
      <w:r w:rsidR="00B3756F" w:rsidRPr="00E5764E">
        <w:rPr>
          <w:bCs/>
          <w:sz w:val="28"/>
          <w:szCs w:val="28"/>
        </w:rPr>
        <w:t>з</w:t>
      </w:r>
      <w:r w:rsidR="00B3756F" w:rsidRPr="00E5764E">
        <w:rPr>
          <w:bCs/>
          <w:sz w:val="28"/>
          <w:szCs w:val="28"/>
        </w:rPr>
        <w:t>витие коренных народов возможно только на основе вовлечения их в совр</w:t>
      </w:r>
      <w:r w:rsidR="00B3756F" w:rsidRPr="00E5764E">
        <w:rPr>
          <w:bCs/>
          <w:sz w:val="28"/>
          <w:szCs w:val="28"/>
        </w:rPr>
        <w:t>е</w:t>
      </w:r>
      <w:r w:rsidR="00B3756F" w:rsidRPr="00E5764E">
        <w:rPr>
          <w:bCs/>
          <w:sz w:val="28"/>
          <w:szCs w:val="28"/>
        </w:rPr>
        <w:t xml:space="preserve">менные экономические отношения, </w:t>
      </w:r>
      <w:r w:rsidR="00B3756F">
        <w:rPr>
          <w:bCs/>
          <w:sz w:val="28"/>
          <w:szCs w:val="28"/>
        </w:rPr>
        <w:t>и б</w:t>
      </w:r>
      <w:r w:rsidR="00B3756F" w:rsidRPr="00E5764E">
        <w:rPr>
          <w:bCs/>
          <w:sz w:val="28"/>
          <w:szCs w:val="28"/>
        </w:rPr>
        <w:t xml:space="preserve">ез активного участия государства в </w:t>
      </w:r>
      <w:r w:rsidR="00B3756F" w:rsidRPr="00E5764E">
        <w:rPr>
          <w:bCs/>
          <w:sz w:val="28"/>
          <w:szCs w:val="28"/>
        </w:rPr>
        <w:lastRenderedPageBreak/>
        <w:t>экономической жизни коренных народов решить эту проблему невозможно. 3. В области ментальности и ценностных ориентаций сознание коренных н</w:t>
      </w:r>
      <w:r w:rsidR="00B3756F" w:rsidRPr="00E5764E">
        <w:rPr>
          <w:bCs/>
          <w:sz w:val="28"/>
          <w:szCs w:val="28"/>
        </w:rPr>
        <w:t>а</w:t>
      </w:r>
      <w:r w:rsidR="00B3756F" w:rsidRPr="00E5764E">
        <w:rPr>
          <w:bCs/>
          <w:sz w:val="28"/>
          <w:szCs w:val="28"/>
        </w:rPr>
        <w:t>родов продолжает оставаться традиционалистским, однако приверженность т</w:t>
      </w:r>
      <w:r w:rsidR="00E85814">
        <w:rPr>
          <w:bCs/>
          <w:sz w:val="28"/>
          <w:szCs w:val="28"/>
        </w:rPr>
        <w:t xml:space="preserve">радиции постепенно разрушается. </w:t>
      </w:r>
      <w:r w:rsidR="00B3756F" w:rsidRPr="00E5764E">
        <w:rPr>
          <w:bCs/>
          <w:sz w:val="28"/>
          <w:szCs w:val="28"/>
        </w:rPr>
        <w:t>Проведенные замеры свидетельствуют, что в некоторых случаях изменения в области ментальности коренных нар</w:t>
      </w:r>
      <w:r w:rsidR="00B3756F" w:rsidRPr="00E5764E">
        <w:rPr>
          <w:bCs/>
          <w:sz w:val="28"/>
          <w:szCs w:val="28"/>
        </w:rPr>
        <w:t>о</w:t>
      </w:r>
      <w:r w:rsidR="00B3756F" w:rsidRPr="00E5764E">
        <w:rPr>
          <w:bCs/>
          <w:sz w:val="28"/>
          <w:szCs w:val="28"/>
        </w:rPr>
        <w:t>дов происходят даже более интенсивно, чем в целом по стране. Этому во многом способствует вынужденная ориентация коренных народов на трад</w:t>
      </w:r>
      <w:r w:rsidR="00B3756F" w:rsidRPr="00E5764E">
        <w:rPr>
          <w:bCs/>
          <w:sz w:val="28"/>
          <w:szCs w:val="28"/>
        </w:rPr>
        <w:t>и</w:t>
      </w:r>
      <w:r w:rsidR="00B3756F" w:rsidRPr="00E5764E">
        <w:rPr>
          <w:bCs/>
          <w:sz w:val="28"/>
          <w:szCs w:val="28"/>
        </w:rPr>
        <w:t>ционный образ жизни, предполагающая и большую автономность от гос</w:t>
      </w:r>
      <w:r w:rsidR="00B3756F" w:rsidRPr="00E5764E">
        <w:rPr>
          <w:bCs/>
          <w:sz w:val="28"/>
          <w:szCs w:val="28"/>
        </w:rPr>
        <w:t>у</w:t>
      </w:r>
      <w:r w:rsidR="00B3756F" w:rsidRPr="00E5764E">
        <w:rPr>
          <w:bCs/>
          <w:sz w:val="28"/>
          <w:szCs w:val="28"/>
        </w:rPr>
        <w:t>дарства, наличие природных ресурсов, сопряженных с потребностями фо</w:t>
      </w:r>
      <w:r w:rsidR="00B3756F" w:rsidRPr="00E5764E">
        <w:rPr>
          <w:bCs/>
          <w:sz w:val="28"/>
          <w:szCs w:val="28"/>
        </w:rPr>
        <w:t>р</w:t>
      </w:r>
      <w:r w:rsidR="00B3756F" w:rsidRPr="00E5764E">
        <w:rPr>
          <w:bCs/>
          <w:sz w:val="28"/>
          <w:szCs w:val="28"/>
        </w:rPr>
        <w:t>мирующегося рынка, отказ государства от прямого участия в развитии севе</w:t>
      </w:r>
      <w:r w:rsidR="00B3756F" w:rsidRPr="00E5764E">
        <w:rPr>
          <w:bCs/>
          <w:sz w:val="28"/>
          <w:szCs w:val="28"/>
        </w:rPr>
        <w:t>р</w:t>
      </w:r>
      <w:r w:rsidR="00B3756F" w:rsidRPr="00E5764E">
        <w:rPr>
          <w:bCs/>
          <w:sz w:val="28"/>
          <w:szCs w:val="28"/>
        </w:rPr>
        <w:t>ной экономики.</w:t>
      </w:r>
      <w:r>
        <w:rPr>
          <w:bCs/>
          <w:sz w:val="28"/>
          <w:szCs w:val="28"/>
        </w:rPr>
        <w:t xml:space="preserve"> По теме исследования </w:t>
      </w:r>
      <w:r w:rsidR="00B3756F" w:rsidRPr="00642A8E">
        <w:rPr>
          <w:bCs/>
          <w:sz w:val="28"/>
          <w:szCs w:val="28"/>
        </w:rPr>
        <w:t>опубли</w:t>
      </w:r>
      <w:r>
        <w:rPr>
          <w:bCs/>
          <w:sz w:val="28"/>
          <w:szCs w:val="28"/>
        </w:rPr>
        <w:t>ковано 1</w:t>
      </w:r>
      <w:r w:rsidR="00B3756F" w:rsidRPr="00642A8E">
        <w:rPr>
          <w:bCs/>
          <w:sz w:val="28"/>
          <w:szCs w:val="28"/>
        </w:rPr>
        <w:t xml:space="preserve"> статьи в рецензиру</w:t>
      </w:r>
      <w:r w:rsidR="00B3756F" w:rsidRPr="00642A8E">
        <w:rPr>
          <w:bCs/>
          <w:sz w:val="28"/>
          <w:szCs w:val="28"/>
        </w:rPr>
        <w:t>е</w:t>
      </w:r>
      <w:r>
        <w:rPr>
          <w:bCs/>
          <w:sz w:val="28"/>
          <w:szCs w:val="28"/>
        </w:rPr>
        <w:t>мом журнале</w:t>
      </w:r>
      <w:r w:rsidR="00B3756F" w:rsidRPr="00642A8E">
        <w:rPr>
          <w:bCs/>
          <w:sz w:val="28"/>
          <w:szCs w:val="28"/>
        </w:rPr>
        <w:t>, 3 ста</w:t>
      </w:r>
      <w:r>
        <w:rPr>
          <w:bCs/>
          <w:sz w:val="28"/>
          <w:szCs w:val="28"/>
        </w:rPr>
        <w:t>тьи в материалах конференций</w:t>
      </w:r>
      <w:r w:rsidR="00B3756F" w:rsidRPr="00642A8E">
        <w:rPr>
          <w:bCs/>
          <w:sz w:val="28"/>
          <w:szCs w:val="28"/>
        </w:rPr>
        <w:t>, прочитано 3 доклада.</w:t>
      </w:r>
    </w:p>
    <w:p w:rsidR="00EF6FAA" w:rsidRDefault="00EF6FAA" w:rsidP="00EF6FAA">
      <w:pPr>
        <w:spacing w:line="360" w:lineRule="auto"/>
        <w:jc w:val="both"/>
        <w:rPr>
          <w:rFonts w:eastAsia="Times New Roman"/>
          <w:b/>
          <w:i/>
          <w:sz w:val="28"/>
          <w:szCs w:val="28"/>
        </w:rPr>
      </w:pPr>
      <w:r w:rsidRPr="00AE2BFE">
        <w:rPr>
          <w:rFonts w:eastAsia="Times New Roman"/>
          <w:b/>
          <w:i/>
          <w:sz w:val="28"/>
          <w:szCs w:val="28"/>
        </w:rPr>
        <w:t xml:space="preserve">Раздел </w:t>
      </w:r>
      <w:r>
        <w:rPr>
          <w:rFonts w:eastAsia="Times New Roman"/>
          <w:b/>
          <w:i/>
          <w:sz w:val="28"/>
          <w:szCs w:val="28"/>
        </w:rPr>
        <w:t>4 «Политические, социально-экономические и историко-культурные процессы на сопредельных территориях тихоокеанской Ро</w:t>
      </w:r>
      <w:r>
        <w:rPr>
          <w:rFonts w:eastAsia="Times New Roman"/>
          <w:b/>
          <w:i/>
          <w:sz w:val="28"/>
          <w:szCs w:val="28"/>
        </w:rPr>
        <w:t>с</w:t>
      </w:r>
      <w:r>
        <w:rPr>
          <w:rFonts w:eastAsia="Times New Roman"/>
          <w:b/>
          <w:i/>
          <w:sz w:val="28"/>
          <w:szCs w:val="28"/>
        </w:rPr>
        <w:t>сии»:</w:t>
      </w:r>
    </w:p>
    <w:p w:rsidR="00B3756F" w:rsidRPr="00B95AA2" w:rsidRDefault="00EF6FAA" w:rsidP="00EF6FAA">
      <w:pPr>
        <w:spacing w:line="360" w:lineRule="auto"/>
        <w:ind w:firstLine="708"/>
        <w:jc w:val="both"/>
        <w:rPr>
          <w:bCs/>
          <w:sz w:val="28"/>
          <w:szCs w:val="28"/>
        </w:rPr>
      </w:pPr>
      <w:r>
        <w:rPr>
          <w:sz w:val="28"/>
          <w:szCs w:val="28"/>
        </w:rPr>
        <w:t xml:space="preserve">- </w:t>
      </w:r>
      <w:r w:rsidR="00B3756F">
        <w:rPr>
          <w:sz w:val="28"/>
          <w:szCs w:val="28"/>
        </w:rPr>
        <w:t>п</w:t>
      </w:r>
      <w:r w:rsidR="00B3756F" w:rsidRPr="00E477D6">
        <w:rPr>
          <w:sz w:val="28"/>
          <w:szCs w:val="28"/>
        </w:rPr>
        <w:t>роект 15-</w:t>
      </w:r>
      <w:r w:rsidR="00B3756F" w:rsidRPr="00E477D6">
        <w:rPr>
          <w:sz w:val="28"/>
          <w:szCs w:val="28"/>
          <w:lang w:val="en-US"/>
        </w:rPr>
        <w:t>II</w:t>
      </w:r>
      <w:r>
        <w:rPr>
          <w:sz w:val="28"/>
          <w:szCs w:val="28"/>
        </w:rPr>
        <w:t>-9-</w:t>
      </w:r>
      <w:r w:rsidR="00B3756F" w:rsidRPr="00E477D6">
        <w:rPr>
          <w:sz w:val="28"/>
          <w:szCs w:val="28"/>
        </w:rPr>
        <w:t>004 «</w:t>
      </w:r>
      <w:r w:rsidR="00B3756F" w:rsidRPr="00E477D6">
        <w:rPr>
          <w:b/>
          <w:bCs/>
          <w:sz w:val="28"/>
          <w:szCs w:val="28"/>
        </w:rPr>
        <w:t>Российско-китайское межрегиональное и пр</w:t>
      </w:r>
      <w:r w:rsidR="00B3756F" w:rsidRPr="00E477D6">
        <w:rPr>
          <w:b/>
          <w:bCs/>
          <w:sz w:val="28"/>
          <w:szCs w:val="28"/>
        </w:rPr>
        <w:t>и</w:t>
      </w:r>
      <w:r w:rsidR="00B3756F" w:rsidRPr="00E477D6">
        <w:rPr>
          <w:b/>
          <w:bCs/>
          <w:sz w:val="28"/>
          <w:szCs w:val="28"/>
        </w:rPr>
        <w:t>граничное сотрудничество в оценках средств массовой информации КНР»</w:t>
      </w:r>
      <w:r>
        <w:rPr>
          <w:b/>
          <w:bCs/>
          <w:sz w:val="28"/>
          <w:szCs w:val="28"/>
        </w:rPr>
        <w:t xml:space="preserve">, </w:t>
      </w:r>
      <w:r w:rsidR="00B3756F" w:rsidRPr="00A0671B">
        <w:rPr>
          <w:bCs/>
          <w:sz w:val="28"/>
          <w:szCs w:val="28"/>
        </w:rPr>
        <w:t>(</w:t>
      </w:r>
      <w:r w:rsidR="001D723F">
        <w:rPr>
          <w:sz w:val="28"/>
          <w:szCs w:val="28"/>
        </w:rPr>
        <w:t xml:space="preserve">рук-ль: </w:t>
      </w:r>
      <w:r w:rsidR="00B3756F" w:rsidRPr="00A0671B">
        <w:rPr>
          <w:bCs/>
          <w:sz w:val="28"/>
          <w:szCs w:val="28"/>
        </w:rPr>
        <w:t>Ставров И.В., к.и.н.).</w:t>
      </w:r>
      <w:r>
        <w:rPr>
          <w:bCs/>
          <w:sz w:val="28"/>
          <w:szCs w:val="28"/>
        </w:rPr>
        <w:t xml:space="preserve"> </w:t>
      </w:r>
      <w:r w:rsidR="008A1865" w:rsidRPr="00B95AA2">
        <w:rPr>
          <w:bCs/>
          <w:sz w:val="28"/>
          <w:szCs w:val="28"/>
        </w:rPr>
        <w:t>Впервые предпринята попытка монит</w:t>
      </w:r>
      <w:r w:rsidR="008A1865" w:rsidRPr="00B95AA2">
        <w:rPr>
          <w:bCs/>
          <w:sz w:val="28"/>
          <w:szCs w:val="28"/>
        </w:rPr>
        <w:t>о</w:t>
      </w:r>
      <w:r w:rsidR="008A1865" w:rsidRPr="00B95AA2">
        <w:rPr>
          <w:bCs/>
          <w:sz w:val="28"/>
          <w:szCs w:val="28"/>
        </w:rPr>
        <w:t xml:space="preserve">ринга ведущих средств массовой информации </w:t>
      </w:r>
      <w:r w:rsidR="008A1865">
        <w:rPr>
          <w:bCs/>
          <w:sz w:val="28"/>
          <w:szCs w:val="28"/>
        </w:rPr>
        <w:t xml:space="preserve">Китая </w:t>
      </w:r>
      <w:r w:rsidR="008A1865" w:rsidRPr="00B95AA2">
        <w:rPr>
          <w:bCs/>
          <w:sz w:val="28"/>
          <w:szCs w:val="28"/>
        </w:rPr>
        <w:t>по вопросам межреги</w:t>
      </w:r>
      <w:r w:rsidR="008A1865" w:rsidRPr="00B95AA2">
        <w:rPr>
          <w:bCs/>
          <w:sz w:val="28"/>
          <w:szCs w:val="28"/>
        </w:rPr>
        <w:t>о</w:t>
      </w:r>
      <w:r w:rsidR="008A1865" w:rsidRPr="00B95AA2">
        <w:rPr>
          <w:bCs/>
          <w:sz w:val="28"/>
          <w:szCs w:val="28"/>
        </w:rPr>
        <w:t>нального и приграничного сотрудничества России и Китая.</w:t>
      </w:r>
      <w:r w:rsidR="008A1865">
        <w:rPr>
          <w:bCs/>
          <w:sz w:val="28"/>
          <w:szCs w:val="28"/>
        </w:rPr>
        <w:t xml:space="preserve"> </w:t>
      </w:r>
      <w:r w:rsidR="00797E6A">
        <w:rPr>
          <w:bCs/>
          <w:sz w:val="28"/>
          <w:szCs w:val="28"/>
        </w:rPr>
        <w:t>Лейтмотивом к</w:t>
      </w:r>
      <w:r w:rsidR="00797E6A">
        <w:rPr>
          <w:bCs/>
          <w:sz w:val="28"/>
          <w:szCs w:val="28"/>
        </w:rPr>
        <w:t>и</w:t>
      </w:r>
      <w:r w:rsidR="00797E6A">
        <w:rPr>
          <w:bCs/>
          <w:sz w:val="28"/>
          <w:szCs w:val="28"/>
        </w:rPr>
        <w:t xml:space="preserve">тайских СМИ стали </w:t>
      </w:r>
      <w:r w:rsidR="000C1217" w:rsidRPr="000C1217">
        <w:rPr>
          <w:rStyle w:val="af2"/>
          <w:b w:val="0"/>
          <w:sz w:val="28"/>
          <w:szCs w:val="28"/>
        </w:rPr>
        <w:t>выступле</w:t>
      </w:r>
      <w:r w:rsidR="008A1865">
        <w:rPr>
          <w:rStyle w:val="af2"/>
          <w:b w:val="0"/>
          <w:sz w:val="28"/>
          <w:szCs w:val="28"/>
        </w:rPr>
        <w:t>ни</w:t>
      </w:r>
      <w:r w:rsidR="00797E6A">
        <w:rPr>
          <w:rStyle w:val="af2"/>
          <w:b w:val="0"/>
          <w:sz w:val="28"/>
          <w:szCs w:val="28"/>
        </w:rPr>
        <w:t>я</w:t>
      </w:r>
      <w:r w:rsidR="000C1217" w:rsidRPr="000C1217">
        <w:rPr>
          <w:rStyle w:val="af2"/>
          <w:b w:val="0"/>
          <w:sz w:val="28"/>
          <w:szCs w:val="28"/>
        </w:rPr>
        <w:t xml:space="preserve"> председателя КНР Си Цзиньпина</w:t>
      </w:r>
      <w:r w:rsidR="00797E6A">
        <w:rPr>
          <w:rStyle w:val="af2"/>
          <w:b w:val="0"/>
          <w:sz w:val="28"/>
          <w:szCs w:val="28"/>
        </w:rPr>
        <w:t>. В</w:t>
      </w:r>
      <w:r w:rsidR="00413E50">
        <w:rPr>
          <w:rStyle w:val="af2"/>
          <w:b w:val="0"/>
          <w:sz w:val="28"/>
          <w:szCs w:val="28"/>
        </w:rPr>
        <w:t xml:space="preserve">ысоко </w:t>
      </w:r>
      <w:r w:rsidR="008A1865">
        <w:rPr>
          <w:rStyle w:val="af2"/>
          <w:b w:val="0"/>
          <w:sz w:val="28"/>
          <w:szCs w:val="28"/>
        </w:rPr>
        <w:t>оценив</w:t>
      </w:r>
      <w:r w:rsidR="00797E6A">
        <w:rPr>
          <w:rStyle w:val="af2"/>
          <w:b w:val="0"/>
          <w:sz w:val="28"/>
          <w:szCs w:val="28"/>
        </w:rPr>
        <w:t>ая</w:t>
      </w:r>
      <w:r w:rsidR="000C1217" w:rsidRPr="000C1217">
        <w:rPr>
          <w:rStyle w:val="af2"/>
          <w:b w:val="0"/>
          <w:sz w:val="28"/>
          <w:szCs w:val="28"/>
        </w:rPr>
        <w:t xml:space="preserve"> сложившиеся российско-китайские отношения</w:t>
      </w:r>
      <w:r w:rsidR="00413E50">
        <w:rPr>
          <w:rStyle w:val="af2"/>
          <w:b w:val="0"/>
          <w:sz w:val="28"/>
          <w:szCs w:val="28"/>
        </w:rPr>
        <w:t xml:space="preserve"> как</w:t>
      </w:r>
      <w:r w:rsidR="000C1217" w:rsidRPr="000C1217">
        <w:rPr>
          <w:rStyle w:val="af2"/>
          <w:b w:val="0"/>
          <w:sz w:val="28"/>
          <w:szCs w:val="28"/>
        </w:rPr>
        <w:t xml:space="preserve"> "отношения вс</w:t>
      </w:r>
      <w:r w:rsidR="000C1217" w:rsidRPr="000C1217">
        <w:rPr>
          <w:rStyle w:val="af2"/>
          <w:b w:val="0"/>
          <w:sz w:val="28"/>
          <w:szCs w:val="28"/>
        </w:rPr>
        <w:t>е</w:t>
      </w:r>
      <w:r w:rsidR="000C1217" w:rsidRPr="000C1217">
        <w:rPr>
          <w:rStyle w:val="af2"/>
          <w:b w:val="0"/>
          <w:sz w:val="28"/>
          <w:szCs w:val="28"/>
        </w:rPr>
        <w:t>объемлющего партнерства и стра</w:t>
      </w:r>
      <w:r w:rsidR="00413E50">
        <w:rPr>
          <w:rStyle w:val="af2"/>
          <w:b w:val="0"/>
          <w:sz w:val="28"/>
          <w:szCs w:val="28"/>
        </w:rPr>
        <w:t xml:space="preserve">тегического взаимодействия", </w:t>
      </w:r>
      <w:r w:rsidR="00797E6A">
        <w:rPr>
          <w:rStyle w:val="af2"/>
          <w:b w:val="0"/>
          <w:sz w:val="28"/>
          <w:szCs w:val="28"/>
        </w:rPr>
        <w:t xml:space="preserve">он </w:t>
      </w:r>
      <w:r w:rsidR="00413E50">
        <w:rPr>
          <w:rStyle w:val="af2"/>
          <w:b w:val="0"/>
          <w:sz w:val="28"/>
          <w:szCs w:val="28"/>
        </w:rPr>
        <w:t>вы</w:t>
      </w:r>
      <w:r w:rsidR="00797E6A">
        <w:rPr>
          <w:rStyle w:val="af2"/>
          <w:b w:val="0"/>
          <w:sz w:val="28"/>
          <w:szCs w:val="28"/>
        </w:rPr>
        <w:t>двинул</w:t>
      </w:r>
      <w:r w:rsidR="00413E50">
        <w:rPr>
          <w:rStyle w:val="af2"/>
          <w:b w:val="0"/>
          <w:sz w:val="28"/>
          <w:szCs w:val="28"/>
        </w:rPr>
        <w:t xml:space="preserve"> предложения о совместном отстаивании </w:t>
      </w:r>
      <w:r w:rsidR="000C1217" w:rsidRPr="000C1217">
        <w:rPr>
          <w:rStyle w:val="af2"/>
          <w:b w:val="0"/>
          <w:sz w:val="28"/>
          <w:szCs w:val="28"/>
        </w:rPr>
        <w:t>национальных интересов</w:t>
      </w:r>
      <w:r w:rsidR="00797E6A">
        <w:rPr>
          <w:rStyle w:val="af2"/>
          <w:b w:val="0"/>
          <w:sz w:val="28"/>
          <w:szCs w:val="28"/>
        </w:rPr>
        <w:t xml:space="preserve"> РФ и КНР</w:t>
      </w:r>
      <w:r w:rsidR="000C1217" w:rsidRPr="000C1217">
        <w:rPr>
          <w:rStyle w:val="af2"/>
          <w:b w:val="0"/>
          <w:sz w:val="28"/>
          <w:szCs w:val="28"/>
        </w:rPr>
        <w:t xml:space="preserve">, </w:t>
      </w:r>
      <w:r w:rsidR="00797E6A" w:rsidRPr="000C1217">
        <w:rPr>
          <w:rStyle w:val="af2"/>
          <w:b w:val="0"/>
          <w:sz w:val="28"/>
          <w:szCs w:val="28"/>
        </w:rPr>
        <w:t>сопря</w:t>
      </w:r>
      <w:r w:rsidR="00797E6A">
        <w:rPr>
          <w:rStyle w:val="af2"/>
          <w:b w:val="0"/>
          <w:sz w:val="28"/>
          <w:szCs w:val="28"/>
        </w:rPr>
        <w:t>жении</w:t>
      </w:r>
      <w:r w:rsidR="00797E6A" w:rsidRPr="000C1217">
        <w:rPr>
          <w:rStyle w:val="af2"/>
          <w:b w:val="0"/>
          <w:sz w:val="28"/>
          <w:szCs w:val="28"/>
        </w:rPr>
        <w:t xml:space="preserve"> программ регионального развития (например, Дальнего Востока России и Северо-Востока Китая)</w:t>
      </w:r>
      <w:r w:rsidR="00797E6A">
        <w:rPr>
          <w:rStyle w:val="af2"/>
          <w:b w:val="0"/>
          <w:sz w:val="28"/>
          <w:szCs w:val="28"/>
        </w:rPr>
        <w:t xml:space="preserve">, </w:t>
      </w:r>
      <w:r w:rsidR="000C1217" w:rsidRPr="000C1217">
        <w:rPr>
          <w:rStyle w:val="af2"/>
          <w:b w:val="0"/>
          <w:sz w:val="28"/>
          <w:szCs w:val="28"/>
        </w:rPr>
        <w:t>раз</w:t>
      </w:r>
      <w:r w:rsidR="00797E6A">
        <w:rPr>
          <w:rStyle w:val="af2"/>
          <w:b w:val="0"/>
          <w:sz w:val="28"/>
          <w:szCs w:val="28"/>
        </w:rPr>
        <w:t>витии</w:t>
      </w:r>
      <w:r w:rsidR="000C1217" w:rsidRPr="000C1217">
        <w:rPr>
          <w:rStyle w:val="af2"/>
          <w:b w:val="0"/>
          <w:sz w:val="28"/>
          <w:szCs w:val="28"/>
        </w:rPr>
        <w:t xml:space="preserve"> гуманитар</w:t>
      </w:r>
      <w:r w:rsidR="00797E6A">
        <w:rPr>
          <w:rStyle w:val="af2"/>
          <w:b w:val="0"/>
          <w:sz w:val="28"/>
          <w:szCs w:val="28"/>
        </w:rPr>
        <w:t xml:space="preserve">ных контактов как </w:t>
      </w:r>
      <w:r w:rsidR="000C1217" w:rsidRPr="000C1217">
        <w:rPr>
          <w:rStyle w:val="af2"/>
          <w:b w:val="0"/>
          <w:sz w:val="28"/>
          <w:szCs w:val="28"/>
        </w:rPr>
        <w:t>н</w:t>
      </w:r>
      <w:r w:rsidR="000C1217" w:rsidRPr="000C1217">
        <w:rPr>
          <w:rStyle w:val="af2"/>
          <w:b w:val="0"/>
          <w:sz w:val="28"/>
          <w:szCs w:val="28"/>
        </w:rPr>
        <w:t>е</w:t>
      </w:r>
      <w:r w:rsidR="000C1217" w:rsidRPr="000C1217">
        <w:rPr>
          <w:rStyle w:val="af2"/>
          <w:b w:val="0"/>
          <w:sz w:val="28"/>
          <w:szCs w:val="28"/>
        </w:rPr>
        <w:t>об</w:t>
      </w:r>
      <w:r w:rsidR="00797E6A">
        <w:rPr>
          <w:rStyle w:val="af2"/>
          <w:b w:val="0"/>
          <w:sz w:val="28"/>
          <w:szCs w:val="28"/>
        </w:rPr>
        <w:t>ходимого</w:t>
      </w:r>
      <w:r w:rsidR="000C1217" w:rsidRPr="000C1217">
        <w:rPr>
          <w:rStyle w:val="af2"/>
          <w:b w:val="0"/>
          <w:sz w:val="28"/>
          <w:szCs w:val="28"/>
        </w:rPr>
        <w:t xml:space="preserve"> фак</w:t>
      </w:r>
      <w:r w:rsidR="00797E6A">
        <w:rPr>
          <w:rStyle w:val="af2"/>
          <w:b w:val="0"/>
          <w:sz w:val="28"/>
          <w:szCs w:val="28"/>
        </w:rPr>
        <w:t>тора</w:t>
      </w:r>
      <w:r w:rsidR="000C1217" w:rsidRPr="000C1217">
        <w:rPr>
          <w:rStyle w:val="af2"/>
          <w:b w:val="0"/>
          <w:sz w:val="28"/>
          <w:szCs w:val="28"/>
        </w:rPr>
        <w:t xml:space="preserve"> сближения двух стран. </w:t>
      </w:r>
      <w:r w:rsidR="009B76ED">
        <w:rPr>
          <w:rStyle w:val="af2"/>
          <w:b w:val="0"/>
          <w:sz w:val="28"/>
          <w:szCs w:val="28"/>
        </w:rPr>
        <w:t xml:space="preserve">Выявлено, что </w:t>
      </w:r>
      <w:r w:rsidR="000C1217" w:rsidRPr="000C1217">
        <w:rPr>
          <w:rStyle w:val="af2"/>
          <w:b w:val="0"/>
          <w:sz w:val="28"/>
          <w:szCs w:val="28"/>
        </w:rPr>
        <w:t>основные инфо</w:t>
      </w:r>
      <w:r w:rsidR="000C1217" w:rsidRPr="000C1217">
        <w:rPr>
          <w:rStyle w:val="af2"/>
          <w:b w:val="0"/>
          <w:sz w:val="28"/>
          <w:szCs w:val="28"/>
        </w:rPr>
        <w:t>р</w:t>
      </w:r>
      <w:r w:rsidR="000C1217" w:rsidRPr="000C1217">
        <w:rPr>
          <w:rStyle w:val="af2"/>
          <w:b w:val="0"/>
          <w:sz w:val="28"/>
          <w:szCs w:val="28"/>
        </w:rPr>
        <w:t xml:space="preserve">мационные агентства </w:t>
      </w:r>
      <w:r w:rsidR="009B76ED">
        <w:rPr>
          <w:rStyle w:val="af2"/>
          <w:b w:val="0"/>
          <w:sz w:val="28"/>
          <w:szCs w:val="28"/>
        </w:rPr>
        <w:t>(</w:t>
      </w:r>
      <w:r w:rsidR="009B76ED" w:rsidRPr="000C1217">
        <w:rPr>
          <w:rStyle w:val="af2"/>
          <w:b w:val="0"/>
          <w:sz w:val="28"/>
          <w:szCs w:val="28"/>
        </w:rPr>
        <w:t>Жэ</w:t>
      </w:r>
      <w:r w:rsidR="009B76ED">
        <w:rPr>
          <w:rStyle w:val="af2"/>
          <w:b w:val="0"/>
          <w:sz w:val="28"/>
          <w:szCs w:val="28"/>
        </w:rPr>
        <w:t xml:space="preserve">ньминь жибао-он-лайн, </w:t>
      </w:r>
      <w:r w:rsidR="009B76ED" w:rsidRPr="000C1217">
        <w:rPr>
          <w:rStyle w:val="af2"/>
          <w:b w:val="0"/>
          <w:sz w:val="28"/>
          <w:szCs w:val="28"/>
        </w:rPr>
        <w:t>Синьхуа, CCTV</w:t>
      </w:r>
      <w:r w:rsidR="009B76ED">
        <w:rPr>
          <w:rStyle w:val="af2"/>
          <w:b w:val="0"/>
          <w:sz w:val="28"/>
          <w:szCs w:val="28"/>
        </w:rPr>
        <w:t>)</w:t>
      </w:r>
      <w:r w:rsidR="009B76ED" w:rsidRPr="000C1217">
        <w:rPr>
          <w:rStyle w:val="af2"/>
          <w:b w:val="0"/>
          <w:sz w:val="28"/>
          <w:szCs w:val="28"/>
        </w:rPr>
        <w:t xml:space="preserve"> </w:t>
      </w:r>
      <w:r w:rsidR="000C1217" w:rsidRPr="000C1217">
        <w:rPr>
          <w:rStyle w:val="af2"/>
          <w:b w:val="0"/>
          <w:sz w:val="28"/>
          <w:szCs w:val="28"/>
        </w:rPr>
        <w:t>стараются избегать оценок ситуации на Дальнем Востоке Рос</w:t>
      </w:r>
      <w:r w:rsidR="009B76ED">
        <w:rPr>
          <w:rStyle w:val="af2"/>
          <w:b w:val="0"/>
          <w:sz w:val="28"/>
          <w:szCs w:val="28"/>
        </w:rPr>
        <w:t>сии, освещая</w:t>
      </w:r>
      <w:r w:rsidR="000C1217" w:rsidRPr="000C1217">
        <w:rPr>
          <w:rStyle w:val="af2"/>
          <w:b w:val="0"/>
          <w:sz w:val="28"/>
          <w:szCs w:val="28"/>
        </w:rPr>
        <w:t xml:space="preserve"> проведение крупных торгово-экономических мероприятий в регионе, экологических с</w:t>
      </w:r>
      <w:r w:rsidR="000C1217" w:rsidRPr="000C1217">
        <w:rPr>
          <w:rStyle w:val="af2"/>
          <w:b w:val="0"/>
          <w:sz w:val="28"/>
          <w:szCs w:val="28"/>
        </w:rPr>
        <w:t>о</w:t>
      </w:r>
      <w:r w:rsidR="000C1217" w:rsidRPr="000C1217">
        <w:rPr>
          <w:rStyle w:val="af2"/>
          <w:b w:val="0"/>
          <w:sz w:val="28"/>
          <w:szCs w:val="28"/>
        </w:rPr>
        <w:lastRenderedPageBreak/>
        <w:t>бытий, перспектив российско-китайских региональных отноше</w:t>
      </w:r>
      <w:r w:rsidR="009B76ED">
        <w:rPr>
          <w:rStyle w:val="af2"/>
          <w:b w:val="0"/>
          <w:sz w:val="28"/>
          <w:szCs w:val="28"/>
        </w:rPr>
        <w:t xml:space="preserve">ний. </w:t>
      </w:r>
      <w:r w:rsidR="000C1217" w:rsidRPr="000C1217">
        <w:rPr>
          <w:rStyle w:val="af2"/>
          <w:b w:val="0"/>
          <w:sz w:val="28"/>
          <w:szCs w:val="28"/>
        </w:rPr>
        <w:t>Особое внимание в последнее время уделяется освещению хода реализации «Плана строительства экономического пояса Шелкового пути на суше и море в пр</w:t>
      </w:r>
      <w:r w:rsidR="000C1217" w:rsidRPr="000C1217">
        <w:rPr>
          <w:rStyle w:val="af2"/>
          <w:b w:val="0"/>
          <w:sz w:val="28"/>
          <w:szCs w:val="28"/>
        </w:rPr>
        <w:t>о</w:t>
      </w:r>
      <w:r w:rsidR="000C1217" w:rsidRPr="000C1217">
        <w:rPr>
          <w:rStyle w:val="af2"/>
          <w:b w:val="0"/>
          <w:sz w:val="28"/>
          <w:szCs w:val="28"/>
        </w:rPr>
        <w:t xml:space="preserve">винции Хэйлунцзян </w:t>
      </w:r>
      <w:r w:rsidR="009B76ED">
        <w:rPr>
          <w:rStyle w:val="af2"/>
          <w:b w:val="0"/>
          <w:sz w:val="28"/>
          <w:szCs w:val="28"/>
        </w:rPr>
        <w:t xml:space="preserve">- </w:t>
      </w:r>
      <w:r w:rsidR="000C1217" w:rsidRPr="000C1217">
        <w:rPr>
          <w:rStyle w:val="af2"/>
          <w:b w:val="0"/>
          <w:sz w:val="28"/>
          <w:szCs w:val="28"/>
        </w:rPr>
        <w:t>«китайско-монгольско-российского экономического ко</w:t>
      </w:r>
      <w:r w:rsidR="00E52177">
        <w:rPr>
          <w:rStyle w:val="af2"/>
          <w:b w:val="0"/>
          <w:sz w:val="28"/>
          <w:szCs w:val="28"/>
        </w:rPr>
        <w:t xml:space="preserve">ридора», где </w:t>
      </w:r>
      <w:r w:rsidR="000C1217" w:rsidRPr="000C1217">
        <w:rPr>
          <w:rStyle w:val="af2"/>
          <w:b w:val="0"/>
          <w:sz w:val="28"/>
          <w:szCs w:val="28"/>
        </w:rPr>
        <w:t>отмечаются рост экономических контактов, сотрудничест</w:t>
      </w:r>
      <w:r w:rsidR="009B76ED">
        <w:rPr>
          <w:rStyle w:val="af2"/>
          <w:b w:val="0"/>
          <w:sz w:val="28"/>
          <w:szCs w:val="28"/>
        </w:rPr>
        <w:t>во Банка Харбина и Сбербанка РФ</w:t>
      </w:r>
      <w:r w:rsidR="000C1217" w:rsidRPr="000C1217">
        <w:rPr>
          <w:rStyle w:val="af2"/>
          <w:b w:val="0"/>
          <w:sz w:val="28"/>
          <w:szCs w:val="28"/>
        </w:rPr>
        <w:t>, совершенствование логистики</w:t>
      </w:r>
      <w:r w:rsidR="000C1217">
        <w:rPr>
          <w:rStyle w:val="af2"/>
          <w:b w:val="0"/>
          <w:sz w:val="28"/>
          <w:szCs w:val="28"/>
        </w:rPr>
        <w:t xml:space="preserve"> </w:t>
      </w:r>
      <w:r w:rsidR="000C1217" w:rsidRPr="000C1217">
        <w:rPr>
          <w:rStyle w:val="af2"/>
          <w:b w:val="0"/>
          <w:sz w:val="28"/>
          <w:szCs w:val="28"/>
        </w:rPr>
        <w:t>в пригра</w:t>
      </w:r>
      <w:r w:rsidR="009B76ED">
        <w:rPr>
          <w:rStyle w:val="af2"/>
          <w:b w:val="0"/>
          <w:sz w:val="28"/>
          <w:szCs w:val="28"/>
        </w:rPr>
        <w:t>ни</w:t>
      </w:r>
      <w:r w:rsidR="009B76ED">
        <w:rPr>
          <w:rStyle w:val="af2"/>
          <w:b w:val="0"/>
          <w:sz w:val="28"/>
          <w:szCs w:val="28"/>
        </w:rPr>
        <w:t>ч</w:t>
      </w:r>
      <w:r w:rsidR="009B76ED">
        <w:rPr>
          <w:rStyle w:val="af2"/>
          <w:b w:val="0"/>
          <w:sz w:val="28"/>
          <w:szCs w:val="28"/>
        </w:rPr>
        <w:t>ных регионах. Редкие критические публикации</w:t>
      </w:r>
      <w:r w:rsidR="00E52177">
        <w:rPr>
          <w:rStyle w:val="af2"/>
          <w:b w:val="0"/>
          <w:sz w:val="28"/>
          <w:szCs w:val="28"/>
        </w:rPr>
        <w:t xml:space="preserve"> (например, об ограничении допуска иностранных граждан к программе безвозмездной раздачи земли на Дальнем Востоке) не могут</w:t>
      </w:r>
      <w:r w:rsidR="009B76ED">
        <w:rPr>
          <w:rStyle w:val="af2"/>
          <w:b w:val="0"/>
          <w:sz w:val="28"/>
          <w:szCs w:val="28"/>
        </w:rPr>
        <w:t xml:space="preserve"> </w:t>
      </w:r>
      <w:r w:rsidR="000C1217" w:rsidRPr="000C1217">
        <w:rPr>
          <w:rStyle w:val="af2"/>
          <w:b w:val="0"/>
          <w:sz w:val="28"/>
          <w:szCs w:val="28"/>
        </w:rPr>
        <w:t xml:space="preserve"> значительно влиять на формирование негативн</w:t>
      </w:r>
      <w:r w:rsidR="000C1217" w:rsidRPr="000C1217">
        <w:rPr>
          <w:rStyle w:val="af2"/>
          <w:b w:val="0"/>
          <w:sz w:val="28"/>
          <w:szCs w:val="28"/>
        </w:rPr>
        <w:t>о</w:t>
      </w:r>
      <w:r w:rsidR="000C1217" w:rsidRPr="000C1217">
        <w:rPr>
          <w:rStyle w:val="af2"/>
          <w:b w:val="0"/>
          <w:sz w:val="28"/>
          <w:szCs w:val="28"/>
        </w:rPr>
        <w:t xml:space="preserve">го </w:t>
      </w:r>
      <w:r w:rsidR="00E52177">
        <w:rPr>
          <w:rStyle w:val="af2"/>
          <w:b w:val="0"/>
          <w:sz w:val="28"/>
          <w:szCs w:val="28"/>
        </w:rPr>
        <w:t xml:space="preserve">образа РФ в Китае. </w:t>
      </w:r>
      <w:r w:rsidR="00254B06">
        <w:rPr>
          <w:bCs/>
          <w:sz w:val="28"/>
          <w:szCs w:val="28"/>
        </w:rPr>
        <w:t xml:space="preserve">По результатам исследования </w:t>
      </w:r>
      <w:r w:rsidR="00B3756F" w:rsidRPr="00254B06">
        <w:rPr>
          <w:bCs/>
          <w:sz w:val="28"/>
          <w:szCs w:val="28"/>
        </w:rPr>
        <w:t>опубликовано</w:t>
      </w:r>
      <w:r w:rsidR="00254B06">
        <w:rPr>
          <w:bCs/>
          <w:sz w:val="28"/>
          <w:szCs w:val="28"/>
        </w:rPr>
        <w:t>:</w:t>
      </w:r>
      <w:r w:rsidR="00E52177">
        <w:rPr>
          <w:bCs/>
          <w:sz w:val="28"/>
          <w:szCs w:val="28"/>
        </w:rPr>
        <w:t xml:space="preserve"> 1 статья в журнале</w:t>
      </w:r>
      <w:r w:rsidR="00B3756F" w:rsidRPr="00254B06">
        <w:rPr>
          <w:bCs/>
          <w:sz w:val="28"/>
          <w:szCs w:val="28"/>
        </w:rPr>
        <w:t xml:space="preserve"> из спи</w:t>
      </w:r>
      <w:r w:rsidR="00E52177">
        <w:rPr>
          <w:bCs/>
          <w:sz w:val="28"/>
          <w:szCs w:val="28"/>
        </w:rPr>
        <w:t xml:space="preserve">ска ВАК , </w:t>
      </w:r>
      <w:r w:rsidR="00B3756F" w:rsidRPr="00254B06">
        <w:rPr>
          <w:bCs/>
          <w:sz w:val="28"/>
          <w:szCs w:val="28"/>
        </w:rPr>
        <w:t xml:space="preserve">1 статья в </w:t>
      </w:r>
      <w:r w:rsidR="00E52177">
        <w:rPr>
          <w:bCs/>
          <w:sz w:val="28"/>
          <w:szCs w:val="28"/>
        </w:rPr>
        <w:t xml:space="preserve">научном </w:t>
      </w:r>
      <w:r w:rsidR="00254B06">
        <w:rPr>
          <w:bCs/>
          <w:sz w:val="28"/>
          <w:szCs w:val="28"/>
        </w:rPr>
        <w:t xml:space="preserve">сборнике. </w:t>
      </w:r>
    </w:p>
    <w:p w:rsidR="00A13D80" w:rsidRDefault="00A13D80" w:rsidP="00B3756F">
      <w:pPr>
        <w:spacing w:line="360" w:lineRule="auto"/>
        <w:ind w:firstLine="708"/>
        <w:jc w:val="both"/>
        <w:rPr>
          <w:rFonts w:eastAsia="Times New Roman"/>
          <w:b/>
          <w:i/>
          <w:sz w:val="28"/>
          <w:szCs w:val="28"/>
        </w:rPr>
      </w:pPr>
      <w:r w:rsidRPr="00AE2BFE">
        <w:rPr>
          <w:rFonts w:eastAsia="Times New Roman"/>
          <w:b/>
          <w:i/>
          <w:sz w:val="28"/>
          <w:szCs w:val="28"/>
        </w:rPr>
        <w:t xml:space="preserve">Раздел </w:t>
      </w:r>
      <w:r>
        <w:rPr>
          <w:rFonts w:eastAsia="Times New Roman"/>
          <w:b/>
          <w:i/>
          <w:sz w:val="28"/>
          <w:szCs w:val="28"/>
        </w:rPr>
        <w:t>5 «Проблемы интеграции России в АТР и вопросы безопасн</w:t>
      </w:r>
      <w:r>
        <w:rPr>
          <w:rFonts w:eastAsia="Times New Roman"/>
          <w:b/>
          <w:i/>
          <w:sz w:val="28"/>
          <w:szCs w:val="28"/>
        </w:rPr>
        <w:t>о</w:t>
      </w:r>
      <w:r>
        <w:rPr>
          <w:rFonts w:eastAsia="Times New Roman"/>
          <w:b/>
          <w:i/>
          <w:sz w:val="28"/>
          <w:szCs w:val="28"/>
        </w:rPr>
        <w:t>сти в регионе»:</w:t>
      </w:r>
    </w:p>
    <w:p w:rsidR="00B3756F" w:rsidRPr="000C4950" w:rsidRDefault="00A13D80" w:rsidP="000C4950">
      <w:pPr>
        <w:spacing w:line="360" w:lineRule="auto"/>
        <w:ind w:firstLine="708"/>
        <w:jc w:val="both"/>
        <w:rPr>
          <w:bCs/>
          <w:sz w:val="28"/>
          <w:szCs w:val="28"/>
        </w:rPr>
      </w:pPr>
      <w:r>
        <w:rPr>
          <w:b/>
          <w:sz w:val="28"/>
          <w:szCs w:val="28"/>
        </w:rPr>
        <w:t xml:space="preserve">- </w:t>
      </w:r>
      <w:r w:rsidR="00B3756F">
        <w:rPr>
          <w:bCs/>
          <w:sz w:val="28"/>
          <w:szCs w:val="28"/>
        </w:rPr>
        <w:t>п</w:t>
      </w:r>
      <w:r w:rsidR="00B3756F" w:rsidRPr="00B95AA2">
        <w:rPr>
          <w:bCs/>
          <w:sz w:val="28"/>
          <w:szCs w:val="28"/>
        </w:rPr>
        <w:t>роект 15-</w:t>
      </w:r>
      <w:r w:rsidR="00B3756F" w:rsidRPr="00B95AA2">
        <w:rPr>
          <w:bCs/>
          <w:sz w:val="28"/>
          <w:szCs w:val="28"/>
          <w:lang w:val="en-US"/>
        </w:rPr>
        <w:t>I</w:t>
      </w:r>
      <w:r w:rsidR="00B3756F" w:rsidRPr="00B95AA2">
        <w:rPr>
          <w:bCs/>
          <w:sz w:val="28"/>
          <w:szCs w:val="28"/>
        </w:rPr>
        <w:t>-9-010</w:t>
      </w:r>
      <w:r w:rsidR="00B3756F" w:rsidRPr="00A0671B">
        <w:rPr>
          <w:b/>
          <w:bCs/>
          <w:sz w:val="28"/>
          <w:szCs w:val="28"/>
        </w:rPr>
        <w:t xml:space="preserve"> «Проекты и программы интеграционного вза</w:t>
      </w:r>
      <w:r w:rsidR="00B3756F" w:rsidRPr="00A0671B">
        <w:rPr>
          <w:b/>
          <w:bCs/>
          <w:sz w:val="28"/>
          <w:szCs w:val="28"/>
        </w:rPr>
        <w:t>и</w:t>
      </w:r>
      <w:r w:rsidR="00B3756F" w:rsidRPr="00A0671B">
        <w:rPr>
          <w:b/>
          <w:bCs/>
          <w:sz w:val="28"/>
          <w:szCs w:val="28"/>
        </w:rPr>
        <w:t>модействия в СВА: формирование, реализация, результаты»</w:t>
      </w:r>
      <w:r>
        <w:rPr>
          <w:b/>
          <w:bCs/>
          <w:sz w:val="28"/>
          <w:szCs w:val="28"/>
        </w:rPr>
        <w:t xml:space="preserve">, </w:t>
      </w:r>
      <w:r w:rsidR="00B3756F" w:rsidRPr="00B95AA2">
        <w:rPr>
          <w:bCs/>
          <w:sz w:val="28"/>
          <w:szCs w:val="28"/>
        </w:rPr>
        <w:t>(</w:t>
      </w:r>
      <w:r w:rsidR="001D723F">
        <w:rPr>
          <w:sz w:val="28"/>
          <w:szCs w:val="28"/>
        </w:rPr>
        <w:t xml:space="preserve">рук-ль: </w:t>
      </w:r>
      <w:r w:rsidR="00B3756F" w:rsidRPr="00B95AA2">
        <w:rPr>
          <w:bCs/>
          <w:sz w:val="28"/>
          <w:szCs w:val="28"/>
        </w:rPr>
        <w:t>Ларин В.Л., д.и.н.</w:t>
      </w:r>
      <w:r>
        <w:rPr>
          <w:bCs/>
          <w:sz w:val="28"/>
          <w:szCs w:val="28"/>
        </w:rPr>
        <w:t>, проф.</w:t>
      </w:r>
      <w:r w:rsidR="00B3756F" w:rsidRPr="00B95AA2">
        <w:rPr>
          <w:bCs/>
          <w:sz w:val="28"/>
          <w:szCs w:val="28"/>
        </w:rPr>
        <w:t>).</w:t>
      </w:r>
      <w:r>
        <w:rPr>
          <w:bCs/>
          <w:sz w:val="28"/>
          <w:szCs w:val="28"/>
        </w:rPr>
        <w:t xml:space="preserve"> </w:t>
      </w:r>
      <w:r w:rsidR="00B3756F" w:rsidRPr="00240BE9">
        <w:rPr>
          <w:bCs/>
          <w:sz w:val="28"/>
          <w:szCs w:val="28"/>
        </w:rPr>
        <w:t>В 2015 г. проводились выявление и классификация интеграционных проектов и программ, которые предлагались в РФ и стр</w:t>
      </w:r>
      <w:r w:rsidR="007030CF">
        <w:rPr>
          <w:bCs/>
          <w:sz w:val="28"/>
          <w:szCs w:val="28"/>
        </w:rPr>
        <w:t xml:space="preserve">анах СВА с начала 1980-х гг., </w:t>
      </w:r>
      <w:r w:rsidR="00B3756F" w:rsidRPr="00240BE9">
        <w:rPr>
          <w:bCs/>
          <w:sz w:val="28"/>
          <w:szCs w:val="28"/>
        </w:rPr>
        <w:t>анализ официальных документов, научных матери</w:t>
      </w:r>
      <w:r w:rsidR="00B3756F" w:rsidRPr="00240BE9">
        <w:rPr>
          <w:bCs/>
          <w:sz w:val="28"/>
          <w:szCs w:val="28"/>
        </w:rPr>
        <w:t>а</w:t>
      </w:r>
      <w:r w:rsidR="00B3756F" w:rsidRPr="00240BE9">
        <w:rPr>
          <w:bCs/>
          <w:sz w:val="28"/>
          <w:szCs w:val="28"/>
        </w:rPr>
        <w:t>лов о</w:t>
      </w:r>
      <w:r w:rsidR="00B3756F">
        <w:rPr>
          <w:bCs/>
          <w:sz w:val="28"/>
          <w:szCs w:val="28"/>
        </w:rPr>
        <w:t>б</w:t>
      </w:r>
      <w:r w:rsidR="00B3756F" w:rsidRPr="00240BE9">
        <w:rPr>
          <w:bCs/>
          <w:sz w:val="28"/>
          <w:szCs w:val="28"/>
        </w:rPr>
        <w:t xml:space="preserve"> интеграционных программах развития и др. (как на государственном уровне, так и региональном). О</w:t>
      </w:r>
      <w:r w:rsidR="007030CF">
        <w:rPr>
          <w:bCs/>
          <w:sz w:val="28"/>
          <w:szCs w:val="28"/>
        </w:rPr>
        <w:t xml:space="preserve">боснованы некоторые </w:t>
      </w:r>
      <w:r w:rsidR="00B3756F" w:rsidRPr="00240BE9">
        <w:rPr>
          <w:bCs/>
          <w:sz w:val="28"/>
          <w:szCs w:val="28"/>
        </w:rPr>
        <w:t>выводы, в частно</w:t>
      </w:r>
      <w:r w:rsidR="007030CF">
        <w:rPr>
          <w:bCs/>
          <w:sz w:val="28"/>
          <w:szCs w:val="28"/>
        </w:rPr>
        <w:t xml:space="preserve">сти, что </w:t>
      </w:r>
      <w:r w:rsidR="00B3756F" w:rsidRPr="00240BE9">
        <w:rPr>
          <w:bCs/>
          <w:sz w:val="28"/>
          <w:szCs w:val="28"/>
        </w:rPr>
        <w:t>для региона СВА интеграционные двусторонние и трёхсторонние прое</w:t>
      </w:r>
      <w:r w:rsidR="00B3756F" w:rsidRPr="00240BE9">
        <w:rPr>
          <w:bCs/>
          <w:sz w:val="28"/>
          <w:szCs w:val="28"/>
        </w:rPr>
        <w:t>к</w:t>
      </w:r>
      <w:r w:rsidR="00B3756F" w:rsidRPr="00240BE9">
        <w:rPr>
          <w:bCs/>
          <w:sz w:val="28"/>
          <w:szCs w:val="28"/>
        </w:rPr>
        <w:t>ты тем более актуальны, что процесс межстрановой интеграции не институ</w:t>
      </w:r>
      <w:r w:rsidR="00B3756F" w:rsidRPr="00240BE9">
        <w:rPr>
          <w:bCs/>
          <w:sz w:val="28"/>
          <w:szCs w:val="28"/>
        </w:rPr>
        <w:t>а</w:t>
      </w:r>
      <w:r w:rsidR="00B3756F" w:rsidRPr="00240BE9">
        <w:rPr>
          <w:bCs/>
          <w:sz w:val="28"/>
          <w:szCs w:val="28"/>
        </w:rPr>
        <w:t xml:space="preserve">лизирован и продвигается очень медленно. </w:t>
      </w:r>
      <w:r w:rsidR="00E85814">
        <w:rPr>
          <w:bCs/>
          <w:sz w:val="28"/>
          <w:szCs w:val="28"/>
        </w:rPr>
        <w:t>В рамках совместного заявления</w:t>
      </w:r>
      <w:r w:rsidR="00B3756F" w:rsidRPr="00240BE9">
        <w:rPr>
          <w:bCs/>
          <w:sz w:val="28"/>
          <w:szCs w:val="28"/>
        </w:rPr>
        <w:t xml:space="preserve"> глав РФ и КНР от 8 мая 2015 г. </w:t>
      </w:r>
      <w:r w:rsidR="00E85814">
        <w:rPr>
          <w:bCs/>
          <w:sz w:val="28"/>
          <w:szCs w:val="28"/>
        </w:rPr>
        <w:t>о намерении</w:t>
      </w:r>
      <w:r w:rsidR="00B3756F" w:rsidRPr="00240BE9">
        <w:rPr>
          <w:bCs/>
          <w:sz w:val="28"/>
          <w:szCs w:val="28"/>
        </w:rPr>
        <w:t xml:space="preserve"> сторон выйти на значительно более высокий уровень интеграции: продолжить "поиск точек сопряжения региональных экономических интеграционных процессов в рамках Еврази</w:t>
      </w:r>
      <w:r w:rsidR="00B3756F" w:rsidRPr="00240BE9">
        <w:rPr>
          <w:bCs/>
          <w:sz w:val="28"/>
          <w:szCs w:val="28"/>
        </w:rPr>
        <w:t>й</w:t>
      </w:r>
      <w:r w:rsidR="00B3756F" w:rsidRPr="00240BE9">
        <w:rPr>
          <w:bCs/>
          <w:sz w:val="28"/>
          <w:szCs w:val="28"/>
        </w:rPr>
        <w:t>ского экономического союза и "экономического пояса шёлкового пути" в и</w:t>
      </w:r>
      <w:r w:rsidR="00B3756F" w:rsidRPr="00240BE9">
        <w:rPr>
          <w:bCs/>
          <w:sz w:val="28"/>
          <w:szCs w:val="28"/>
        </w:rPr>
        <w:t>н</w:t>
      </w:r>
      <w:r w:rsidR="00B3756F" w:rsidRPr="00240BE9">
        <w:rPr>
          <w:bCs/>
          <w:sz w:val="28"/>
          <w:szCs w:val="28"/>
        </w:rPr>
        <w:t>тересах обеспечения устойчивого экономического роста на евразийс</w:t>
      </w:r>
      <w:r w:rsidR="00E52177">
        <w:rPr>
          <w:bCs/>
          <w:sz w:val="28"/>
          <w:szCs w:val="28"/>
        </w:rPr>
        <w:t>ком пр</w:t>
      </w:r>
      <w:r w:rsidR="00E52177">
        <w:rPr>
          <w:bCs/>
          <w:sz w:val="28"/>
          <w:szCs w:val="28"/>
        </w:rPr>
        <w:t>о</w:t>
      </w:r>
      <w:r w:rsidR="00E85814">
        <w:rPr>
          <w:bCs/>
          <w:sz w:val="28"/>
          <w:szCs w:val="28"/>
        </w:rPr>
        <w:t xml:space="preserve">странстве", </w:t>
      </w:r>
      <w:r w:rsidR="00E52177">
        <w:rPr>
          <w:bCs/>
          <w:sz w:val="28"/>
          <w:szCs w:val="28"/>
        </w:rPr>
        <w:t>важно</w:t>
      </w:r>
      <w:r w:rsidR="00E85814">
        <w:rPr>
          <w:bCs/>
          <w:sz w:val="28"/>
          <w:szCs w:val="28"/>
        </w:rPr>
        <w:t xml:space="preserve"> понимание того</w:t>
      </w:r>
      <w:r w:rsidR="00B3756F" w:rsidRPr="00240BE9">
        <w:rPr>
          <w:bCs/>
          <w:sz w:val="28"/>
          <w:szCs w:val="28"/>
        </w:rPr>
        <w:t>, насколько это "сопряжение"  будет раб</w:t>
      </w:r>
      <w:r w:rsidR="00B3756F" w:rsidRPr="00240BE9">
        <w:rPr>
          <w:bCs/>
          <w:sz w:val="28"/>
          <w:szCs w:val="28"/>
        </w:rPr>
        <w:t>о</w:t>
      </w:r>
      <w:r w:rsidR="00B3756F" w:rsidRPr="00240BE9">
        <w:rPr>
          <w:bCs/>
          <w:sz w:val="28"/>
          <w:szCs w:val="28"/>
        </w:rPr>
        <w:t xml:space="preserve">тать в интересах восточных районов России и Китая. </w:t>
      </w:r>
      <w:r w:rsidR="00AC336D">
        <w:rPr>
          <w:bCs/>
          <w:sz w:val="28"/>
          <w:szCs w:val="28"/>
        </w:rPr>
        <w:t xml:space="preserve">Для этого необходимо: </w:t>
      </w:r>
      <w:r w:rsidR="00AC336D">
        <w:rPr>
          <w:bCs/>
          <w:sz w:val="28"/>
          <w:szCs w:val="28"/>
        </w:rPr>
        <w:lastRenderedPageBreak/>
        <w:t xml:space="preserve">1) </w:t>
      </w:r>
      <w:r w:rsidR="00E52177">
        <w:rPr>
          <w:bCs/>
          <w:sz w:val="28"/>
          <w:szCs w:val="28"/>
        </w:rPr>
        <w:t>более точная гео</w:t>
      </w:r>
      <w:r w:rsidR="00B3756F" w:rsidRPr="00240BE9">
        <w:rPr>
          <w:bCs/>
          <w:sz w:val="28"/>
          <w:szCs w:val="28"/>
        </w:rPr>
        <w:t>экономическая и геополитическая привязка</w:t>
      </w:r>
      <w:r w:rsidR="00AC336D">
        <w:rPr>
          <w:bCs/>
          <w:sz w:val="28"/>
          <w:szCs w:val="28"/>
        </w:rPr>
        <w:t xml:space="preserve"> проектов; 2) </w:t>
      </w:r>
      <w:r w:rsidR="00B3756F" w:rsidRPr="00240BE9">
        <w:rPr>
          <w:bCs/>
          <w:sz w:val="28"/>
          <w:szCs w:val="28"/>
        </w:rPr>
        <w:t>принципиально новые, более масштабные и перспективные подходы к конс</w:t>
      </w:r>
      <w:r w:rsidR="00B3756F" w:rsidRPr="00240BE9">
        <w:rPr>
          <w:bCs/>
          <w:sz w:val="28"/>
          <w:szCs w:val="28"/>
        </w:rPr>
        <w:t>т</w:t>
      </w:r>
      <w:r w:rsidR="00B3756F" w:rsidRPr="00240BE9">
        <w:rPr>
          <w:bCs/>
          <w:sz w:val="28"/>
          <w:szCs w:val="28"/>
        </w:rPr>
        <w:t>руированию единой инфраструктуры на Евразийском континенте</w:t>
      </w:r>
      <w:r w:rsidR="00AC336D">
        <w:rPr>
          <w:bCs/>
          <w:sz w:val="28"/>
          <w:szCs w:val="28"/>
        </w:rPr>
        <w:t xml:space="preserve">; 3) </w:t>
      </w:r>
      <w:r w:rsidR="00B3756F" w:rsidRPr="00240BE9">
        <w:rPr>
          <w:bCs/>
          <w:sz w:val="28"/>
          <w:szCs w:val="28"/>
        </w:rPr>
        <w:t>выр</w:t>
      </w:r>
      <w:r w:rsidR="00B3756F" w:rsidRPr="00240BE9">
        <w:rPr>
          <w:bCs/>
          <w:sz w:val="28"/>
          <w:szCs w:val="28"/>
        </w:rPr>
        <w:t>а</w:t>
      </w:r>
      <w:r w:rsidR="00B3756F" w:rsidRPr="00240BE9">
        <w:rPr>
          <w:bCs/>
          <w:sz w:val="28"/>
          <w:szCs w:val="28"/>
        </w:rPr>
        <w:t>ботка и принятие Москвой новой модели освоения восточных районов Ро</w:t>
      </w:r>
      <w:r w:rsidR="00B3756F" w:rsidRPr="00240BE9">
        <w:rPr>
          <w:bCs/>
          <w:sz w:val="28"/>
          <w:szCs w:val="28"/>
        </w:rPr>
        <w:t>с</w:t>
      </w:r>
      <w:r w:rsidR="00B3756F" w:rsidRPr="00240BE9">
        <w:rPr>
          <w:bCs/>
          <w:sz w:val="28"/>
          <w:szCs w:val="28"/>
        </w:rPr>
        <w:t xml:space="preserve">сии, в которую может и должно </w:t>
      </w:r>
      <w:r w:rsidR="00AC336D">
        <w:rPr>
          <w:bCs/>
          <w:sz w:val="28"/>
          <w:szCs w:val="28"/>
        </w:rPr>
        <w:t>быть вписано китайское участие; 4) рассмо</w:t>
      </w:r>
      <w:r w:rsidR="00B3756F" w:rsidRPr="00240BE9">
        <w:rPr>
          <w:bCs/>
          <w:sz w:val="28"/>
          <w:szCs w:val="28"/>
        </w:rPr>
        <w:t>т</w:t>
      </w:r>
      <w:r w:rsidR="00724F65">
        <w:rPr>
          <w:bCs/>
          <w:sz w:val="28"/>
          <w:szCs w:val="28"/>
        </w:rPr>
        <w:t>реть идею</w:t>
      </w:r>
      <w:r w:rsidR="00B3756F" w:rsidRPr="00240BE9">
        <w:rPr>
          <w:bCs/>
          <w:sz w:val="28"/>
          <w:szCs w:val="28"/>
        </w:rPr>
        <w:t xml:space="preserve"> "сопряжения" не только как координацию двух экономических концепций, направленных на достижения одной цели - создание единого е</w:t>
      </w:r>
      <w:r w:rsidR="00B3756F" w:rsidRPr="00240BE9">
        <w:rPr>
          <w:bCs/>
          <w:sz w:val="28"/>
          <w:szCs w:val="28"/>
        </w:rPr>
        <w:t>в</w:t>
      </w:r>
      <w:r w:rsidR="00B3756F" w:rsidRPr="00240BE9">
        <w:rPr>
          <w:bCs/>
          <w:sz w:val="28"/>
          <w:szCs w:val="28"/>
        </w:rPr>
        <w:t>разийского экономического пространства, но и как большой геополитич</w:t>
      </w:r>
      <w:r w:rsidR="00B3756F" w:rsidRPr="00240BE9">
        <w:rPr>
          <w:bCs/>
          <w:sz w:val="28"/>
          <w:szCs w:val="28"/>
        </w:rPr>
        <w:t>е</w:t>
      </w:r>
      <w:r w:rsidR="00B3756F" w:rsidRPr="00240BE9">
        <w:rPr>
          <w:bCs/>
          <w:sz w:val="28"/>
          <w:szCs w:val="28"/>
        </w:rPr>
        <w:t>ский проект. Сложнейшая задача заключается в том, как вывести проекты р</w:t>
      </w:r>
      <w:r w:rsidR="00B3756F" w:rsidRPr="00240BE9">
        <w:rPr>
          <w:bCs/>
          <w:sz w:val="28"/>
          <w:szCs w:val="28"/>
        </w:rPr>
        <w:t>е</w:t>
      </w:r>
      <w:r w:rsidR="00B3756F" w:rsidRPr="00240BE9">
        <w:rPr>
          <w:bCs/>
          <w:sz w:val="28"/>
          <w:szCs w:val="28"/>
        </w:rPr>
        <w:t>гионального масштаба на тихоокеанском побережье на межгосударственный уровень и обеспечить их поддержку центральными властями</w:t>
      </w:r>
      <w:r w:rsidR="00E52177">
        <w:rPr>
          <w:bCs/>
          <w:sz w:val="28"/>
          <w:szCs w:val="28"/>
        </w:rPr>
        <w:t xml:space="preserve">. По результатам исследования </w:t>
      </w:r>
      <w:r w:rsidR="00B3756F" w:rsidRPr="00E52177">
        <w:rPr>
          <w:bCs/>
          <w:sz w:val="28"/>
          <w:szCs w:val="28"/>
        </w:rPr>
        <w:t>опубл</w:t>
      </w:r>
      <w:r w:rsidR="00E52177">
        <w:rPr>
          <w:bCs/>
          <w:sz w:val="28"/>
          <w:szCs w:val="28"/>
        </w:rPr>
        <w:t>икованы</w:t>
      </w:r>
      <w:r w:rsidR="00B3756F" w:rsidRPr="00E52177">
        <w:rPr>
          <w:bCs/>
          <w:sz w:val="28"/>
          <w:szCs w:val="28"/>
        </w:rPr>
        <w:t xml:space="preserve"> 1 статья в зарубеж. журнале, прочитаны 4 до</w:t>
      </w:r>
      <w:r w:rsidR="00B3756F" w:rsidRPr="00E52177">
        <w:rPr>
          <w:bCs/>
          <w:sz w:val="28"/>
          <w:szCs w:val="28"/>
        </w:rPr>
        <w:t>к</w:t>
      </w:r>
      <w:r w:rsidR="00B3756F" w:rsidRPr="00E52177">
        <w:rPr>
          <w:bCs/>
          <w:sz w:val="28"/>
          <w:szCs w:val="28"/>
        </w:rPr>
        <w:t>ла</w:t>
      </w:r>
      <w:r w:rsidR="00E52177">
        <w:rPr>
          <w:bCs/>
          <w:sz w:val="28"/>
          <w:szCs w:val="28"/>
        </w:rPr>
        <w:t>да</w:t>
      </w:r>
      <w:r w:rsidR="00B3756F" w:rsidRPr="00E52177">
        <w:rPr>
          <w:bCs/>
          <w:sz w:val="28"/>
          <w:szCs w:val="28"/>
        </w:rPr>
        <w:t>.</w:t>
      </w:r>
    </w:p>
    <w:p w:rsidR="001E1529" w:rsidRDefault="00105230" w:rsidP="000C4950">
      <w:pPr>
        <w:spacing w:line="360" w:lineRule="auto"/>
        <w:jc w:val="both"/>
        <w:rPr>
          <w:b/>
          <w:sz w:val="28"/>
          <w:szCs w:val="28"/>
        </w:rPr>
      </w:pPr>
      <w:r>
        <w:rPr>
          <w:b/>
          <w:sz w:val="28"/>
          <w:szCs w:val="28"/>
        </w:rPr>
        <w:t xml:space="preserve">2.2. </w:t>
      </w:r>
      <w:r w:rsidR="001E1529" w:rsidRPr="000C4950">
        <w:rPr>
          <w:b/>
          <w:sz w:val="28"/>
          <w:szCs w:val="28"/>
        </w:rPr>
        <w:t>по грантам РНФ, РФФ</w:t>
      </w:r>
      <w:r w:rsidR="000C4950">
        <w:rPr>
          <w:b/>
          <w:sz w:val="28"/>
          <w:szCs w:val="28"/>
        </w:rPr>
        <w:t>И, РГНФ и других научных фондов:</w:t>
      </w:r>
    </w:p>
    <w:p w:rsidR="00E139D5" w:rsidRPr="00E139D5" w:rsidRDefault="00E139D5" w:rsidP="00E139D5">
      <w:pPr>
        <w:spacing w:line="360" w:lineRule="auto"/>
        <w:jc w:val="both"/>
        <w:rPr>
          <w:b/>
          <w:sz w:val="28"/>
          <w:szCs w:val="28"/>
        </w:rPr>
      </w:pPr>
      <w:r>
        <w:rPr>
          <w:b/>
          <w:sz w:val="28"/>
          <w:szCs w:val="28"/>
        </w:rPr>
        <w:tab/>
        <w:t>Грант РНФ № 14-18-00161</w:t>
      </w:r>
      <w:r w:rsidRPr="00221D4A">
        <w:rPr>
          <w:b/>
          <w:sz w:val="28"/>
          <w:szCs w:val="28"/>
        </w:rPr>
        <w:t xml:space="preserve"> </w:t>
      </w:r>
      <w:r w:rsidRPr="00E139D5">
        <w:rPr>
          <w:b/>
          <w:sz w:val="28"/>
          <w:szCs w:val="28"/>
        </w:rPr>
        <w:t>«Дальневосточный ресурс интеграции России в АТР: опыт и потенциал регионального и приграничного вза</w:t>
      </w:r>
      <w:r w:rsidRPr="00E139D5">
        <w:rPr>
          <w:b/>
          <w:sz w:val="28"/>
          <w:szCs w:val="28"/>
        </w:rPr>
        <w:t>и</w:t>
      </w:r>
      <w:r w:rsidRPr="00E139D5">
        <w:rPr>
          <w:b/>
          <w:sz w:val="28"/>
          <w:szCs w:val="28"/>
        </w:rPr>
        <w:t>модействия»</w:t>
      </w:r>
      <w:r w:rsidR="000429DE">
        <w:rPr>
          <w:sz w:val="28"/>
          <w:szCs w:val="28"/>
        </w:rPr>
        <w:t>, (рук-ль</w:t>
      </w:r>
      <w:r w:rsidR="007069BF">
        <w:rPr>
          <w:sz w:val="28"/>
          <w:szCs w:val="28"/>
        </w:rPr>
        <w:t>:</w:t>
      </w:r>
      <w:r>
        <w:rPr>
          <w:sz w:val="28"/>
          <w:szCs w:val="28"/>
        </w:rPr>
        <w:t xml:space="preserve"> </w:t>
      </w:r>
      <w:r w:rsidR="000429DE" w:rsidRPr="000429DE">
        <w:rPr>
          <w:rFonts w:eastAsia="Times New Roman"/>
          <w:sz w:val="28"/>
          <w:szCs w:val="28"/>
        </w:rPr>
        <w:t xml:space="preserve">д.и.н., проф.  </w:t>
      </w:r>
      <w:r>
        <w:rPr>
          <w:sz w:val="28"/>
          <w:szCs w:val="28"/>
        </w:rPr>
        <w:t xml:space="preserve">В.Л. Ларин). </w:t>
      </w:r>
      <w:r w:rsidRPr="00E139D5">
        <w:rPr>
          <w:sz w:val="28"/>
          <w:szCs w:val="28"/>
        </w:rPr>
        <w:t>Выявлено,</w:t>
      </w:r>
      <w:r w:rsidRPr="00221D4A">
        <w:rPr>
          <w:b/>
          <w:sz w:val="28"/>
          <w:szCs w:val="28"/>
        </w:rPr>
        <w:t xml:space="preserve"> </w:t>
      </w:r>
      <w:r w:rsidRPr="00221D4A">
        <w:rPr>
          <w:sz w:val="28"/>
          <w:szCs w:val="28"/>
        </w:rPr>
        <w:t>что взгляды о</w:t>
      </w:r>
      <w:r w:rsidRPr="00221D4A">
        <w:rPr>
          <w:sz w:val="28"/>
          <w:szCs w:val="28"/>
        </w:rPr>
        <w:t>с</w:t>
      </w:r>
      <w:r w:rsidRPr="00221D4A">
        <w:rPr>
          <w:sz w:val="28"/>
          <w:szCs w:val="28"/>
        </w:rPr>
        <w:t>новных региональных акторов на интеграцию Тихоокеанской России в АТР политически мотивированы. В частности, США рассматривают Россию лишь как территориально присутствующее в АТР государство и не видит её инте</w:t>
      </w:r>
      <w:r w:rsidRPr="00221D4A">
        <w:rPr>
          <w:sz w:val="28"/>
          <w:szCs w:val="28"/>
        </w:rPr>
        <w:t>г</w:t>
      </w:r>
      <w:r w:rsidRPr="00221D4A">
        <w:rPr>
          <w:sz w:val="28"/>
          <w:szCs w:val="28"/>
        </w:rPr>
        <w:t>рированной в экономическое пространство региона. Вместе с тем сделаны выводы о том, что экономика Тихоокеанской России интересна иностранн</w:t>
      </w:r>
      <w:r w:rsidRPr="00221D4A">
        <w:rPr>
          <w:sz w:val="28"/>
          <w:szCs w:val="28"/>
        </w:rPr>
        <w:t>о</w:t>
      </w:r>
      <w:r w:rsidRPr="00221D4A">
        <w:rPr>
          <w:sz w:val="28"/>
          <w:szCs w:val="28"/>
        </w:rPr>
        <w:t>му бизнесу как источник энергоресурсов. Зарубежные компании, связанные с высокими технологиями машиностроения, проявляют внимание к отдельным предприятиям региона, являющимися перспективными для инвестирования в производство продукции с высокой добавленной стоимостью.</w:t>
      </w:r>
    </w:p>
    <w:p w:rsidR="00E139D5" w:rsidRDefault="00E139D5" w:rsidP="00E139D5">
      <w:pPr>
        <w:spacing w:line="360" w:lineRule="auto"/>
        <w:ind w:firstLine="709"/>
        <w:jc w:val="both"/>
        <w:rPr>
          <w:sz w:val="28"/>
          <w:szCs w:val="28"/>
        </w:rPr>
      </w:pPr>
      <w:r w:rsidRPr="00221D4A">
        <w:rPr>
          <w:sz w:val="28"/>
          <w:szCs w:val="28"/>
        </w:rPr>
        <w:t>В интеграционной цепочке Тихоокеанской России появилось стремл</w:t>
      </w:r>
      <w:r w:rsidRPr="00221D4A">
        <w:rPr>
          <w:sz w:val="28"/>
          <w:szCs w:val="28"/>
        </w:rPr>
        <w:t>е</w:t>
      </w:r>
      <w:r>
        <w:rPr>
          <w:sz w:val="28"/>
          <w:szCs w:val="28"/>
        </w:rPr>
        <w:t xml:space="preserve">ние поэтапного </w:t>
      </w:r>
      <w:r w:rsidRPr="00221D4A">
        <w:rPr>
          <w:sz w:val="28"/>
          <w:szCs w:val="28"/>
        </w:rPr>
        <w:t>вовлечения Северной Кореи в новационное торгово-экономическое сотрудничество. Это может способствовать выводу КНДР из состояния самоизоляции, отвлечения её от агрессивной риторики и практич</w:t>
      </w:r>
      <w:r w:rsidRPr="00221D4A">
        <w:rPr>
          <w:sz w:val="28"/>
          <w:szCs w:val="28"/>
        </w:rPr>
        <w:t>е</w:t>
      </w:r>
      <w:r w:rsidRPr="00221D4A">
        <w:rPr>
          <w:sz w:val="28"/>
          <w:szCs w:val="28"/>
        </w:rPr>
        <w:lastRenderedPageBreak/>
        <w:t>скому осуществлению энергетических и транспортно-логистических прое</w:t>
      </w:r>
      <w:r w:rsidRPr="00221D4A">
        <w:rPr>
          <w:sz w:val="28"/>
          <w:szCs w:val="28"/>
        </w:rPr>
        <w:t>к</w:t>
      </w:r>
      <w:r w:rsidRPr="00221D4A">
        <w:rPr>
          <w:sz w:val="28"/>
          <w:szCs w:val="28"/>
        </w:rPr>
        <w:t>тов.</w:t>
      </w:r>
      <w:r>
        <w:rPr>
          <w:sz w:val="28"/>
          <w:szCs w:val="28"/>
        </w:rPr>
        <w:t xml:space="preserve"> </w:t>
      </w:r>
      <w:r w:rsidRPr="00E139D5">
        <w:rPr>
          <w:sz w:val="28"/>
          <w:szCs w:val="28"/>
        </w:rPr>
        <w:t>Результат</w:t>
      </w:r>
      <w:r w:rsidR="0000661E">
        <w:rPr>
          <w:sz w:val="28"/>
          <w:szCs w:val="28"/>
        </w:rPr>
        <w:t xml:space="preserve">ы </w:t>
      </w:r>
      <w:r w:rsidRPr="00E139D5">
        <w:rPr>
          <w:sz w:val="28"/>
          <w:szCs w:val="28"/>
        </w:rPr>
        <w:t xml:space="preserve">исследований </w:t>
      </w:r>
      <w:r>
        <w:rPr>
          <w:sz w:val="28"/>
          <w:szCs w:val="28"/>
        </w:rPr>
        <w:t xml:space="preserve">представлены </w:t>
      </w:r>
      <w:r w:rsidRPr="00E139D5">
        <w:rPr>
          <w:sz w:val="28"/>
          <w:szCs w:val="28"/>
        </w:rPr>
        <w:t>в докладах на 2 «круглых ст</w:t>
      </w:r>
      <w:r w:rsidRPr="00E139D5">
        <w:rPr>
          <w:sz w:val="28"/>
          <w:szCs w:val="28"/>
        </w:rPr>
        <w:t>о</w:t>
      </w:r>
      <w:r w:rsidRPr="00E139D5">
        <w:rPr>
          <w:sz w:val="28"/>
          <w:szCs w:val="28"/>
        </w:rPr>
        <w:t>лах», 1 региональной научно-практической конференции, в 3 статьях спи</w:t>
      </w:r>
      <w:r w:rsidR="00A240AA">
        <w:rPr>
          <w:sz w:val="28"/>
          <w:szCs w:val="28"/>
        </w:rPr>
        <w:t>ска ВАК</w:t>
      </w:r>
      <w:r>
        <w:rPr>
          <w:sz w:val="28"/>
          <w:szCs w:val="28"/>
        </w:rPr>
        <w:t>, РИНЦ</w:t>
      </w:r>
      <w:r w:rsidRPr="00E139D5">
        <w:rPr>
          <w:sz w:val="28"/>
          <w:szCs w:val="28"/>
        </w:rPr>
        <w:t>.</w:t>
      </w:r>
    </w:p>
    <w:p w:rsidR="00E139D5" w:rsidRPr="00A240AA" w:rsidRDefault="00A240AA" w:rsidP="00A240AA">
      <w:pPr>
        <w:spacing w:line="360" w:lineRule="auto"/>
        <w:ind w:firstLine="708"/>
        <w:jc w:val="both"/>
        <w:rPr>
          <w:sz w:val="28"/>
          <w:szCs w:val="28"/>
        </w:rPr>
      </w:pPr>
      <w:r w:rsidRPr="00A240AA">
        <w:rPr>
          <w:b/>
          <w:iCs/>
          <w:sz w:val="28"/>
          <w:szCs w:val="28"/>
        </w:rPr>
        <w:t>Г</w:t>
      </w:r>
      <w:r w:rsidR="00E139D5" w:rsidRPr="00A240AA">
        <w:rPr>
          <w:b/>
          <w:iCs/>
          <w:sz w:val="28"/>
          <w:szCs w:val="28"/>
        </w:rPr>
        <w:t xml:space="preserve">рант РНФ, № </w:t>
      </w:r>
      <w:r w:rsidR="00E139D5" w:rsidRPr="00A240AA">
        <w:rPr>
          <w:rFonts w:eastAsia="MS Mincho"/>
          <w:b/>
          <w:color w:val="000000"/>
          <w:sz w:val="28"/>
          <w:szCs w:val="28"/>
          <w:lang w:eastAsia="ja-JP"/>
        </w:rPr>
        <w:t>14-18-01165 "Города средневековых империй Дал</w:t>
      </w:r>
      <w:r w:rsidR="00E139D5" w:rsidRPr="00A240AA">
        <w:rPr>
          <w:rFonts w:eastAsia="MS Mincho"/>
          <w:b/>
          <w:color w:val="000000"/>
          <w:sz w:val="28"/>
          <w:szCs w:val="28"/>
          <w:lang w:eastAsia="ja-JP"/>
        </w:rPr>
        <w:t>ь</w:t>
      </w:r>
      <w:r w:rsidR="00E139D5" w:rsidRPr="00A240AA">
        <w:rPr>
          <w:rFonts w:eastAsia="MS Mincho"/>
          <w:b/>
          <w:color w:val="000000"/>
          <w:sz w:val="28"/>
          <w:szCs w:val="28"/>
          <w:lang w:eastAsia="ja-JP"/>
        </w:rPr>
        <w:t>него Востока"</w:t>
      </w:r>
      <w:r w:rsidR="000429DE">
        <w:rPr>
          <w:rFonts w:eastAsia="MS Mincho"/>
          <w:color w:val="000000"/>
          <w:sz w:val="28"/>
          <w:szCs w:val="28"/>
          <w:lang w:eastAsia="ja-JP"/>
        </w:rPr>
        <w:t>,  (рук-ль</w:t>
      </w:r>
      <w:r w:rsidR="007069BF">
        <w:rPr>
          <w:rFonts w:eastAsia="MS Mincho"/>
          <w:color w:val="000000"/>
          <w:sz w:val="28"/>
          <w:szCs w:val="28"/>
          <w:lang w:eastAsia="ja-JP"/>
        </w:rPr>
        <w:t>:</w:t>
      </w:r>
      <w:r w:rsidR="00E139D5" w:rsidRPr="008B4A8A">
        <w:rPr>
          <w:rFonts w:eastAsia="MS Mincho"/>
          <w:color w:val="000000"/>
          <w:sz w:val="28"/>
          <w:szCs w:val="28"/>
          <w:lang w:eastAsia="ja-JP"/>
        </w:rPr>
        <w:t xml:space="preserve"> </w:t>
      </w:r>
      <w:r w:rsidR="000429DE">
        <w:rPr>
          <w:rFonts w:eastAsia="MS Mincho"/>
          <w:color w:val="000000"/>
          <w:sz w:val="28"/>
          <w:szCs w:val="28"/>
          <w:lang w:eastAsia="ja-JP"/>
        </w:rPr>
        <w:t xml:space="preserve">член-корр. РАН </w:t>
      </w:r>
      <w:r w:rsidR="00B308A9">
        <w:rPr>
          <w:rFonts w:eastAsia="MS Mincho"/>
          <w:color w:val="000000"/>
          <w:sz w:val="28"/>
          <w:szCs w:val="28"/>
          <w:lang w:eastAsia="ja-JP"/>
        </w:rPr>
        <w:t>Н.Н. Крадин</w:t>
      </w:r>
      <w:r w:rsidR="00E139D5" w:rsidRPr="008B4A8A">
        <w:rPr>
          <w:rFonts w:eastAsia="MS Mincho"/>
          <w:color w:val="000000"/>
          <w:sz w:val="28"/>
          <w:szCs w:val="28"/>
          <w:lang w:eastAsia="ja-JP"/>
        </w:rPr>
        <w:t>)</w:t>
      </w:r>
      <w:r>
        <w:rPr>
          <w:rFonts w:eastAsia="MS Mincho"/>
          <w:color w:val="000000"/>
          <w:sz w:val="28"/>
          <w:szCs w:val="28"/>
          <w:lang w:eastAsia="ja-JP"/>
        </w:rPr>
        <w:t xml:space="preserve">. </w:t>
      </w:r>
      <w:r w:rsidR="00E139D5" w:rsidRPr="00A240AA">
        <w:rPr>
          <w:sz w:val="28"/>
          <w:szCs w:val="28"/>
        </w:rPr>
        <w:t>Проводились архе</w:t>
      </w:r>
      <w:r w:rsidR="00E139D5" w:rsidRPr="00A240AA">
        <w:rPr>
          <w:sz w:val="28"/>
          <w:szCs w:val="28"/>
        </w:rPr>
        <w:t>о</w:t>
      </w:r>
      <w:r w:rsidR="00E139D5" w:rsidRPr="00A240AA">
        <w:rPr>
          <w:sz w:val="28"/>
          <w:szCs w:val="28"/>
        </w:rPr>
        <w:t>логические исследования на сре</w:t>
      </w:r>
      <w:r w:rsidR="00A266D8">
        <w:rPr>
          <w:sz w:val="28"/>
          <w:szCs w:val="28"/>
        </w:rPr>
        <w:t xml:space="preserve">дневековых городищах Приморья, </w:t>
      </w:r>
      <w:r w:rsidR="00E139D5" w:rsidRPr="00A240AA">
        <w:rPr>
          <w:sz w:val="28"/>
          <w:szCs w:val="28"/>
        </w:rPr>
        <w:t>Забайк</w:t>
      </w:r>
      <w:r w:rsidR="00E139D5" w:rsidRPr="00A240AA">
        <w:rPr>
          <w:sz w:val="28"/>
          <w:szCs w:val="28"/>
        </w:rPr>
        <w:t>а</w:t>
      </w:r>
      <w:r w:rsidR="00A266D8">
        <w:rPr>
          <w:sz w:val="28"/>
          <w:szCs w:val="28"/>
        </w:rPr>
        <w:t>лья, Монголии. В том числе</w:t>
      </w:r>
      <w:r w:rsidR="00E139D5" w:rsidRPr="00A240AA">
        <w:rPr>
          <w:sz w:val="28"/>
          <w:szCs w:val="28"/>
        </w:rPr>
        <w:t xml:space="preserve"> </w:t>
      </w:r>
      <w:r w:rsidR="00A266D8">
        <w:rPr>
          <w:sz w:val="28"/>
          <w:szCs w:val="28"/>
        </w:rPr>
        <w:t>осуществлены</w:t>
      </w:r>
      <w:r w:rsidR="00A266D8" w:rsidRPr="00DB296C">
        <w:rPr>
          <w:sz w:val="28"/>
          <w:szCs w:val="28"/>
        </w:rPr>
        <w:t xml:space="preserve"> раскопки погребального компле</w:t>
      </w:r>
      <w:r w:rsidR="00A266D8" w:rsidRPr="00DB296C">
        <w:rPr>
          <w:sz w:val="28"/>
          <w:szCs w:val="28"/>
        </w:rPr>
        <w:t>к</w:t>
      </w:r>
      <w:r w:rsidR="00A266D8" w:rsidRPr="00DB296C">
        <w:rPr>
          <w:sz w:val="28"/>
          <w:szCs w:val="28"/>
        </w:rPr>
        <w:t>са Кокшаровка-8</w:t>
      </w:r>
      <w:r w:rsidR="00A266D8">
        <w:rPr>
          <w:sz w:val="28"/>
          <w:szCs w:val="28"/>
        </w:rPr>
        <w:t xml:space="preserve"> и п</w:t>
      </w:r>
      <w:r w:rsidR="00A266D8" w:rsidRPr="00DB296C">
        <w:rPr>
          <w:sz w:val="28"/>
          <w:szCs w:val="28"/>
        </w:rPr>
        <w:t>олучены новы</w:t>
      </w:r>
      <w:r w:rsidR="00A266D8" w:rsidRPr="003D5F92">
        <w:rPr>
          <w:sz w:val="28"/>
          <w:szCs w:val="28"/>
        </w:rPr>
        <w:t>е материалы по культово-обрядовой пра</w:t>
      </w:r>
      <w:r w:rsidR="00A266D8" w:rsidRPr="003D5F92">
        <w:rPr>
          <w:sz w:val="28"/>
          <w:szCs w:val="28"/>
        </w:rPr>
        <w:t>к</w:t>
      </w:r>
      <w:r w:rsidR="00A266D8" w:rsidRPr="003D5F92">
        <w:rPr>
          <w:sz w:val="28"/>
          <w:szCs w:val="28"/>
        </w:rPr>
        <w:t>тике средневекового населения Приморья</w:t>
      </w:r>
      <w:r w:rsidR="00A266D8">
        <w:rPr>
          <w:sz w:val="28"/>
          <w:szCs w:val="28"/>
        </w:rPr>
        <w:t>. Завершено изучение карпологич</w:t>
      </w:r>
      <w:r w:rsidR="00A266D8">
        <w:rPr>
          <w:sz w:val="28"/>
          <w:szCs w:val="28"/>
        </w:rPr>
        <w:t>е</w:t>
      </w:r>
      <w:r w:rsidR="00A266D8">
        <w:rPr>
          <w:sz w:val="28"/>
          <w:szCs w:val="28"/>
        </w:rPr>
        <w:t>ских материалов</w:t>
      </w:r>
      <w:r w:rsidR="00A266D8" w:rsidRPr="00463046">
        <w:rPr>
          <w:sz w:val="28"/>
          <w:szCs w:val="28"/>
        </w:rPr>
        <w:t xml:space="preserve">, полученных на городище Кокшаровка-1 </w:t>
      </w:r>
      <w:r w:rsidR="00A266D8">
        <w:rPr>
          <w:sz w:val="28"/>
          <w:szCs w:val="28"/>
        </w:rPr>
        <w:t>в 2012-2014 гг.</w:t>
      </w:r>
      <w:r w:rsidR="00A266D8" w:rsidRPr="00463046">
        <w:rPr>
          <w:sz w:val="28"/>
          <w:szCs w:val="28"/>
        </w:rPr>
        <w:t xml:space="preserve"> и кургане Кокшаровка-8 </w:t>
      </w:r>
      <w:r w:rsidR="00A266D8">
        <w:rPr>
          <w:sz w:val="28"/>
          <w:szCs w:val="28"/>
        </w:rPr>
        <w:t xml:space="preserve">в </w:t>
      </w:r>
      <w:r w:rsidR="00A266D8" w:rsidRPr="00463046">
        <w:rPr>
          <w:sz w:val="28"/>
          <w:szCs w:val="28"/>
        </w:rPr>
        <w:t>2014 г. Результаты продемонстрировали высокие информационные возможности археоботанического подхода для реконстру</w:t>
      </w:r>
      <w:r w:rsidR="00A266D8" w:rsidRPr="00463046">
        <w:rPr>
          <w:sz w:val="28"/>
          <w:szCs w:val="28"/>
        </w:rPr>
        <w:t>к</w:t>
      </w:r>
      <w:r w:rsidR="00A266D8">
        <w:rPr>
          <w:sz w:val="28"/>
          <w:szCs w:val="28"/>
        </w:rPr>
        <w:t>ции разнообразного использования местной флоры средневековым</w:t>
      </w:r>
      <w:r w:rsidR="00A266D8" w:rsidRPr="00463046">
        <w:rPr>
          <w:sz w:val="28"/>
          <w:szCs w:val="28"/>
        </w:rPr>
        <w:t xml:space="preserve"> населен</w:t>
      </w:r>
      <w:r w:rsidR="00A266D8" w:rsidRPr="00463046">
        <w:rPr>
          <w:sz w:val="28"/>
          <w:szCs w:val="28"/>
        </w:rPr>
        <w:t>и</w:t>
      </w:r>
      <w:r w:rsidR="00A266D8">
        <w:rPr>
          <w:sz w:val="28"/>
          <w:szCs w:val="28"/>
        </w:rPr>
        <w:t>ем</w:t>
      </w:r>
      <w:r w:rsidR="00A266D8" w:rsidRPr="00463046">
        <w:rPr>
          <w:sz w:val="28"/>
          <w:szCs w:val="28"/>
        </w:rPr>
        <w:t xml:space="preserve"> Приморья. </w:t>
      </w:r>
      <w:r w:rsidR="00E51C73">
        <w:rPr>
          <w:sz w:val="28"/>
          <w:szCs w:val="28"/>
        </w:rPr>
        <w:t xml:space="preserve">Организованы </w:t>
      </w:r>
      <w:r w:rsidR="00E139D5" w:rsidRPr="00A240AA">
        <w:rPr>
          <w:sz w:val="28"/>
          <w:szCs w:val="28"/>
        </w:rPr>
        <w:t xml:space="preserve">две конференции с обсуждением проблематики проекта. По теме исследования опубликована </w:t>
      </w:r>
      <w:r w:rsidR="00E139D5" w:rsidRPr="00A970DD">
        <w:rPr>
          <w:sz w:val="28"/>
          <w:szCs w:val="28"/>
        </w:rPr>
        <w:t xml:space="preserve">1 статья в журнале </w:t>
      </w:r>
      <w:r w:rsidR="00E139D5" w:rsidRPr="00A970DD">
        <w:rPr>
          <w:sz w:val="28"/>
          <w:szCs w:val="28"/>
          <w:lang w:val="en-US"/>
        </w:rPr>
        <w:t>WoS</w:t>
      </w:r>
      <w:r w:rsidR="00E139D5" w:rsidRPr="00A240AA">
        <w:rPr>
          <w:sz w:val="28"/>
          <w:szCs w:val="28"/>
        </w:rPr>
        <w:t>, а та</w:t>
      </w:r>
      <w:r w:rsidR="00E139D5" w:rsidRPr="00A240AA">
        <w:rPr>
          <w:sz w:val="28"/>
          <w:szCs w:val="28"/>
        </w:rPr>
        <w:t>к</w:t>
      </w:r>
      <w:r w:rsidR="00E139D5" w:rsidRPr="00A240AA">
        <w:rPr>
          <w:sz w:val="28"/>
          <w:szCs w:val="28"/>
        </w:rPr>
        <w:t xml:space="preserve">же 11 статей в </w:t>
      </w:r>
      <w:r w:rsidR="00E51C73">
        <w:rPr>
          <w:sz w:val="28"/>
          <w:szCs w:val="28"/>
        </w:rPr>
        <w:t xml:space="preserve">сборниках, внесенных в базу </w:t>
      </w:r>
      <w:r w:rsidR="00E139D5" w:rsidRPr="00A240AA">
        <w:rPr>
          <w:sz w:val="28"/>
          <w:szCs w:val="28"/>
        </w:rPr>
        <w:t>РИНЦ.</w:t>
      </w:r>
    </w:p>
    <w:p w:rsidR="000429DE" w:rsidRPr="000429DE" w:rsidRDefault="000429DE" w:rsidP="000429DE">
      <w:pPr>
        <w:spacing w:line="360" w:lineRule="auto"/>
        <w:ind w:firstLine="708"/>
        <w:jc w:val="both"/>
        <w:rPr>
          <w:rFonts w:eastAsia="Times New Roman"/>
          <w:b/>
          <w:sz w:val="28"/>
          <w:szCs w:val="28"/>
        </w:rPr>
      </w:pPr>
      <w:r w:rsidRPr="000429DE">
        <w:rPr>
          <w:rFonts w:eastAsia="Times New Roman"/>
          <w:b/>
          <w:sz w:val="28"/>
          <w:szCs w:val="28"/>
        </w:rPr>
        <w:t>Грант РГНФ № 13-01-00199 «Социальные трансформации и пр</w:t>
      </w:r>
      <w:r w:rsidRPr="000429DE">
        <w:rPr>
          <w:rFonts w:eastAsia="Times New Roman"/>
          <w:b/>
          <w:sz w:val="28"/>
          <w:szCs w:val="28"/>
        </w:rPr>
        <w:t>о</w:t>
      </w:r>
      <w:r w:rsidRPr="000429DE">
        <w:rPr>
          <w:rFonts w:eastAsia="Times New Roman"/>
          <w:b/>
          <w:sz w:val="28"/>
          <w:szCs w:val="28"/>
        </w:rPr>
        <w:t>цессы модернизации на юге Дальнего Востока в 1985–2012 гг.: против</w:t>
      </w:r>
      <w:r w:rsidRPr="000429DE">
        <w:rPr>
          <w:rFonts w:eastAsia="Times New Roman"/>
          <w:b/>
          <w:sz w:val="28"/>
          <w:szCs w:val="28"/>
        </w:rPr>
        <w:t>о</w:t>
      </w:r>
      <w:r>
        <w:rPr>
          <w:rFonts w:eastAsia="Times New Roman"/>
          <w:b/>
          <w:sz w:val="28"/>
          <w:szCs w:val="28"/>
        </w:rPr>
        <w:t>речия и взаимосвязь»</w:t>
      </w:r>
      <w:r>
        <w:rPr>
          <w:rFonts w:eastAsia="Times New Roman"/>
          <w:sz w:val="28"/>
          <w:szCs w:val="28"/>
        </w:rPr>
        <w:t xml:space="preserve">, </w:t>
      </w:r>
      <w:r w:rsidRPr="000429DE">
        <w:rPr>
          <w:rFonts w:eastAsia="Times New Roman"/>
          <w:sz w:val="28"/>
          <w:szCs w:val="28"/>
        </w:rPr>
        <w:t>(</w:t>
      </w:r>
      <w:r>
        <w:rPr>
          <w:rFonts w:eastAsia="Times New Roman"/>
          <w:sz w:val="28"/>
          <w:szCs w:val="28"/>
        </w:rPr>
        <w:t>рук-ль</w:t>
      </w:r>
      <w:r w:rsidR="007069BF">
        <w:rPr>
          <w:rFonts w:eastAsia="Times New Roman"/>
          <w:sz w:val="28"/>
          <w:szCs w:val="28"/>
        </w:rPr>
        <w:t>:</w:t>
      </w:r>
      <w:r>
        <w:rPr>
          <w:rFonts w:eastAsia="Times New Roman"/>
          <w:sz w:val="28"/>
          <w:szCs w:val="28"/>
        </w:rPr>
        <w:t xml:space="preserve"> </w:t>
      </w:r>
      <w:r w:rsidRPr="000429DE">
        <w:rPr>
          <w:rFonts w:eastAsia="Times New Roman"/>
          <w:sz w:val="28"/>
          <w:szCs w:val="28"/>
        </w:rPr>
        <w:t>д.и.н., проф.  А.С. Ващук).</w:t>
      </w:r>
      <w:r>
        <w:rPr>
          <w:rFonts w:eastAsia="Times New Roman"/>
          <w:b/>
          <w:sz w:val="28"/>
          <w:szCs w:val="28"/>
        </w:rPr>
        <w:t xml:space="preserve"> </w:t>
      </w:r>
      <w:r>
        <w:rPr>
          <w:color w:val="000000"/>
          <w:sz w:val="28"/>
          <w:szCs w:val="28"/>
          <w:shd w:val="clear" w:color="auto" w:fill="FFFFFF"/>
        </w:rPr>
        <w:t xml:space="preserve"> 1. Проведены полевые исследования. </w:t>
      </w:r>
      <w:r>
        <w:rPr>
          <w:sz w:val="28"/>
          <w:szCs w:val="28"/>
        </w:rPr>
        <w:t>Собраны глубокие интервью с представителями орг</w:t>
      </w:r>
      <w:r>
        <w:rPr>
          <w:sz w:val="28"/>
          <w:szCs w:val="28"/>
        </w:rPr>
        <w:t>а</w:t>
      </w:r>
      <w:r>
        <w:rPr>
          <w:sz w:val="28"/>
          <w:szCs w:val="28"/>
        </w:rPr>
        <w:t>нов власти, общественности и населения в городах Приморского края (Бол</w:t>
      </w:r>
      <w:r>
        <w:rPr>
          <w:sz w:val="28"/>
          <w:szCs w:val="28"/>
        </w:rPr>
        <w:t>ь</w:t>
      </w:r>
      <w:r>
        <w:rPr>
          <w:sz w:val="28"/>
          <w:szCs w:val="28"/>
        </w:rPr>
        <w:t>шой Камень, Арсеньев, Дальнегорск). Проведена систематизация социолог</w:t>
      </w:r>
      <w:r>
        <w:rPr>
          <w:sz w:val="28"/>
          <w:szCs w:val="28"/>
        </w:rPr>
        <w:t>и</w:t>
      </w:r>
      <w:r>
        <w:rPr>
          <w:sz w:val="28"/>
          <w:szCs w:val="28"/>
        </w:rPr>
        <w:t xml:space="preserve">ческого и архивного материала. </w:t>
      </w:r>
    </w:p>
    <w:p w:rsidR="000429DE" w:rsidRDefault="000429DE" w:rsidP="00191CB9">
      <w:pPr>
        <w:spacing w:line="360" w:lineRule="auto"/>
        <w:ind w:firstLine="708"/>
        <w:jc w:val="both"/>
        <w:rPr>
          <w:color w:val="000000"/>
          <w:sz w:val="28"/>
          <w:szCs w:val="28"/>
          <w:shd w:val="clear" w:color="auto" w:fill="FFFFFF"/>
        </w:rPr>
      </w:pPr>
      <w:r>
        <w:rPr>
          <w:color w:val="000000"/>
          <w:sz w:val="28"/>
          <w:szCs w:val="28"/>
          <w:shd w:val="clear" w:color="auto" w:fill="FFFFFF"/>
        </w:rPr>
        <w:t>2</w:t>
      </w:r>
      <w:r w:rsidRPr="004B2535">
        <w:rPr>
          <w:color w:val="000000"/>
          <w:sz w:val="28"/>
          <w:szCs w:val="28"/>
          <w:shd w:val="clear" w:color="auto" w:fill="FFFFFF"/>
        </w:rPr>
        <w:t xml:space="preserve">. Организована и проведена конференция </w:t>
      </w:r>
      <w:r>
        <w:rPr>
          <w:color w:val="000000"/>
          <w:sz w:val="28"/>
          <w:szCs w:val="28"/>
          <w:shd w:val="clear" w:color="auto" w:fill="FFFFFF"/>
        </w:rPr>
        <w:t>«</w:t>
      </w:r>
      <w:r w:rsidRPr="004B2535">
        <w:rPr>
          <w:color w:val="000000"/>
          <w:sz w:val="28"/>
          <w:szCs w:val="28"/>
          <w:shd w:val="clear" w:color="auto" w:fill="FFFFFF"/>
        </w:rPr>
        <w:t>Перестройка и российские регионы: 30 лет спустя</w:t>
      </w:r>
      <w:r>
        <w:rPr>
          <w:color w:val="000000"/>
          <w:sz w:val="28"/>
          <w:szCs w:val="28"/>
          <w:shd w:val="clear" w:color="auto" w:fill="FFFFFF"/>
        </w:rPr>
        <w:t xml:space="preserve">» </w:t>
      </w:r>
      <w:r w:rsidRPr="004B2535">
        <w:rPr>
          <w:color w:val="000000"/>
          <w:sz w:val="28"/>
          <w:szCs w:val="28"/>
          <w:shd w:val="clear" w:color="auto" w:fill="FFFFFF"/>
        </w:rPr>
        <w:t xml:space="preserve">с использованием </w:t>
      </w:r>
      <w:r>
        <w:rPr>
          <w:color w:val="000000"/>
          <w:sz w:val="28"/>
          <w:szCs w:val="28"/>
          <w:shd w:val="clear" w:color="auto" w:fill="FFFFFF"/>
        </w:rPr>
        <w:t xml:space="preserve">формата </w:t>
      </w:r>
      <w:r w:rsidRPr="004B2535">
        <w:rPr>
          <w:color w:val="000000"/>
          <w:sz w:val="28"/>
          <w:szCs w:val="28"/>
          <w:shd w:val="clear" w:color="auto" w:fill="FFFFFF"/>
        </w:rPr>
        <w:t>телемоста</w:t>
      </w:r>
      <w:r>
        <w:rPr>
          <w:color w:val="000000"/>
          <w:sz w:val="28"/>
          <w:szCs w:val="28"/>
          <w:shd w:val="clear" w:color="auto" w:fill="FFFFFF"/>
        </w:rPr>
        <w:t xml:space="preserve"> (Владивосток – Благовещенск – Хабаровск)</w:t>
      </w:r>
      <w:r w:rsidRPr="004B2535">
        <w:rPr>
          <w:color w:val="000000"/>
          <w:sz w:val="28"/>
          <w:szCs w:val="28"/>
          <w:shd w:val="clear" w:color="auto" w:fill="FFFFFF"/>
        </w:rPr>
        <w:t xml:space="preserve">. </w:t>
      </w:r>
      <w:r>
        <w:rPr>
          <w:color w:val="000000"/>
          <w:sz w:val="28"/>
          <w:szCs w:val="28"/>
          <w:shd w:val="clear" w:color="auto" w:fill="FFFFFF"/>
        </w:rPr>
        <w:t xml:space="preserve">В рамках конференции состоялась презентация и обсуждение </w:t>
      </w:r>
      <w:r w:rsidRPr="004B2535">
        <w:rPr>
          <w:color w:val="000000"/>
          <w:sz w:val="28"/>
          <w:szCs w:val="28"/>
          <w:shd w:val="clear" w:color="auto" w:fill="FFFFFF"/>
        </w:rPr>
        <w:t>аналитическ</w:t>
      </w:r>
      <w:r>
        <w:rPr>
          <w:color w:val="000000"/>
          <w:sz w:val="28"/>
          <w:szCs w:val="28"/>
          <w:shd w:val="clear" w:color="auto" w:fill="FFFFFF"/>
        </w:rPr>
        <w:t>ого</w:t>
      </w:r>
      <w:r w:rsidRPr="004B2535">
        <w:rPr>
          <w:color w:val="000000"/>
          <w:sz w:val="28"/>
          <w:szCs w:val="28"/>
          <w:shd w:val="clear" w:color="auto" w:fill="FFFFFF"/>
        </w:rPr>
        <w:t xml:space="preserve"> доклад</w:t>
      </w:r>
      <w:r>
        <w:rPr>
          <w:color w:val="000000"/>
          <w:sz w:val="28"/>
          <w:szCs w:val="28"/>
          <w:shd w:val="clear" w:color="auto" w:fill="FFFFFF"/>
        </w:rPr>
        <w:t>а «</w:t>
      </w:r>
      <w:r w:rsidRPr="004B2535">
        <w:rPr>
          <w:color w:val="000000"/>
          <w:sz w:val="28"/>
          <w:szCs w:val="28"/>
          <w:shd w:val="clear" w:color="auto" w:fill="FFFFFF"/>
        </w:rPr>
        <w:t>Опыт крушения модернизационного проекта: от перестройки к дню сегодняшнему</w:t>
      </w:r>
      <w:r>
        <w:rPr>
          <w:color w:val="000000"/>
          <w:sz w:val="28"/>
          <w:szCs w:val="28"/>
          <w:shd w:val="clear" w:color="auto" w:fill="FFFFFF"/>
        </w:rPr>
        <w:t>» по результатам реализации проекта гранта.</w:t>
      </w:r>
    </w:p>
    <w:p w:rsidR="000429DE" w:rsidRDefault="000429DE" w:rsidP="00B9603C">
      <w:pPr>
        <w:spacing w:line="360" w:lineRule="auto"/>
        <w:ind w:firstLine="708"/>
        <w:jc w:val="both"/>
        <w:rPr>
          <w:sz w:val="28"/>
          <w:szCs w:val="28"/>
        </w:rPr>
      </w:pPr>
      <w:r>
        <w:rPr>
          <w:color w:val="000000"/>
          <w:sz w:val="28"/>
          <w:szCs w:val="28"/>
          <w:shd w:val="clear" w:color="auto" w:fill="FFFFFF"/>
        </w:rPr>
        <w:lastRenderedPageBreak/>
        <w:t>3</w:t>
      </w:r>
      <w:r w:rsidRPr="004B2535">
        <w:rPr>
          <w:color w:val="000000"/>
          <w:sz w:val="28"/>
          <w:szCs w:val="28"/>
          <w:shd w:val="clear" w:color="auto" w:fill="FFFFFF"/>
        </w:rPr>
        <w:t xml:space="preserve">. </w:t>
      </w:r>
      <w:r w:rsidR="00191CB9">
        <w:rPr>
          <w:color w:val="000000"/>
          <w:sz w:val="28"/>
          <w:szCs w:val="28"/>
          <w:shd w:val="clear" w:color="auto" w:fill="FFFFFF"/>
        </w:rPr>
        <w:t>По результатам исследования опубликован</w:t>
      </w:r>
      <w:r w:rsidR="008D4863">
        <w:rPr>
          <w:color w:val="000000"/>
          <w:sz w:val="28"/>
          <w:szCs w:val="28"/>
          <w:shd w:val="clear" w:color="auto" w:fill="FFFFFF"/>
        </w:rPr>
        <w:t xml:space="preserve">о: </w:t>
      </w:r>
      <w:r w:rsidR="008D4863" w:rsidRPr="00FF0287">
        <w:rPr>
          <w:i/>
          <w:sz w:val="28"/>
          <w:szCs w:val="28"/>
        </w:rPr>
        <w:t>В зеркале Перестро</w:t>
      </w:r>
      <w:r w:rsidR="008D4863" w:rsidRPr="00FF0287">
        <w:rPr>
          <w:i/>
          <w:sz w:val="28"/>
          <w:szCs w:val="28"/>
        </w:rPr>
        <w:t>й</w:t>
      </w:r>
      <w:r w:rsidR="008D4863" w:rsidRPr="00FF0287">
        <w:rPr>
          <w:i/>
          <w:sz w:val="28"/>
          <w:szCs w:val="28"/>
        </w:rPr>
        <w:t>ки: к осмы</w:t>
      </w:r>
      <w:r w:rsidR="008D4863">
        <w:rPr>
          <w:i/>
          <w:sz w:val="28"/>
          <w:szCs w:val="28"/>
        </w:rPr>
        <w:t>слению российской трансформации /</w:t>
      </w:r>
      <w:r w:rsidR="008D4863" w:rsidRPr="00FF0287">
        <w:rPr>
          <w:i/>
          <w:sz w:val="28"/>
          <w:szCs w:val="28"/>
        </w:rPr>
        <w:t>сб. науч. статей. Владив</w:t>
      </w:r>
      <w:r w:rsidR="008D4863" w:rsidRPr="00FF0287">
        <w:rPr>
          <w:i/>
          <w:sz w:val="28"/>
          <w:szCs w:val="28"/>
        </w:rPr>
        <w:t>о</w:t>
      </w:r>
      <w:r w:rsidR="008D4863" w:rsidRPr="00FF0287">
        <w:rPr>
          <w:i/>
          <w:sz w:val="28"/>
          <w:szCs w:val="28"/>
        </w:rPr>
        <w:t>сток: ИИАЭ ДВО РАН, 2015.</w:t>
      </w:r>
      <w:r w:rsidR="008D4863">
        <w:rPr>
          <w:color w:val="000000"/>
          <w:sz w:val="28"/>
          <w:szCs w:val="28"/>
          <w:shd w:val="clear" w:color="auto" w:fill="FFFFFF"/>
        </w:rPr>
        <w:t xml:space="preserve"> – </w:t>
      </w:r>
      <w:r w:rsidR="008D4863" w:rsidRPr="008D4863">
        <w:rPr>
          <w:i/>
          <w:color w:val="000000"/>
          <w:sz w:val="28"/>
          <w:szCs w:val="28"/>
          <w:shd w:val="clear" w:color="auto" w:fill="FFFFFF"/>
        </w:rPr>
        <w:t>275 с.</w:t>
      </w:r>
      <w:r w:rsidR="00B9603C">
        <w:rPr>
          <w:color w:val="000000"/>
          <w:sz w:val="28"/>
          <w:szCs w:val="28"/>
          <w:shd w:val="clear" w:color="auto" w:fill="FFFFFF"/>
        </w:rPr>
        <w:t xml:space="preserve"> </w:t>
      </w:r>
      <w:r w:rsidR="008D4863">
        <w:rPr>
          <w:color w:val="000000"/>
          <w:sz w:val="28"/>
          <w:szCs w:val="28"/>
          <w:shd w:val="clear" w:color="auto" w:fill="FFFFFF"/>
        </w:rPr>
        <w:t>П</w:t>
      </w:r>
      <w:r w:rsidR="00B9603C">
        <w:rPr>
          <w:color w:val="000000"/>
          <w:sz w:val="28"/>
          <w:szCs w:val="28"/>
          <w:shd w:val="clear" w:color="auto" w:fill="FFFFFF"/>
        </w:rPr>
        <w:t xml:space="preserve">редставлен </w:t>
      </w:r>
      <w:r w:rsidRPr="004B2535">
        <w:rPr>
          <w:color w:val="000000"/>
          <w:sz w:val="28"/>
          <w:szCs w:val="28"/>
          <w:shd w:val="clear" w:color="auto" w:fill="FFFFFF"/>
        </w:rPr>
        <w:t>анализ теоретических подходов, истории изучения Перестройки с момента зарождения самой идеи до наших дней</w:t>
      </w:r>
      <w:r w:rsidR="00B9603C">
        <w:rPr>
          <w:color w:val="000000"/>
          <w:sz w:val="28"/>
          <w:szCs w:val="28"/>
          <w:shd w:val="clear" w:color="auto" w:fill="FFFFFF"/>
        </w:rPr>
        <w:t xml:space="preserve">; </w:t>
      </w:r>
      <w:r w:rsidRPr="004B2535">
        <w:rPr>
          <w:color w:val="000000"/>
          <w:sz w:val="28"/>
          <w:szCs w:val="28"/>
          <w:shd w:val="clear" w:color="auto" w:fill="FFFFFF"/>
        </w:rPr>
        <w:t>раскрыва</w:t>
      </w:r>
      <w:r w:rsidR="00B9603C">
        <w:rPr>
          <w:color w:val="000000"/>
          <w:sz w:val="28"/>
          <w:szCs w:val="28"/>
          <w:shd w:val="clear" w:color="auto" w:fill="FFFFFF"/>
        </w:rPr>
        <w:t>ется</w:t>
      </w:r>
      <w:r w:rsidRPr="004B2535">
        <w:rPr>
          <w:color w:val="000000"/>
          <w:sz w:val="28"/>
          <w:szCs w:val="28"/>
          <w:shd w:val="clear" w:color="auto" w:fill="FFFFFF"/>
        </w:rPr>
        <w:t xml:space="preserve"> </w:t>
      </w:r>
      <w:r w:rsidR="00B9603C">
        <w:rPr>
          <w:color w:val="000000"/>
          <w:sz w:val="28"/>
          <w:szCs w:val="28"/>
          <w:shd w:val="clear" w:color="auto" w:fill="FFFFFF"/>
        </w:rPr>
        <w:t>специфика</w:t>
      </w:r>
      <w:r w:rsidR="000A7DE3">
        <w:rPr>
          <w:color w:val="000000"/>
          <w:sz w:val="28"/>
          <w:szCs w:val="28"/>
          <w:shd w:val="clear" w:color="auto" w:fill="FFFFFF"/>
        </w:rPr>
        <w:t xml:space="preserve"> </w:t>
      </w:r>
      <w:r w:rsidRPr="004B2535">
        <w:rPr>
          <w:color w:val="000000"/>
          <w:sz w:val="28"/>
          <w:szCs w:val="28"/>
          <w:shd w:val="clear" w:color="auto" w:fill="FFFFFF"/>
        </w:rPr>
        <w:t>социально-политических и экон</w:t>
      </w:r>
      <w:r w:rsidRPr="004B2535">
        <w:rPr>
          <w:color w:val="000000"/>
          <w:sz w:val="28"/>
          <w:szCs w:val="28"/>
          <w:shd w:val="clear" w:color="auto" w:fill="FFFFFF"/>
        </w:rPr>
        <w:t>о</w:t>
      </w:r>
      <w:r w:rsidRPr="004B2535">
        <w:rPr>
          <w:color w:val="000000"/>
          <w:sz w:val="28"/>
          <w:szCs w:val="28"/>
          <w:shd w:val="clear" w:color="auto" w:fill="FFFFFF"/>
        </w:rPr>
        <w:t>мических перемен</w:t>
      </w:r>
      <w:r w:rsidR="00B9603C">
        <w:rPr>
          <w:color w:val="000000"/>
          <w:sz w:val="28"/>
          <w:szCs w:val="28"/>
          <w:shd w:val="clear" w:color="auto" w:fill="FFFFFF"/>
        </w:rPr>
        <w:t xml:space="preserve">; содержится </w:t>
      </w:r>
      <w:r w:rsidRPr="004B2535">
        <w:rPr>
          <w:color w:val="000000"/>
          <w:sz w:val="28"/>
          <w:szCs w:val="28"/>
          <w:shd w:val="clear" w:color="auto" w:fill="FFFFFF"/>
        </w:rPr>
        <w:t>оценка судеб народов, проживавших в сове</w:t>
      </w:r>
      <w:r w:rsidRPr="004B2535">
        <w:rPr>
          <w:color w:val="000000"/>
          <w:sz w:val="28"/>
          <w:szCs w:val="28"/>
          <w:shd w:val="clear" w:color="auto" w:fill="FFFFFF"/>
        </w:rPr>
        <w:t>т</w:t>
      </w:r>
      <w:r w:rsidRPr="004B2535">
        <w:rPr>
          <w:color w:val="000000"/>
          <w:sz w:val="28"/>
          <w:szCs w:val="28"/>
          <w:shd w:val="clear" w:color="auto" w:fill="FFFFFF"/>
        </w:rPr>
        <w:t>ских регионах страны, в перестроечный и постпрестро</w:t>
      </w:r>
      <w:r w:rsidR="00B9603C">
        <w:rPr>
          <w:color w:val="000000"/>
          <w:sz w:val="28"/>
          <w:szCs w:val="28"/>
          <w:shd w:val="clear" w:color="auto" w:fill="FFFFFF"/>
        </w:rPr>
        <w:t>ечные периоды;</w:t>
      </w:r>
      <w:r w:rsidRPr="004B2535">
        <w:rPr>
          <w:color w:val="000000"/>
          <w:sz w:val="28"/>
          <w:szCs w:val="28"/>
          <w:shd w:val="clear" w:color="auto" w:fill="FFFFFF"/>
        </w:rPr>
        <w:t xml:space="preserve"> пок</w:t>
      </w:r>
      <w:r w:rsidRPr="004B2535">
        <w:rPr>
          <w:color w:val="000000"/>
          <w:sz w:val="28"/>
          <w:szCs w:val="28"/>
          <w:shd w:val="clear" w:color="auto" w:fill="FFFFFF"/>
        </w:rPr>
        <w:t>а</w:t>
      </w:r>
      <w:r w:rsidRPr="004B2535">
        <w:rPr>
          <w:color w:val="000000"/>
          <w:sz w:val="28"/>
          <w:szCs w:val="28"/>
          <w:shd w:val="clear" w:color="auto" w:fill="FFFFFF"/>
        </w:rPr>
        <w:t>зана реакция окружающего мира на советскую Перестройку и ее влияние на двусторонние международные отношения.</w:t>
      </w:r>
      <w:r w:rsidR="00B9603C">
        <w:rPr>
          <w:color w:val="000000"/>
          <w:sz w:val="28"/>
          <w:szCs w:val="28"/>
          <w:shd w:val="clear" w:color="auto" w:fill="FFFFFF"/>
        </w:rPr>
        <w:t xml:space="preserve"> </w:t>
      </w:r>
      <w:r>
        <w:rPr>
          <w:sz w:val="28"/>
          <w:szCs w:val="28"/>
        </w:rPr>
        <w:t xml:space="preserve">Результаты исследования </w:t>
      </w:r>
      <w:r w:rsidR="00B9603C">
        <w:rPr>
          <w:sz w:val="28"/>
          <w:szCs w:val="28"/>
        </w:rPr>
        <w:t xml:space="preserve">также </w:t>
      </w:r>
      <w:r>
        <w:rPr>
          <w:sz w:val="28"/>
          <w:szCs w:val="28"/>
        </w:rPr>
        <w:t>нашли отражение в двух докладах на международных конференциях</w:t>
      </w:r>
      <w:r w:rsidR="00B9603C">
        <w:rPr>
          <w:sz w:val="28"/>
          <w:szCs w:val="28"/>
        </w:rPr>
        <w:t xml:space="preserve">. </w:t>
      </w:r>
    </w:p>
    <w:p w:rsidR="007069BF" w:rsidRDefault="007069BF" w:rsidP="00181A8E">
      <w:pPr>
        <w:spacing w:line="360" w:lineRule="auto"/>
        <w:ind w:firstLine="567"/>
        <w:jc w:val="both"/>
        <w:rPr>
          <w:rFonts w:eastAsia="Times New Roman"/>
          <w:color w:val="000000"/>
          <w:sz w:val="28"/>
          <w:szCs w:val="28"/>
        </w:rPr>
      </w:pPr>
      <w:r w:rsidRPr="007069BF">
        <w:rPr>
          <w:b/>
          <w:sz w:val="28"/>
          <w:szCs w:val="28"/>
        </w:rPr>
        <w:t>Грант РГНФ № 14-31-01253 «Государство и китайский капитал на юге Дальнего Востока России. 1987–2013 гг.»</w:t>
      </w:r>
      <w:r w:rsidR="0000661E">
        <w:rPr>
          <w:sz w:val="28"/>
          <w:szCs w:val="28"/>
        </w:rPr>
        <w:t>,</w:t>
      </w:r>
      <w:r w:rsidR="00181A8E">
        <w:rPr>
          <w:sz w:val="28"/>
          <w:szCs w:val="28"/>
        </w:rPr>
        <w:t xml:space="preserve"> </w:t>
      </w:r>
      <w:r w:rsidRPr="0000661E">
        <w:rPr>
          <w:sz w:val="28"/>
          <w:szCs w:val="28"/>
        </w:rPr>
        <w:t>(</w:t>
      </w:r>
      <w:r w:rsidR="0000661E">
        <w:rPr>
          <w:bCs/>
          <w:sz w:val="28"/>
          <w:szCs w:val="28"/>
        </w:rPr>
        <w:t>р</w:t>
      </w:r>
      <w:r w:rsidRPr="0000661E">
        <w:rPr>
          <w:bCs/>
          <w:sz w:val="28"/>
          <w:szCs w:val="28"/>
        </w:rPr>
        <w:t>ук-л</w:t>
      </w:r>
      <w:r w:rsidR="0000661E">
        <w:rPr>
          <w:bCs/>
          <w:sz w:val="28"/>
          <w:szCs w:val="28"/>
        </w:rPr>
        <w:t>ь:</w:t>
      </w:r>
      <w:r w:rsidRPr="0000661E">
        <w:rPr>
          <w:bCs/>
          <w:sz w:val="28"/>
          <w:szCs w:val="28"/>
        </w:rPr>
        <w:t xml:space="preserve"> к.и.н. А.Е. </w:t>
      </w:r>
      <w:r w:rsidR="0000661E" w:rsidRPr="0000661E">
        <w:rPr>
          <w:bCs/>
          <w:sz w:val="28"/>
          <w:szCs w:val="28"/>
        </w:rPr>
        <w:t>Савченко)</w:t>
      </w:r>
      <w:r w:rsidR="0000661E">
        <w:rPr>
          <w:bCs/>
          <w:sz w:val="28"/>
          <w:szCs w:val="28"/>
        </w:rPr>
        <w:t>.</w:t>
      </w:r>
      <w:r w:rsidR="0000661E">
        <w:rPr>
          <w:sz w:val="28"/>
          <w:szCs w:val="28"/>
        </w:rPr>
        <w:t xml:space="preserve"> </w:t>
      </w:r>
      <w:r w:rsidRPr="001618E3">
        <w:rPr>
          <w:sz w:val="28"/>
          <w:szCs w:val="28"/>
        </w:rPr>
        <w:t>Проведен сбор материала в Государственном архиве Пр</w:t>
      </w:r>
      <w:r w:rsidRPr="001618E3">
        <w:rPr>
          <w:sz w:val="28"/>
          <w:szCs w:val="28"/>
        </w:rPr>
        <w:t>и</w:t>
      </w:r>
      <w:r w:rsidRPr="001618E3">
        <w:rPr>
          <w:sz w:val="28"/>
          <w:szCs w:val="28"/>
        </w:rPr>
        <w:t>морского края. Организована серия экспедиций по Приморскому краю для сбора социологического материала: пос. Пограничный, Михайловский, Кав</w:t>
      </w:r>
      <w:r w:rsidRPr="001618E3">
        <w:rPr>
          <w:sz w:val="28"/>
          <w:szCs w:val="28"/>
        </w:rPr>
        <w:t>а</w:t>
      </w:r>
      <w:r w:rsidRPr="001618E3">
        <w:rPr>
          <w:sz w:val="28"/>
          <w:szCs w:val="28"/>
        </w:rPr>
        <w:t xml:space="preserve">леровский, Яковлевский районы. </w:t>
      </w:r>
      <w:r w:rsidR="00181A8E">
        <w:rPr>
          <w:sz w:val="28"/>
          <w:szCs w:val="28"/>
        </w:rPr>
        <w:t>Выявлено, что представители местной вл</w:t>
      </w:r>
      <w:r w:rsidR="00181A8E">
        <w:rPr>
          <w:sz w:val="28"/>
          <w:szCs w:val="28"/>
        </w:rPr>
        <w:t>а</w:t>
      </w:r>
      <w:r w:rsidR="00181A8E">
        <w:rPr>
          <w:sz w:val="28"/>
          <w:szCs w:val="28"/>
        </w:rPr>
        <w:t xml:space="preserve">сти и бизнеса </w:t>
      </w:r>
      <w:r w:rsidR="00181A8E">
        <w:rPr>
          <w:rFonts w:eastAsia="Times New Roman"/>
          <w:color w:val="000000"/>
          <w:sz w:val="28"/>
          <w:szCs w:val="28"/>
        </w:rPr>
        <w:t>о</w:t>
      </w:r>
      <w:r w:rsidRPr="002E51EE">
        <w:rPr>
          <w:rFonts w:eastAsia="Times New Roman"/>
          <w:color w:val="000000"/>
          <w:sz w:val="28"/>
          <w:szCs w:val="28"/>
        </w:rPr>
        <w:t>сновные планы по привлечению инвестиций связыва</w:t>
      </w:r>
      <w:r w:rsidR="00181A8E">
        <w:rPr>
          <w:rFonts w:eastAsia="Times New Roman"/>
          <w:color w:val="000000"/>
          <w:sz w:val="28"/>
          <w:szCs w:val="28"/>
        </w:rPr>
        <w:t>ю</w:t>
      </w:r>
      <w:r w:rsidRPr="002E51EE">
        <w:rPr>
          <w:rFonts w:eastAsia="Times New Roman"/>
          <w:color w:val="000000"/>
          <w:sz w:val="28"/>
          <w:szCs w:val="28"/>
        </w:rPr>
        <w:t>т с к</w:t>
      </w:r>
      <w:r w:rsidRPr="002E51EE">
        <w:rPr>
          <w:rFonts w:eastAsia="Times New Roman"/>
          <w:color w:val="000000"/>
          <w:sz w:val="28"/>
          <w:szCs w:val="28"/>
        </w:rPr>
        <w:t>и</w:t>
      </w:r>
      <w:r w:rsidRPr="002E51EE">
        <w:rPr>
          <w:rFonts w:eastAsia="Times New Roman"/>
          <w:color w:val="000000"/>
          <w:sz w:val="28"/>
          <w:szCs w:val="28"/>
        </w:rPr>
        <w:t xml:space="preserve">тайским капиталом, </w:t>
      </w:r>
      <w:r w:rsidR="00181A8E">
        <w:rPr>
          <w:rFonts w:eastAsia="Times New Roman"/>
          <w:color w:val="000000"/>
          <w:sz w:val="28"/>
          <w:szCs w:val="28"/>
        </w:rPr>
        <w:t xml:space="preserve">но </w:t>
      </w:r>
      <w:r w:rsidRPr="002E51EE">
        <w:rPr>
          <w:rFonts w:eastAsia="Times New Roman"/>
          <w:color w:val="000000"/>
          <w:sz w:val="28"/>
          <w:szCs w:val="28"/>
        </w:rPr>
        <w:t xml:space="preserve">в тоже </w:t>
      </w:r>
      <w:r w:rsidR="00181A8E">
        <w:rPr>
          <w:rFonts w:eastAsia="Times New Roman"/>
          <w:color w:val="000000"/>
          <w:sz w:val="28"/>
          <w:szCs w:val="28"/>
        </w:rPr>
        <w:t xml:space="preserve">время региональные руководители </w:t>
      </w:r>
      <w:r w:rsidRPr="002E51EE">
        <w:rPr>
          <w:rFonts w:eastAsia="Times New Roman"/>
          <w:color w:val="000000"/>
          <w:sz w:val="28"/>
          <w:szCs w:val="28"/>
        </w:rPr>
        <w:t>отмечают</w:t>
      </w:r>
      <w:r w:rsidR="00181A8E">
        <w:rPr>
          <w:rFonts w:eastAsia="Times New Roman"/>
          <w:color w:val="000000"/>
          <w:sz w:val="28"/>
          <w:szCs w:val="28"/>
        </w:rPr>
        <w:t xml:space="preserve"> отсутствие ресурсов</w:t>
      </w:r>
      <w:r w:rsidRPr="002E51EE">
        <w:rPr>
          <w:rFonts w:eastAsia="Times New Roman"/>
          <w:color w:val="000000"/>
          <w:sz w:val="28"/>
          <w:szCs w:val="28"/>
        </w:rPr>
        <w:t xml:space="preserve"> для обеспечения привлекательных </w:t>
      </w:r>
      <w:r>
        <w:rPr>
          <w:rFonts w:eastAsia="Times New Roman"/>
          <w:color w:val="000000"/>
          <w:sz w:val="28"/>
          <w:szCs w:val="28"/>
        </w:rPr>
        <w:t xml:space="preserve">экономических </w:t>
      </w:r>
      <w:r w:rsidRPr="002E51EE">
        <w:rPr>
          <w:rFonts w:eastAsia="Times New Roman"/>
          <w:color w:val="000000"/>
          <w:sz w:val="28"/>
          <w:szCs w:val="28"/>
        </w:rPr>
        <w:t>усл</w:t>
      </w:r>
      <w:r w:rsidRPr="002E51EE">
        <w:rPr>
          <w:rFonts w:eastAsia="Times New Roman"/>
          <w:color w:val="000000"/>
          <w:sz w:val="28"/>
          <w:szCs w:val="28"/>
        </w:rPr>
        <w:t>о</w:t>
      </w:r>
      <w:r w:rsidRPr="002E51EE">
        <w:rPr>
          <w:rFonts w:eastAsia="Times New Roman"/>
          <w:color w:val="000000"/>
          <w:sz w:val="28"/>
          <w:szCs w:val="28"/>
        </w:rPr>
        <w:t>вий</w:t>
      </w:r>
      <w:r>
        <w:rPr>
          <w:rFonts w:eastAsia="Times New Roman"/>
          <w:color w:val="000000"/>
          <w:sz w:val="28"/>
          <w:szCs w:val="28"/>
        </w:rPr>
        <w:t xml:space="preserve">. </w:t>
      </w:r>
      <w:r w:rsidR="00181A8E">
        <w:rPr>
          <w:rFonts w:eastAsia="Times New Roman"/>
          <w:color w:val="000000"/>
          <w:sz w:val="28"/>
          <w:szCs w:val="28"/>
        </w:rPr>
        <w:t xml:space="preserve">Сделан вывод, что китайский </w:t>
      </w:r>
      <w:r>
        <w:rPr>
          <w:rFonts w:eastAsia="Times New Roman"/>
          <w:color w:val="000000"/>
          <w:sz w:val="28"/>
          <w:szCs w:val="28"/>
        </w:rPr>
        <w:t>капитал идёт в те экономические сферы и районы, где есть объективные, не зависящие от политики местной власти</w:t>
      </w:r>
      <w:r w:rsidR="00181A8E">
        <w:rPr>
          <w:rFonts w:eastAsia="Times New Roman"/>
          <w:color w:val="000000"/>
          <w:sz w:val="28"/>
          <w:szCs w:val="28"/>
        </w:rPr>
        <w:t>,</w:t>
      </w:r>
      <w:r>
        <w:rPr>
          <w:rFonts w:eastAsia="Times New Roman"/>
          <w:color w:val="000000"/>
          <w:sz w:val="28"/>
          <w:szCs w:val="28"/>
        </w:rPr>
        <w:t xml:space="preserve"> пре</w:t>
      </w:r>
      <w:r w:rsidR="00181A8E">
        <w:rPr>
          <w:rFonts w:eastAsia="Times New Roman"/>
          <w:color w:val="000000"/>
          <w:sz w:val="28"/>
          <w:szCs w:val="28"/>
        </w:rPr>
        <w:t xml:space="preserve">имущества: </w:t>
      </w:r>
      <w:r>
        <w:rPr>
          <w:rFonts w:eastAsia="Times New Roman"/>
          <w:color w:val="000000"/>
          <w:sz w:val="28"/>
          <w:szCs w:val="28"/>
        </w:rPr>
        <w:t>свободные рыночные ниши, свободная земля сельскохозяйс</w:t>
      </w:r>
      <w:r>
        <w:rPr>
          <w:rFonts w:eastAsia="Times New Roman"/>
          <w:color w:val="000000"/>
          <w:sz w:val="28"/>
          <w:szCs w:val="28"/>
        </w:rPr>
        <w:t>т</w:t>
      </w:r>
      <w:r>
        <w:rPr>
          <w:rFonts w:eastAsia="Times New Roman"/>
          <w:color w:val="000000"/>
          <w:sz w:val="28"/>
          <w:szCs w:val="28"/>
        </w:rPr>
        <w:t>венного назначения.</w:t>
      </w:r>
      <w:r w:rsidR="00181A8E">
        <w:rPr>
          <w:rFonts w:eastAsia="Times New Roman"/>
          <w:color w:val="000000"/>
          <w:sz w:val="28"/>
          <w:szCs w:val="28"/>
        </w:rPr>
        <w:t xml:space="preserve"> </w:t>
      </w:r>
      <w:r w:rsidR="007E12A0">
        <w:rPr>
          <w:rFonts w:eastAsia="Times New Roman"/>
          <w:color w:val="000000"/>
          <w:sz w:val="28"/>
          <w:szCs w:val="28"/>
        </w:rPr>
        <w:t>Исследование развитие</w:t>
      </w:r>
      <w:r w:rsidRPr="002E51EE">
        <w:rPr>
          <w:rFonts w:eastAsia="Times New Roman"/>
          <w:color w:val="000000"/>
          <w:sz w:val="28"/>
          <w:szCs w:val="28"/>
        </w:rPr>
        <w:t xml:space="preserve"> внешнеэкономических связей Дальнего Востока с КНР после нормализации двусторонних отноше</w:t>
      </w:r>
      <w:r w:rsidR="007E12A0">
        <w:rPr>
          <w:rFonts w:eastAsia="Times New Roman"/>
          <w:color w:val="000000"/>
          <w:sz w:val="28"/>
          <w:szCs w:val="28"/>
        </w:rPr>
        <w:t>ний п</w:t>
      </w:r>
      <w:r w:rsidR="007E12A0">
        <w:rPr>
          <w:rFonts w:eastAsia="Times New Roman"/>
          <w:color w:val="000000"/>
          <w:sz w:val="28"/>
          <w:szCs w:val="28"/>
        </w:rPr>
        <w:t>о</w:t>
      </w:r>
      <w:r w:rsidR="007E12A0">
        <w:rPr>
          <w:rFonts w:eastAsia="Times New Roman"/>
          <w:color w:val="000000"/>
          <w:sz w:val="28"/>
          <w:szCs w:val="28"/>
        </w:rPr>
        <w:t>казало, что в</w:t>
      </w:r>
      <w:r w:rsidRPr="002E51EE">
        <w:rPr>
          <w:rFonts w:eastAsia="Times New Roman"/>
          <w:color w:val="000000"/>
          <w:sz w:val="28"/>
          <w:szCs w:val="28"/>
        </w:rPr>
        <w:t>сплеск приграничного экономического взаимодействия прои</w:t>
      </w:r>
      <w:r w:rsidRPr="002E51EE">
        <w:rPr>
          <w:rFonts w:eastAsia="Times New Roman"/>
          <w:color w:val="000000"/>
          <w:sz w:val="28"/>
          <w:szCs w:val="28"/>
        </w:rPr>
        <w:t>с</w:t>
      </w:r>
      <w:r w:rsidRPr="002E51EE">
        <w:rPr>
          <w:rFonts w:eastAsia="Times New Roman"/>
          <w:color w:val="000000"/>
          <w:sz w:val="28"/>
          <w:szCs w:val="28"/>
        </w:rPr>
        <w:t>ходил в условиях быстрой политической трансформации и нарастания эк</w:t>
      </w:r>
      <w:r w:rsidRPr="002E51EE">
        <w:rPr>
          <w:rFonts w:eastAsia="Times New Roman"/>
          <w:color w:val="000000"/>
          <w:sz w:val="28"/>
          <w:szCs w:val="28"/>
        </w:rPr>
        <w:t>о</w:t>
      </w:r>
      <w:r w:rsidRPr="002E51EE">
        <w:rPr>
          <w:rFonts w:eastAsia="Times New Roman"/>
          <w:color w:val="000000"/>
          <w:sz w:val="28"/>
          <w:szCs w:val="28"/>
        </w:rPr>
        <w:t>номических проблем в СССР. В итоге политических преобразований у гос</w:t>
      </w:r>
      <w:r w:rsidRPr="002E51EE">
        <w:rPr>
          <w:rFonts w:eastAsia="Times New Roman"/>
          <w:color w:val="000000"/>
          <w:sz w:val="28"/>
          <w:szCs w:val="28"/>
        </w:rPr>
        <w:t>у</w:t>
      </w:r>
      <w:r w:rsidRPr="002E51EE">
        <w:rPr>
          <w:rFonts w:eastAsia="Times New Roman"/>
          <w:color w:val="000000"/>
          <w:sz w:val="28"/>
          <w:szCs w:val="28"/>
        </w:rPr>
        <w:t>дарства к началу 1990-х гг. не оказалось инструментов для управления эк</w:t>
      </w:r>
      <w:r w:rsidRPr="002E51EE">
        <w:rPr>
          <w:rFonts w:eastAsia="Times New Roman"/>
          <w:color w:val="000000"/>
          <w:sz w:val="28"/>
          <w:szCs w:val="28"/>
        </w:rPr>
        <w:t>о</w:t>
      </w:r>
      <w:r w:rsidRPr="002E51EE">
        <w:rPr>
          <w:rFonts w:eastAsia="Times New Roman"/>
          <w:color w:val="000000"/>
          <w:sz w:val="28"/>
          <w:szCs w:val="28"/>
        </w:rPr>
        <w:t xml:space="preserve">номическими процессами, по этой причине не было возможности обеспечить реализацию заявленных приоритетов внешнеэкономических связей Дальнего </w:t>
      </w:r>
      <w:r w:rsidRPr="002E51EE">
        <w:rPr>
          <w:rFonts w:eastAsia="Times New Roman"/>
          <w:color w:val="000000"/>
          <w:sz w:val="28"/>
          <w:szCs w:val="28"/>
        </w:rPr>
        <w:lastRenderedPageBreak/>
        <w:t>Востока: привлечение капиталов и технологий для модернизации промы</w:t>
      </w:r>
      <w:r w:rsidRPr="002E51EE">
        <w:rPr>
          <w:rFonts w:eastAsia="Times New Roman"/>
          <w:color w:val="000000"/>
          <w:sz w:val="28"/>
          <w:szCs w:val="28"/>
        </w:rPr>
        <w:t>ш</w:t>
      </w:r>
      <w:r w:rsidR="007E12A0">
        <w:rPr>
          <w:rFonts w:eastAsia="Times New Roman"/>
          <w:color w:val="000000"/>
          <w:sz w:val="28"/>
          <w:szCs w:val="28"/>
        </w:rPr>
        <w:t xml:space="preserve">ленного </w:t>
      </w:r>
      <w:r w:rsidRPr="002E51EE">
        <w:rPr>
          <w:rFonts w:eastAsia="Times New Roman"/>
          <w:color w:val="000000"/>
          <w:sz w:val="28"/>
          <w:szCs w:val="28"/>
        </w:rPr>
        <w:t xml:space="preserve">комплекса. </w:t>
      </w:r>
      <w:r w:rsidR="007E12A0">
        <w:rPr>
          <w:rFonts w:eastAsia="Times New Roman"/>
          <w:color w:val="000000"/>
          <w:sz w:val="28"/>
          <w:szCs w:val="28"/>
        </w:rPr>
        <w:t xml:space="preserve">Одновременно </w:t>
      </w:r>
      <w:r w:rsidRPr="002E51EE">
        <w:rPr>
          <w:rFonts w:eastAsia="Times New Roman"/>
          <w:color w:val="000000"/>
          <w:sz w:val="28"/>
          <w:szCs w:val="28"/>
        </w:rPr>
        <w:t xml:space="preserve">быстрая экономическая либерализация обессмысливала созданные здесь специальные инструменты экономического развития – Свободные экономические зоны. </w:t>
      </w:r>
      <w:r w:rsidR="008D4863">
        <w:rPr>
          <w:rFonts w:eastAsia="Times New Roman"/>
          <w:color w:val="000000"/>
          <w:sz w:val="28"/>
          <w:szCs w:val="28"/>
        </w:rPr>
        <w:t xml:space="preserve">По результатам исследования опубликована статья в журнале списка ВАК, сделан доклад на заседании Ученого совета ИИАЭ ДВО РАН. </w:t>
      </w:r>
    </w:p>
    <w:p w:rsidR="00B308A9" w:rsidRDefault="00CF77C0" w:rsidP="00E44763">
      <w:pPr>
        <w:spacing w:line="360" w:lineRule="auto"/>
        <w:jc w:val="both"/>
        <w:rPr>
          <w:rFonts w:eastAsia="?l?r ??’c;MS Mincho"/>
          <w:sz w:val="28"/>
          <w:szCs w:val="28"/>
        </w:rPr>
      </w:pPr>
      <w:r>
        <w:rPr>
          <w:sz w:val="28"/>
          <w:szCs w:val="28"/>
        </w:rPr>
        <w:t xml:space="preserve"> </w:t>
      </w:r>
      <w:r>
        <w:rPr>
          <w:sz w:val="28"/>
          <w:szCs w:val="28"/>
        </w:rPr>
        <w:tab/>
      </w:r>
      <w:r w:rsidR="00E44763" w:rsidRPr="00E44763">
        <w:rPr>
          <w:rFonts w:eastAsiaTheme="minorEastAsia"/>
          <w:b/>
          <w:sz w:val="28"/>
          <w:szCs w:val="28"/>
          <w:lang w:eastAsia="ja-JP"/>
        </w:rPr>
        <w:t xml:space="preserve">Грант РГНФ № 15-01-00172 </w:t>
      </w:r>
      <w:r w:rsidRPr="00E44763">
        <w:rPr>
          <w:rFonts w:eastAsiaTheme="minorEastAsia"/>
          <w:b/>
          <w:sz w:val="28"/>
          <w:szCs w:val="28"/>
          <w:lang w:eastAsia="ja-JP"/>
        </w:rPr>
        <w:t>"Влияние Китая на общественную мысль Японии, Кореи XIX в."</w:t>
      </w:r>
      <w:r w:rsidR="00E44763">
        <w:rPr>
          <w:rFonts w:eastAsiaTheme="minorEastAsia"/>
          <w:sz w:val="28"/>
          <w:szCs w:val="28"/>
          <w:lang w:eastAsia="ja-JP"/>
        </w:rPr>
        <w:t xml:space="preserve">, </w:t>
      </w:r>
      <w:r w:rsidRPr="00E44763">
        <w:rPr>
          <w:rFonts w:eastAsiaTheme="minorEastAsia"/>
          <w:sz w:val="28"/>
          <w:szCs w:val="28"/>
          <w:lang w:eastAsia="ja-JP"/>
        </w:rPr>
        <w:t>(</w:t>
      </w:r>
      <w:r w:rsidR="00E44763">
        <w:rPr>
          <w:rFonts w:eastAsiaTheme="minorEastAsia"/>
          <w:sz w:val="28"/>
          <w:szCs w:val="28"/>
          <w:lang w:eastAsia="ja-JP"/>
        </w:rPr>
        <w:t>рук-ль: Врадий С.Ю., к.и.н.</w:t>
      </w:r>
      <w:r w:rsidRPr="00E44763">
        <w:rPr>
          <w:rFonts w:eastAsiaTheme="minorEastAsia"/>
          <w:sz w:val="28"/>
          <w:szCs w:val="28"/>
          <w:lang w:eastAsia="ja-JP"/>
        </w:rPr>
        <w:t>)</w:t>
      </w:r>
      <w:r w:rsidR="00E44763">
        <w:rPr>
          <w:rFonts w:eastAsiaTheme="minorEastAsia"/>
          <w:sz w:val="28"/>
          <w:szCs w:val="28"/>
          <w:lang w:eastAsia="ja-JP"/>
        </w:rPr>
        <w:t xml:space="preserve">. Исследование посвящено актуальной </w:t>
      </w:r>
      <w:r w:rsidR="00B308A9">
        <w:rPr>
          <w:sz w:val="28"/>
          <w:szCs w:val="28"/>
        </w:rPr>
        <w:t>те</w:t>
      </w:r>
      <w:r w:rsidR="00E44763">
        <w:rPr>
          <w:sz w:val="28"/>
          <w:szCs w:val="28"/>
        </w:rPr>
        <w:t>ме</w:t>
      </w:r>
      <w:r w:rsidR="00B308A9">
        <w:rPr>
          <w:sz w:val="28"/>
          <w:szCs w:val="28"/>
        </w:rPr>
        <w:t xml:space="preserve"> культурного взаимодействия стран региона С</w:t>
      </w:r>
      <w:r w:rsidR="00B308A9">
        <w:rPr>
          <w:sz w:val="28"/>
          <w:szCs w:val="28"/>
        </w:rPr>
        <w:t>е</w:t>
      </w:r>
      <w:r w:rsidR="00B308A9">
        <w:rPr>
          <w:sz w:val="28"/>
          <w:szCs w:val="28"/>
        </w:rPr>
        <w:t xml:space="preserve">веро-Восточной Азии, в частности влияния сочинений известных цинских ученых-сановников Вэй Юаня, Сюй Цзиюя, Линь Цзэсюя, </w:t>
      </w:r>
      <w:r w:rsidR="00B308A9">
        <w:rPr>
          <w:rFonts w:eastAsia="?l?r ??’c;MS Mincho"/>
          <w:sz w:val="28"/>
          <w:szCs w:val="28"/>
        </w:rPr>
        <w:t>в которых была представлена разнообразная информация о географии, культуре, государс</w:t>
      </w:r>
      <w:r w:rsidR="00B308A9">
        <w:rPr>
          <w:rFonts w:eastAsia="?l?r ??’c;MS Mincho"/>
          <w:sz w:val="28"/>
          <w:szCs w:val="28"/>
        </w:rPr>
        <w:t>т</w:t>
      </w:r>
      <w:r w:rsidR="00B308A9">
        <w:rPr>
          <w:rFonts w:eastAsia="?l?r ??’c;MS Mincho"/>
          <w:sz w:val="28"/>
          <w:szCs w:val="28"/>
        </w:rPr>
        <w:t>венном устройстве, промышленности стран</w:t>
      </w:r>
      <w:r w:rsidR="00B308A9">
        <w:rPr>
          <w:sz w:val="28"/>
          <w:szCs w:val="28"/>
        </w:rPr>
        <w:t xml:space="preserve"> мира</w:t>
      </w:r>
      <w:r w:rsidR="00E44763">
        <w:rPr>
          <w:sz w:val="28"/>
          <w:szCs w:val="28"/>
        </w:rPr>
        <w:t>,</w:t>
      </w:r>
      <w:r w:rsidR="00B308A9">
        <w:rPr>
          <w:sz w:val="28"/>
          <w:szCs w:val="28"/>
        </w:rPr>
        <w:t xml:space="preserve"> на передовых мыслителей Кореи, ставших впоследствии участниками т.н. «движения за реформы, пр</w:t>
      </w:r>
      <w:r w:rsidR="00B308A9">
        <w:rPr>
          <w:sz w:val="28"/>
          <w:szCs w:val="28"/>
        </w:rPr>
        <w:t>о</w:t>
      </w:r>
      <w:r w:rsidR="00B308A9">
        <w:rPr>
          <w:sz w:val="28"/>
          <w:szCs w:val="28"/>
        </w:rPr>
        <w:t>свещение».</w:t>
      </w:r>
      <w:r w:rsidR="00E44763">
        <w:rPr>
          <w:sz w:val="28"/>
          <w:szCs w:val="28"/>
        </w:rPr>
        <w:t xml:space="preserve"> Выявлено</w:t>
      </w:r>
      <w:r w:rsidR="00B308A9">
        <w:rPr>
          <w:rFonts w:eastAsia="?l?r ??’c;MS Mincho"/>
          <w:sz w:val="28"/>
          <w:szCs w:val="28"/>
        </w:rPr>
        <w:t>, что их идеи послужили идеологической базой для формирования политики модернизации, основой которой послу</w:t>
      </w:r>
      <w:r w:rsidR="00E44763">
        <w:rPr>
          <w:rFonts w:eastAsia="?l?r ??’c;MS Mincho"/>
          <w:sz w:val="28"/>
          <w:szCs w:val="28"/>
        </w:rPr>
        <w:t xml:space="preserve">жил </w:t>
      </w:r>
      <w:r w:rsidR="00B308A9">
        <w:rPr>
          <w:rFonts w:eastAsia="?l?r ??’c;MS Mincho"/>
          <w:sz w:val="28"/>
          <w:szCs w:val="28"/>
        </w:rPr>
        <w:t>принцип  привлечения западных технических достижений при сохранении устоев тр</w:t>
      </w:r>
      <w:r w:rsidR="00B308A9">
        <w:rPr>
          <w:rFonts w:eastAsia="?l?r ??’c;MS Mincho"/>
          <w:sz w:val="28"/>
          <w:szCs w:val="28"/>
        </w:rPr>
        <w:t>а</w:t>
      </w:r>
      <w:r w:rsidR="00B308A9">
        <w:rPr>
          <w:rFonts w:eastAsia="?l?r ??’c;MS Mincho"/>
          <w:sz w:val="28"/>
          <w:szCs w:val="28"/>
        </w:rPr>
        <w:t xml:space="preserve">диционной восточной морали, </w:t>
      </w:r>
      <w:r w:rsidR="00E44763">
        <w:rPr>
          <w:rFonts w:eastAsia="?l?r ??’c;MS Mincho"/>
          <w:sz w:val="28"/>
          <w:szCs w:val="28"/>
        </w:rPr>
        <w:t xml:space="preserve">получивший </w:t>
      </w:r>
      <w:r w:rsidR="00B308A9">
        <w:rPr>
          <w:rFonts w:eastAsia="?l?r ??’c;MS Mincho"/>
          <w:sz w:val="28"/>
          <w:szCs w:val="28"/>
        </w:rPr>
        <w:t xml:space="preserve">распространение в Корее в 80-е гг. </w:t>
      </w:r>
      <w:r w:rsidR="00B308A9">
        <w:rPr>
          <w:rFonts w:eastAsia="?l?r ??’c;MS Mincho"/>
          <w:sz w:val="28"/>
          <w:szCs w:val="28"/>
          <w:lang w:val="en-US"/>
        </w:rPr>
        <w:t>XIX</w:t>
      </w:r>
      <w:r w:rsidR="00B308A9">
        <w:rPr>
          <w:rFonts w:eastAsia="?l?r ??’c;MS Mincho"/>
          <w:sz w:val="28"/>
          <w:szCs w:val="28"/>
        </w:rPr>
        <w:t xml:space="preserve"> в. </w:t>
      </w:r>
      <w:r w:rsidR="00E44763">
        <w:rPr>
          <w:rFonts w:eastAsia="?l?r ??’c;MS Mincho"/>
          <w:sz w:val="28"/>
          <w:szCs w:val="28"/>
        </w:rPr>
        <w:t xml:space="preserve">По результатам исследования опубликовано 2 статьи в научных сборниках. </w:t>
      </w:r>
    </w:p>
    <w:p w:rsidR="00EE7624" w:rsidRPr="00EE7624" w:rsidRDefault="00EE7624" w:rsidP="00EE7624">
      <w:pPr>
        <w:pStyle w:val="af3"/>
        <w:spacing w:line="360" w:lineRule="auto"/>
        <w:jc w:val="both"/>
      </w:pPr>
      <w:r>
        <w:rPr>
          <w:rFonts w:eastAsia="?l?r ??’c;MS Mincho"/>
          <w:sz w:val="28"/>
          <w:szCs w:val="28"/>
        </w:rPr>
        <w:tab/>
      </w:r>
      <w:r>
        <w:rPr>
          <w:rFonts w:ascii="Times New Roman" w:hAnsi="Times New Roman"/>
          <w:b/>
          <w:sz w:val="28"/>
          <w:szCs w:val="28"/>
        </w:rPr>
        <w:t xml:space="preserve">Грант РГНФ, № 15-07-00039 «Северо-Восточный Китай и Дальний Восток России: факторы влияния на модернизационное развитие трансграничных территорий в 50—60-е гг. ХХ в. и в начале XXI в.» </w:t>
      </w:r>
      <w:r w:rsidRPr="00796F19">
        <w:rPr>
          <w:rFonts w:ascii="Times New Roman" w:hAnsi="Times New Roman"/>
          <w:sz w:val="28"/>
          <w:szCs w:val="28"/>
        </w:rPr>
        <w:t>(рук-ль В.Л. Ларин, д.и.н., проф.).</w:t>
      </w:r>
      <w:r>
        <w:rPr>
          <w:rFonts w:ascii="Times New Roman" w:hAnsi="Times New Roman"/>
          <w:sz w:val="28"/>
          <w:szCs w:val="28"/>
        </w:rPr>
        <w:t xml:space="preserve"> Проводились сбор и систематизация материалов. </w:t>
      </w:r>
      <w:r w:rsidR="00540D20">
        <w:rPr>
          <w:rFonts w:ascii="Times New Roman" w:hAnsi="Times New Roman"/>
          <w:sz w:val="28"/>
          <w:szCs w:val="28"/>
        </w:rPr>
        <w:t>Оценка</w:t>
      </w:r>
      <w:r>
        <w:rPr>
          <w:rFonts w:ascii="Times New Roman" w:hAnsi="Times New Roman"/>
          <w:sz w:val="28"/>
          <w:szCs w:val="28"/>
        </w:rPr>
        <w:t xml:space="preserve"> двустороннего сотрудничества в середине </w:t>
      </w:r>
      <w:r>
        <w:rPr>
          <w:rFonts w:ascii="Times New Roman" w:hAnsi="Times New Roman"/>
          <w:sz w:val="28"/>
          <w:szCs w:val="28"/>
          <w:lang w:val="en-US"/>
        </w:rPr>
        <w:t>XX</w:t>
      </w:r>
      <w:r>
        <w:rPr>
          <w:rFonts w:ascii="Times New Roman" w:hAnsi="Times New Roman"/>
          <w:sz w:val="28"/>
          <w:szCs w:val="28"/>
        </w:rPr>
        <w:t xml:space="preserve"> века и на современном этапе, в частности анализ конкретных инт</w:t>
      </w:r>
      <w:r w:rsidR="00540D20">
        <w:rPr>
          <w:rFonts w:ascii="Times New Roman" w:hAnsi="Times New Roman"/>
          <w:sz w:val="28"/>
          <w:szCs w:val="28"/>
        </w:rPr>
        <w:t>еграционных проектов и программ, выявил,</w:t>
      </w:r>
      <w:r>
        <w:rPr>
          <w:rFonts w:ascii="Times New Roman" w:hAnsi="Times New Roman"/>
          <w:sz w:val="28"/>
          <w:szCs w:val="28"/>
        </w:rPr>
        <w:t xml:space="preserve"> что для дальневосточного региона </w:t>
      </w:r>
      <w:r w:rsidR="00540D20">
        <w:rPr>
          <w:rFonts w:ascii="Times New Roman" w:hAnsi="Times New Roman"/>
          <w:sz w:val="28"/>
          <w:szCs w:val="28"/>
        </w:rPr>
        <w:t xml:space="preserve">они весьма </w:t>
      </w:r>
      <w:r>
        <w:rPr>
          <w:rFonts w:ascii="Times New Roman" w:hAnsi="Times New Roman"/>
          <w:sz w:val="28"/>
          <w:szCs w:val="28"/>
        </w:rPr>
        <w:t xml:space="preserve">актуальны, поэтому центральные власти и администрации регионов разрабатывают и предлагают своим партнёрам </w:t>
      </w:r>
      <w:r w:rsidR="00540D20">
        <w:rPr>
          <w:rFonts w:ascii="Times New Roman" w:hAnsi="Times New Roman"/>
          <w:sz w:val="28"/>
          <w:szCs w:val="28"/>
        </w:rPr>
        <w:t xml:space="preserve">все новые программы и проекты интеграции, которых </w:t>
      </w:r>
      <w:r>
        <w:rPr>
          <w:rFonts w:ascii="Times New Roman" w:hAnsi="Times New Roman"/>
          <w:sz w:val="28"/>
          <w:szCs w:val="28"/>
        </w:rPr>
        <w:t xml:space="preserve">к настоящему времени накопилось уже немало.  В процессе работы по проекту </w:t>
      </w:r>
      <w:r>
        <w:rPr>
          <w:rFonts w:ascii="Times New Roman" w:hAnsi="Times New Roman"/>
          <w:sz w:val="28"/>
          <w:szCs w:val="28"/>
        </w:rPr>
        <w:lastRenderedPageBreak/>
        <w:t xml:space="preserve">было изучено и классифицировано значительное количество программ и планов, проанализирована их эффективность. Анализ формы и содержания каждой программы и плана в отдельности дал возможность выявить реально работающие программы и недееспособные. Сделан доклад на международной конференции, опубликована статья. </w:t>
      </w:r>
    </w:p>
    <w:p w:rsidR="00B300CC" w:rsidRDefault="00B300CC" w:rsidP="00B300CC">
      <w:pPr>
        <w:spacing w:line="360" w:lineRule="auto"/>
        <w:ind w:firstLine="708"/>
        <w:jc w:val="both"/>
        <w:rPr>
          <w:rFonts w:eastAsia="MS Mincho"/>
          <w:sz w:val="28"/>
          <w:szCs w:val="28"/>
          <w:lang w:eastAsia="ja-JP"/>
        </w:rPr>
      </w:pPr>
      <w:r>
        <w:rPr>
          <w:b/>
          <w:sz w:val="28"/>
          <w:szCs w:val="28"/>
        </w:rPr>
        <w:t>Г</w:t>
      </w:r>
      <w:r w:rsidRPr="00B300CC">
        <w:rPr>
          <w:b/>
          <w:sz w:val="28"/>
          <w:szCs w:val="28"/>
        </w:rPr>
        <w:t xml:space="preserve">рант РГНФ, № 15-01-00292а </w:t>
      </w:r>
      <w:r w:rsidRPr="00B300CC">
        <w:rPr>
          <w:b/>
          <w:iCs/>
          <w:sz w:val="28"/>
          <w:szCs w:val="28"/>
        </w:rPr>
        <w:t>"</w:t>
      </w:r>
      <w:r w:rsidRPr="00B300CC">
        <w:rPr>
          <w:b/>
          <w:sz w:val="28"/>
          <w:szCs w:val="28"/>
        </w:rPr>
        <w:t>Скотоводство агинских бурят: тр</w:t>
      </w:r>
      <w:r w:rsidRPr="00B300CC">
        <w:rPr>
          <w:b/>
          <w:sz w:val="28"/>
          <w:szCs w:val="28"/>
        </w:rPr>
        <w:t>а</w:t>
      </w:r>
      <w:r w:rsidRPr="00B300CC">
        <w:rPr>
          <w:b/>
          <w:sz w:val="28"/>
          <w:szCs w:val="28"/>
        </w:rPr>
        <w:t>диции и современность</w:t>
      </w:r>
      <w:r w:rsidRPr="00B300CC">
        <w:rPr>
          <w:b/>
          <w:iCs/>
          <w:sz w:val="28"/>
          <w:szCs w:val="28"/>
        </w:rPr>
        <w:t>"</w:t>
      </w:r>
      <w:r>
        <w:rPr>
          <w:b/>
          <w:iCs/>
          <w:sz w:val="28"/>
          <w:szCs w:val="28"/>
        </w:rPr>
        <w:t xml:space="preserve">, </w:t>
      </w:r>
      <w:r>
        <w:rPr>
          <w:rFonts w:eastAsia="MS Mincho"/>
          <w:color w:val="000000"/>
          <w:sz w:val="28"/>
          <w:szCs w:val="28"/>
          <w:lang w:eastAsia="ja-JP"/>
        </w:rPr>
        <w:t>(рук-</w:t>
      </w:r>
      <w:r w:rsidRPr="008B4A8A">
        <w:rPr>
          <w:rFonts w:eastAsia="MS Mincho"/>
          <w:color w:val="000000"/>
          <w:sz w:val="28"/>
          <w:szCs w:val="28"/>
          <w:lang w:eastAsia="ja-JP"/>
        </w:rPr>
        <w:t>ль Н.Н. Крадин</w:t>
      </w:r>
      <w:r>
        <w:rPr>
          <w:rFonts w:eastAsia="MS Mincho"/>
          <w:color w:val="000000"/>
          <w:sz w:val="28"/>
          <w:szCs w:val="28"/>
          <w:lang w:eastAsia="ja-JP"/>
        </w:rPr>
        <w:t>, член-корр. РАН</w:t>
      </w:r>
      <w:r w:rsidRPr="008B4A8A">
        <w:rPr>
          <w:rFonts w:eastAsia="MS Mincho"/>
          <w:color w:val="000000"/>
          <w:sz w:val="28"/>
          <w:szCs w:val="28"/>
          <w:lang w:eastAsia="ja-JP"/>
        </w:rPr>
        <w:t>)</w:t>
      </w:r>
      <w:r>
        <w:rPr>
          <w:sz w:val="28"/>
          <w:szCs w:val="28"/>
        </w:rPr>
        <w:t>. Провод</w:t>
      </w:r>
      <w:r>
        <w:rPr>
          <w:sz w:val="28"/>
          <w:szCs w:val="28"/>
        </w:rPr>
        <w:t>и</w:t>
      </w:r>
      <w:r>
        <w:rPr>
          <w:sz w:val="28"/>
          <w:szCs w:val="28"/>
        </w:rPr>
        <w:t xml:space="preserve">лась </w:t>
      </w:r>
      <w:r w:rsidRPr="00B300CC">
        <w:rPr>
          <w:rFonts w:eastAsia="MS Mincho"/>
          <w:sz w:val="28"/>
          <w:szCs w:val="28"/>
          <w:lang w:eastAsia="ja-JP"/>
        </w:rPr>
        <w:t>работа с научной литературой и архивными источниками по теме прое</w:t>
      </w:r>
      <w:r w:rsidRPr="00B300CC">
        <w:rPr>
          <w:rFonts w:eastAsia="MS Mincho"/>
          <w:sz w:val="28"/>
          <w:szCs w:val="28"/>
          <w:lang w:eastAsia="ja-JP"/>
        </w:rPr>
        <w:t>к</w:t>
      </w:r>
      <w:r w:rsidRPr="00B300CC">
        <w:rPr>
          <w:rFonts w:eastAsia="MS Mincho"/>
          <w:sz w:val="28"/>
          <w:szCs w:val="28"/>
          <w:lang w:eastAsia="ja-JP"/>
        </w:rPr>
        <w:t>та. Полученные материалы представлены в докладе на 11 съезде антропол</w:t>
      </w:r>
      <w:r w:rsidRPr="00B300CC">
        <w:rPr>
          <w:rFonts w:eastAsia="MS Mincho"/>
          <w:sz w:val="28"/>
          <w:szCs w:val="28"/>
          <w:lang w:eastAsia="ja-JP"/>
        </w:rPr>
        <w:t>о</w:t>
      </w:r>
      <w:r w:rsidRPr="00B300CC">
        <w:rPr>
          <w:rFonts w:eastAsia="MS Mincho"/>
          <w:sz w:val="28"/>
          <w:szCs w:val="28"/>
          <w:lang w:eastAsia="ja-JP"/>
        </w:rPr>
        <w:t>гов и этнологов России в Екатеринбурге. Подготовлено к печати две статьи по теме проекта.</w:t>
      </w:r>
    </w:p>
    <w:p w:rsidR="00B300CC" w:rsidRPr="00B300CC" w:rsidRDefault="00B300CC" w:rsidP="00B300CC">
      <w:pPr>
        <w:spacing w:line="360" w:lineRule="auto"/>
        <w:ind w:firstLine="708"/>
        <w:jc w:val="both"/>
        <w:rPr>
          <w:sz w:val="28"/>
          <w:szCs w:val="28"/>
        </w:rPr>
      </w:pPr>
      <w:r w:rsidRPr="00B300CC">
        <w:rPr>
          <w:b/>
          <w:sz w:val="28"/>
          <w:szCs w:val="28"/>
        </w:rPr>
        <w:t>Грант РГНФ</w:t>
      </w:r>
      <w:r w:rsidRPr="00B300CC">
        <w:rPr>
          <w:b/>
          <w:sz w:val="28"/>
          <w:szCs w:val="28"/>
        </w:rPr>
        <w:noBreakHyphen/>
        <w:t xml:space="preserve">Монголия, </w:t>
      </w:r>
      <w:r w:rsidRPr="00B300CC">
        <w:rPr>
          <w:rFonts w:eastAsia="MS Mincho"/>
          <w:b/>
          <w:color w:val="000000"/>
          <w:sz w:val="28"/>
          <w:szCs w:val="28"/>
          <w:lang w:eastAsia="ja-JP"/>
        </w:rPr>
        <w:t xml:space="preserve">№ 15-21-03001а(м) </w:t>
      </w:r>
      <w:r w:rsidRPr="00B300CC">
        <w:rPr>
          <w:b/>
          <w:iCs/>
          <w:sz w:val="28"/>
          <w:szCs w:val="28"/>
        </w:rPr>
        <w:t>"</w:t>
      </w:r>
      <w:r w:rsidRPr="00B300CC">
        <w:rPr>
          <w:rFonts w:eastAsia="MS Mincho"/>
          <w:b/>
          <w:color w:val="000000"/>
          <w:sz w:val="28"/>
          <w:szCs w:val="28"/>
          <w:lang w:eastAsia="ja-JP"/>
        </w:rPr>
        <w:t>Города Хуннской и</w:t>
      </w:r>
      <w:r w:rsidRPr="00B300CC">
        <w:rPr>
          <w:rFonts w:eastAsia="MS Mincho"/>
          <w:b/>
          <w:color w:val="000000"/>
          <w:sz w:val="28"/>
          <w:szCs w:val="28"/>
          <w:lang w:eastAsia="ja-JP"/>
        </w:rPr>
        <w:t>м</w:t>
      </w:r>
      <w:r w:rsidRPr="00B300CC">
        <w:rPr>
          <w:rFonts w:eastAsia="MS Mincho"/>
          <w:b/>
          <w:color w:val="000000"/>
          <w:sz w:val="28"/>
          <w:szCs w:val="28"/>
          <w:lang w:eastAsia="ja-JP"/>
        </w:rPr>
        <w:t>перии</w:t>
      </w:r>
      <w:r w:rsidRPr="00B300CC">
        <w:rPr>
          <w:b/>
          <w:iCs/>
          <w:sz w:val="28"/>
          <w:szCs w:val="28"/>
        </w:rPr>
        <w:t>"</w:t>
      </w:r>
      <w:r>
        <w:rPr>
          <w:iCs/>
          <w:sz w:val="28"/>
          <w:szCs w:val="28"/>
        </w:rPr>
        <w:t xml:space="preserve">, </w:t>
      </w:r>
      <w:r w:rsidRPr="008B4A8A">
        <w:rPr>
          <w:rFonts w:eastAsia="MS Mincho"/>
          <w:color w:val="000000"/>
          <w:sz w:val="28"/>
          <w:szCs w:val="28"/>
          <w:lang w:eastAsia="ja-JP"/>
        </w:rPr>
        <w:t xml:space="preserve"> </w:t>
      </w:r>
      <w:r>
        <w:rPr>
          <w:rFonts w:eastAsia="MS Mincho"/>
          <w:color w:val="000000"/>
          <w:sz w:val="28"/>
          <w:szCs w:val="28"/>
          <w:lang w:eastAsia="ja-JP"/>
        </w:rPr>
        <w:t>(рук-</w:t>
      </w:r>
      <w:r w:rsidRPr="008B4A8A">
        <w:rPr>
          <w:rFonts w:eastAsia="MS Mincho"/>
          <w:color w:val="000000"/>
          <w:sz w:val="28"/>
          <w:szCs w:val="28"/>
          <w:lang w:eastAsia="ja-JP"/>
        </w:rPr>
        <w:t>ль Н.Н. Крадин</w:t>
      </w:r>
      <w:r>
        <w:rPr>
          <w:rFonts w:eastAsia="MS Mincho"/>
          <w:color w:val="000000"/>
          <w:sz w:val="28"/>
          <w:szCs w:val="28"/>
          <w:lang w:eastAsia="ja-JP"/>
        </w:rPr>
        <w:t>, член-корр. РАН</w:t>
      </w:r>
      <w:r w:rsidRPr="008B4A8A">
        <w:rPr>
          <w:rFonts w:eastAsia="MS Mincho"/>
          <w:color w:val="000000"/>
          <w:sz w:val="28"/>
          <w:szCs w:val="28"/>
          <w:lang w:eastAsia="ja-JP"/>
        </w:rPr>
        <w:t>)</w:t>
      </w:r>
      <w:r>
        <w:rPr>
          <w:sz w:val="28"/>
          <w:szCs w:val="28"/>
        </w:rPr>
        <w:t xml:space="preserve">. </w:t>
      </w:r>
      <w:r w:rsidRPr="00B300CC">
        <w:rPr>
          <w:rFonts w:eastAsia="MS Mincho"/>
          <w:sz w:val="28"/>
          <w:szCs w:val="28"/>
          <w:lang w:eastAsia="ja-JP"/>
        </w:rPr>
        <w:t>Проведены полевые архе</w:t>
      </w:r>
      <w:r w:rsidRPr="00B300CC">
        <w:rPr>
          <w:rFonts w:eastAsia="MS Mincho"/>
          <w:sz w:val="28"/>
          <w:szCs w:val="28"/>
          <w:lang w:eastAsia="ja-JP"/>
        </w:rPr>
        <w:t>о</w:t>
      </w:r>
      <w:r w:rsidRPr="00B300CC">
        <w:rPr>
          <w:rFonts w:eastAsia="MS Mincho"/>
          <w:sz w:val="28"/>
          <w:szCs w:val="28"/>
          <w:lang w:eastAsia="ja-JP"/>
        </w:rPr>
        <w:t>логические исследования на городище Тэрэлжийн-Дэрвэлжин в Монголии. Обнаружены остатки здания дворцового типа, покрытого черепицей. Обсл</w:t>
      </w:r>
      <w:r w:rsidRPr="00B300CC">
        <w:rPr>
          <w:rFonts w:eastAsia="MS Mincho"/>
          <w:sz w:val="28"/>
          <w:szCs w:val="28"/>
          <w:lang w:eastAsia="ja-JP"/>
        </w:rPr>
        <w:t>е</w:t>
      </w:r>
      <w:r w:rsidRPr="00B300CC">
        <w:rPr>
          <w:rFonts w:eastAsia="MS Mincho"/>
          <w:sz w:val="28"/>
          <w:szCs w:val="28"/>
          <w:lang w:eastAsia="ja-JP"/>
        </w:rPr>
        <w:t>довано три хуннских городища в бассейне реки Керулен, сняты их инстр</w:t>
      </w:r>
      <w:r w:rsidRPr="00B300CC">
        <w:rPr>
          <w:rFonts w:eastAsia="MS Mincho"/>
          <w:sz w:val="28"/>
          <w:szCs w:val="28"/>
          <w:lang w:eastAsia="ja-JP"/>
        </w:rPr>
        <w:t>у</w:t>
      </w:r>
      <w:r w:rsidRPr="00B300CC">
        <w:rPr>
          <w:rFonts w:eastAsia="MS Mincho"/>
          <w:sz w:val="28"/>
          <w:szCs w:val="28"/>
          <w:lang w:eastAsia="ja-JP"/>
        </w:rPr>
        <w:t>ментальные планы.</w:t>
      </w:r>
    </w:p>
    <w:p w:rsidR="00B300CC" w:rsidRDefault="00AC1B02" w:rsidP="005565F9">
      <w:pPr>
        <w:pStyle w:val="3"/>
        <w:spacing w:after="0" w:line="360" w:lineRule="auto"/>
        <w:ind w:left="0" w:firstLine="708"/>
        <w:jc w:val="both"/>
        <w:rPr>
          <w:rFonts w:ascii="Times New Roman" w:hAnsi="Times New Roman"/>
          <w:sz w:val="28"/>
          <w:szCs w:val="28"/>
        </w:rPr>
      </w:pPr>
      <w:r w:rsidRPr="00920BEF">
        <w:rPr>
          <w:rFonts w:ascii="Times New Roman" w:hAnsi="Times New Roman"/>
          <w:b/>
          <w:bCs/>
          <w:color w:val="000000"/>
          <w:sz w:val="28"/>
          <w:szCs w:val="28"/>
          <w:shd w:val="clear" w:color="auto" w:fill="FFFFFF"/>
        </w:rPr>
        <w:t>Грант РГНФ №15-31-01290 «Культурная эволюция островных о</w:t>
      </w:r>
      <w:r w:rsidRPr="00920BEF">
        <w:rPr>
          <w:rFonts w:ascii="Times New Roman" w:hAnsi="Times New Roman"/>
          <w:b/>
          <w:bCs/>
          <w:color w:val="000000"/>
          <w:sz w:val="28"/>
          <w:szCs w:val="28"/>
          <w:shd w:val="clear" w:color="auto" w:fill="FFFFFF"/>
        </w:rPr>
        <w:t>б</w:t>
      </w:r>
      <w:r w:rsidRPr="00920BEF">
        <w:rPr>
          <w:rFonts w:ascii="Times New Roman" w:hAnsi="Times New Roman"/>
          <w:b/>
          <w:bCs/>
          <w:color w:val="000000"/>
          <w:sz w:val="28"/>
          <w:szCs w:val="28"/>
          <w:shd w:val="clear" w:color="auto" w:fill="FFFFFF"/>
        </w:rPr>
        <w:t>ществ Тихого океана»</w:t>
      </w:r>
      <w:r w:rsidRPr="00920BEF">
        <w:rPr>
          <w:rFonts w:ascii="Times New Roman" w:hAnsi="Times New Roman"/>
          <w:bCs/>
          <w:color w:val="000000"/>
          <w:sz w:val="28"/>
          <w:szCs w:val="28"/>
          <w:shd w:val="clear" w:color="auto" w:fill="FFFFFF"/>
        </w:rPr>
        <w:t>,</w:t>
      </w:r>
      <w:r>
        <w:rPr>
          <w:bCs/>
          <w:color w:val="000000"/>
          <w:sz w:val="28"/>
          <w:szCs w:val="28"/>
          <w:shd w:val="clear" w:color="auto" w:fill="FFFFFF"/>
        </w:rPr>
        <w:t xml:space="preserve"> </w:t>
      </w:r>
      <w:r w:rsidRPr="00920BEF">
        <w:rPr>
          <w:rFonts w:ascii="Times New Roman" w:hAnsi="Times New Roman"/>
          <w:bCs/>
          <w:color w:val="000000"/>
          <w:sz w:val="28"/>
          <w:szCs w:val="28"/>
          <w:shd w:val="clear" w:color="auto" w:fill="FFFFFF"/>
        </w:rPr>
        <w:t>(рук-ль Ю.В.Латушко, к.и.н.).</w:t>
      </w:r>
      <w:r>
        <w:rPr>
          <w:bCs/>
          <w:color w:val="000000"/>
          <w:sz w:val="28"/>
          <w:szCs w:val="28"/>
          <w:shd w:val="clear" w:color="auto" w:fill="FFFFFF"/>
        </w:rPr>
        <w:t xml:space="preserve"> </w:t>
      </w:r>
      <w:r w:rsidR="00920BEF" w:rsidRPr="00920BEF">
        <w:rPr>
          <w:rFonts w:ascii="Times New Roman" w:hAnsi="Times New Roman"/>
          <w:sz w:val="28"/>
          <w:szCs w:val="28"/>
        </w:rPr>
        <w:t>Проведён сбор пе</w:t>
      </w:r>
      <w:r w:rsidR="00920BEF" w:rsidRPr="00920BEF">
        <w:rPr>
          <w:rFonts w:ascii="Times New Roman" w:hAnsi="Times New Roman"/>
          <w:sz w:val="28"/>
          <w:szCs w:val="28"/>
        </w:rPr>
        <w:t>р</w:t>
      </w:r>
      <w:r w:rsidR="00920BEF" w:rsidRPr="00920BEF">
        <w:rPr>
          <w:rFonts w:ascii="Times New Roman" w:hAnsi="Times New Roman"/>
          <w:sz w:val="28"/>
          <w:szCs w:val="28"/>
        </w:rPr>
        <w:t>вичной этнологической информации (музейные коллекции Камчатского о</w:t>
      </w:r>
      <w:r w:rsidR="00920BEF" w:rsidRPr="00920BEF">
        <w:rPr>
          <w:rFonts w:ascii="Times New Roman" w:hAnsi="Times New Roman"/>
          <w:sz w:val="28"/>
          <w:szCs w:val="28"/>
        </w:rPr>
        <w:t>б</w:t>
      </w:r>
      <w:r w:rsidR="00920BEF" w:rsidRPr="00920BEF">
        <w:rPr>
          <w:rFonts w:ascii="Times New Roman" w:hAnsi="Times New Roman"/>
          <w:sz w:val="28"/>
          <w:szCs w:val="28"/>
        </w:rPr>
        <w:t>ластного музея, интервью) по культурной адаптации, особенностям природ</w:t>
      </w:r>
      <w:r w:rsidR="00920BEF" w:rsidRPr="00920BEF">
        <w:rPr>
          <w:rFonts w:ascii="Times New Roman" w:hAnsi="Times New Roman"/>
          <w:sz w:val="28"/>
          <w:szCs w:val="28"/>
        </w:rPr>
        <w:t>о</w:t>
      </w:r>
      <w:r w:rsidR="00920BEF" w:rsidRPr="00920BEF">
        <w:rPr>
          <w:rFonts w:ascii="Times New Roman" w:hAnsi="Times New Roman"/>
          <w:sz w:val="28"/>
          <w:szCs w:val="28"/>
        </w:rPr>
        <w:t>пользования и современному социально-экономическому положению ал</w:t>
      </w:r>
      <w:r w:rsidR="00920BEF" w:rsidRPr="00920BEF">
        <w:rPr>
          <w:rFonts w:ascii="Times New Roman" w:hAnsi="Times New Roman"/>
          <w:sz w:val="28"/>
          <w:szCs w:val="28"/>
        </w:rPr>
        <w:t>е</w:t>
      </w:r>
      <w:r w:rsidR="00920BEF" w:rsidRPr="00920BEF">
        <w:rPr>
          <w:rFonts w:ascii="Times New Roman" w:hAnsi="Times New Roman"/>
          <w:sz w:val="28"/>
          <w:szCs w:val="28"/>
        </w:rPr>
        <w:t>утов Командорских островов. Проведён мониторинг археологических памя</w:t>
      </w:r>
      <w:r w:rsidR="00920BEF" w:rsidRPr="00920BEF">
        <w:rPr>
          <w:rFonts w:ascii="Times New Roman" w:hAnsi="Times New Roman"/>
          <w:sz w:val="28"/>
          <w:szCs w:val="28"/>
        </w:rPr>
        <w:t>т</w:t>
      </w:r>
      <w:r w:rsidR="00920BEF" w:rsidRPr="00920BEF">
        <w:rPr>
          <w:rFonts w:ascii="Times New Roman" w:hAnsi="Times New Roman"/>
          <w:sz w:val="28"/>
          <w:szCs w:val="28"/>
        </w:rPr>
        <w:t>ников на приматериковых островах залива Петра Великого, включая уточн</w:t>
      </w:r>
      <w:r w:rsidR="00920BEF" w:rsidRPr="00920BEF">
        <w:rPr>
          <w:rFonts w:ascii="Times New Roman" w:hAnsi="Times New Roman"/>
          <w:sz w:val="28"/>
          <w:szCs w:val="28"/>
        </w:rPr>
        <w:t>е</w:t>
      </w:r>
      <w:r w:rsidR="00920BEF">
        <w:rPr>
          <w:rFonts w:ascii="Times New Roman" w:hAnsi="Times New Roman"/>
          <w:sz w:val="28"/>
          <w:szCs w:val="28"/>
        </w:rPr>
        <w:t>ние границ известных памятников</w:t>
      </w:r>
      <w:r w:rsidR="00920BEF" w:rsidRPr="00920BEF">
        <w:rPr>
          <w:rFonts w:ascii="Times New Roman" w:hAnsi="Times New Roman"/>
          <w:sz w:val="28"/>
          <w:szCs w:val="28"/>
        </w:rPr>
        <w:t>.</w:t>
      </w:r>
      <w:r w:rsidR="00920BEF">
        <w:rPr>
          <w:rFonts w:ascii="Times New Roman" w:hAnsi="Times New Roman"/>
          <w:sz w:val="28"/>
          <w:szCs w:val="28"/>
        </w:rPr>
        <w:t xml:space="preserve"> </w:t>
      </w:r>
      <w:r w:rsidR="00920BEF">
        <w:rPr>
          <w:rFonts w:ascii="Times New Roman" w:hAnsi="Times New Roman"/>
          <w:sz w:val="28"/>
          <w:szCs w:val="28"/>
          <w:shd w:val="clear" w:color="auto" w:fill="FFFFFF"/>
        </w:rPr>
        <w:t>О</w:t>
      </w:r>
      <w:r w:rsidR="00920BEF" w:rsidRPr="00920BEF">
        <w:rPr>
          <w:rFonts w:ascii="Times New Roman" w:hAnsi="Times New Roman"/>
          <w:sz w:val="28"/>
          <w:szCs w:val="28"/>
        </w:rPr>
        <w:t>ткрыт новый памятник Янковской а</w:t>
      </w:r>
      <w:r w:rsidR="00920BEF" w:rsidRPr="00920BEF">
        <w:rPr>
          <w:rFonts w:ascii="Times New Roman" w:hAnsi="Times New Roman"/>
          <w:sz w:val="28"/>
          <w:szCs w:val="28"/>
        </w:rPr>
        <w:t>р</w:t>
      </w:r>
      <w:r w:rsidR="00920BEF" w:rsidRPr="00920BEF">
        <w:rPr>
          <w:rFonts w:ascii="Times New Roman" w:hAnsi="Times New Roman"/>
          <w:sz w:val="28"/>
          <w:szCs w:val="28"/>
        </w:rPr>
        <w:t>хеологической культуры на о. Матвеева (арх. Римского-Корсакова).</w:t>
      </w:r>
      <w:r w:rsidR="00920BEF">
        <w:rPr>
          <w:rFonts w:ascii="Times New Roman" w:hAnsi="Times New Roman"/>
          <w:sz w:val="28"/>
          <w:szCs w:val="28"/>
        </w:rPr>
        <w:t xml:space="preserve"> </w:t>
      </w:r>
      <w:r w:rsidR="00920BEF" w:rsidRPr="00920BEF">
        <w:rPr>
          <w:rFonts w:ascii="Times New Roman" w:hAnsi="Times New Roman"/>
          <w:sz w:val="28"/>
          <w:szCs w:val="28"/>
        </w:rPr>
        <w:t>Выдв</w:t>
      </w:r>
      <w:r w:rsidR="00920BEF" w:rsidRPr="00920BEF">
        <w:rPr>
          <w:rFonts w:ascii="Times New Roman" w:hAnsi="Times New Roman"/>
          <w:sz w:val="28"/>
          <w:szCs w:val="28"/>
        </w:rPr>
        <w:t>и</w:t>
      </w:r>
      <w:r w:rsidR="00920BEF" w:rsidRPr="00920BEF">
        <w:rPr>
          <w:rFonts w:ascii="Times New Roman" w:hAnsi="Times New Roman"/>
          <w:sz w:val="28"/>
          <w:szCs w:val="28"/>
        </w:rPr>
        <w:t xml:space="preserve">нута гипотеза о двух больших волнах заселения приматериковых островов залива Петра Великого. </w:t>
      </w:r>
      <w:r w:rsidR="005565F9">
        <w:rPr>
          <w:rFonts w:ascii="Times New Roman" w:hAnsi="Times New Roman"/>
          <w:sz w:val="28"/>
          <w:szCs w:val="28"/>
        </w:rPr>
        <w:t>Совместно с сотрудниками ТИГ ДВО РАН провед</w:t>
      </w:r>
      <w:r w:rsidR="005565F9">
        <w:rPr>
          <w:rFonts w:ascii="Times New Roman" w:hAnsi="Times New Roman"/>
          <w:sz w:val="28"/>
          <w:szCs w:val="28"/>
        </w:rPr>
        <w:t>е</w:t>
      </w:r>
      <w:r w:rsidR="005565F9">
        <w:rPr>
          <w:rFonts w:ascii="Times New Roman" w:hAnsi="Times New Roman"/>
          <w:sz w:val="28"/>
          <w:szCs w:val="28"/>
        </w:rPr>
        <w:t xml:space="preserve">но </w:t>
      </w:r>
      <w:r w:rsidR="005565F9" w:rsidRPr="00262017">
        <w:rPr>
          <w:rFonts w:ascii="Times New Roman" w:hAnsi="Times New Roman"/>
          <w:iCs/>
          <w:color w:val="000000"/>
          <w:sz w:val="28"/>
          <w:szCs w:val="28"/>
          <w:shd w:val="clear" w:color="auto" w:fill="FFFFFF"/>
          <w:lang w:eastAsia="ja-JP"/>
        </w:rPr>
        <w:t>3 экспедиции на острова архипелага Римского-Корсакова и Командорские острова.</w:t>
      </w:r>
      <w:r w:rsidR="004B2A0C">
        <w:rPr>
          <w:rFonts w:ascii="Times New Roman" w:hAnsi="Times New Roman"/>
          <w:iCs/>
          <w:color w:val="000000"/>
          <w:sz w:val="28"/>
          <w:szCs w:val="28"/>
          <w:shd w:val="clear" w:color="auto" w:fill="FFFFFF"/>
          <w:lang w:eastAsia="ja-JP"/>
        </w:rPr>
        <w:t xml:space="preserve"> </w:t>
      </w:r>
      <w:r w:rsidR="005565F9" w:rsidRPr="00262017">
        <w:rPr>
          <w:rFonts w:ascii="Times New Roman" w:hAnsi="Times New Roman"/>
          <w:iCs/>
          <w:color w:val="000000"/>
          <w:sz w:val="28"/>
          <w:szCs w:val="28"/>
          <w:shd w:val="clear" w:color="auto" w:fill="FFFFFF"/>
          <w:lang w:eastAsia="ja-JP"/>
        </w:rPr>
        <w:t>Отработана методика междисциплинарного историко-</w:t>
      </w:r>
      <w:r w:rsidR="005565F9" w:rsidRPr="00262017">
        <w:rPr>
          <w:rFonts w:ascii="Times New Roman" w:hAnsi="Times New Roman"/>
          <w:iCs/>
          <w:color w:val="000000"/>
          <w:sz w:val="28"/>
          <w:szCs w:val="28"/>
          <w:shd w:val="clear" w:color="auto" w:fill="FFFFFF"/>
          <w:lang w:eastAsia="ja-JP"/>
        </w:rPr>
        <w:lastRenderedPageBreak/>
        <w:t>географического исследования приматериковых островов Залива Петра В</w:t>
      </w:r>
      <w:r w:rsidR="005565F9" w:rsidRPr="00262017">
        <w:rPr>
          <w:rFonts w:ascii="Times New Roman" w:hAnsi="Times New Roman"/>
          <w:iCs/>
          <w:color w:val="000000"/>
          <w:sz w:val="28"/>
          <w:szCs w:val="28"/>
          <w:shd w:val="clear" w:color="auto" w:fill="FFFFFF"/>
          <w:lang w:eastAsia="ja-JP"/>
        </w:rPr>
        <w:t>е</w:t>
      </w:r>
      <w:r w:rsidR="005565F9" w:rsidRPr="00262017">
        <w:rPr>
          <w:rFonts w:ascii="Times New Roman" w:hAnsi="Times New Roman"/>
          <w:iCs/>
          <w:color w:val="000000"/>
          <w:sz w:val="28"/>
          <w:szCs w:val="28"/>
          <w:shd w:val="clear" w:color="auto" w:fill="FFFFFF"/>
          <w:lang w:eastAsia="ja-JP"/>
        </w:rPr>
        <w:t>ликого.</w:t>
      </w:r>
      <w:r w:rsidR="005565F9">
        <w:rPr>
          <w:rFonts w:ascii="Times New Roman" w:hAnsi="Times New Roman"/>
          <w:iCs/>
          <w:color w:val="000000"/>
          <w:sz w:val="28"/>
          <w:szCs w:val="28"/>
          <w:shd w:val="clear" w:color="auto" w:fill="FFFFFF"/>
          <w:lang w:eastAsia="ja-JP"/>
        </w:rPr>
        <w:t xml:space="preserve"> </w:t>
      </w:r>
      <w:r w:rsidR="005565F9" w:rsidRPr="00262017">
        <w:rPr>
          <w:rFonts w:ascii="Times New Roman" w:hAnsi="Times New Roman"/>
          <w:sz w:val="28"/>
          <w:szCs w:val="28"/>
        </w:rPr>
        <w:t>Изучено современное состояние природной среды острова, опред</w:t>
      </w:r>
      <w:r w:rsidR="005565F9" w:rsidRPr="00262017">
        <w:rPr>
          <w:rFonts w:ascii="Times New Roman" w:hAnsi="Times New Roman"/>
          <w:sz w:val="28"/>
          <w:szCs w:val="28"/>
        </w:rPr>
        <w:t>е</w:t>
      </w:r>
      <w:r w:rsidR="005565F9" w:rsidRPr="00262017">
        <w:rPr>
          <w:rFonts w:ascii="Times New Roman" w:hAnsi="Times New Roman"/>
          <w:sz w:val="28"/>
          <w:szCs w:val="28"/>
        </w:rPr>
        <w:t>лены этапы ее становления со среднего голоцена. На основе палинологич</w:t>
      </w:r>
      <w:r w:rsidR="005565F9" w:rsidRPr="00262017">
        <w:rPr>
          <w:rFonts w:ascii="Times New Roman" w:hAnsi="Times New Roman"/>
          <w:sz w:val="28"/>
          <w:szCs w:val="28"/>
        </w:rPr>
        <w:t>е</w:t>
      </w:r>
      <w:r w:rsidR="005565F9" w:rsidRPr="00262017">
        <w:rPr>
          <w:rFonts w:ascii="Times New Roman" w:hAnsi="Times New Roman"/>
          <w:sz w:val="28"/>
          <w:szCs w:val="28"/>
        </w:rPr>
        <w:t>ских и радиоуглеродных методов реконструированы природные условия во время освоения острова древними сообществами. Полученные комплексные данные по использованию острова древними и средневековыми культурами согласуются с закономерностями ландшафтного строения островов.</w:t>
      </w:r>
      <w:r w:rsidR="005565F9">
        <w:rPr>
          <w:rFonts w:ascii="Times New Roman" w:hAnsi="Times New Roman"/>
          <w:sz w:val="28"/>
          <w:szCs w:val="28"/>
        </w:rPr>
        <w:t xml:space="preserve"> </w:t>
      </w:r>
      <w:r w:rsidR="005565F9" w:rsidRPr="00920BEF">
        <w:rPr>
          <w:rFonts w:ascii="Times New Roman" w:hAnsi="Times New Roman"/>
          <w:sz w:val="28"/>
          <w:szCs w:val="28"/>
        </w:rPr>
        <w:t>По ит</w:t>
      </w:r>
      <w:r w:rsidR="005565F9" w:rsidRPr="00920BEF">
        <w:rPr>
          <w:rFonts w:ascii="Times New Roman" w:hAnsi="Times New Roman"/>
          <w:sz w:val="28"/>
          <w:szCs w:val="28"/>
        </w:rPr>
        <w:t>о</w:t>
      </w:r>
      <w:r w:rsidR="005565F9" w:rsidRPr="00920BEF">
        <w:rPr>
          <w:rFonts w:ascii="Times New Roman" w:hAnsi="Times New Roman"/>
          <w:sz w:val="28"/>
          <w:szCs w:val="28"/>
        </w:rPr>
        <w:t>гам работ подготовлены и сданы в печать 2 научные статьи</w:t>
      </w:r>
      <w:r w:rsidR="005565F9">
        <w:rPr>
          <w:rFonts w:ascii="Times New Roman" w:hAnsi="Times New Roman"/>
          <w:sz w:val="28"/>
          <w:szCs w:val="28"/>
        </w:rPr>
        <w:t>.</w:t>
      </w:r>
    </w:p>
    <w:p w:rsidR="006D117A" w:rsidRDefault="006D117A" w:rsidP="005565F9">
      <w:pPr>
        <w:pStyle w:val="3"/>
        <w:spacing w:after="0" w:line="360" w:lineRule="auto"/>
        <w:ind w:left="0" w:firstLine="708"/>
        <w:jc w:val="both"/>
        <w:rPr>
          <w:rFonts w:ascii="Times New Roman" w:hAnsi="Times New Roman"/>
          <w:sz w:val="28"/>
          <w:szCs w:val="28"/>
        </w:rPr>
      </w:pPr>
      <w:r w:rsidRPr="006D117A">
        <w:rPr>
          <w:rFonts w:ascii="Times New Roman" w:hAnsi="Times New Roman"/>
          <w:b/>
          <w:sz w:val="28"/>
          <w:szCs w:val="28"/>
        </w:rPr>
        <w:t>Грант РГНФ № 15-01-18045/15</w:t>
      </w:r>
      <w:r>
        <w:rPr>
          <w:rFonts w:ascii="Times New Roman" w:hAnsi="Times New Roman"/>
          <w:sz w:val="28"/>
          <w:szCs w:val="28"/>
        </w:rPr>
        <w:t xml:space="preserve"> </w:t>
      </w:r>
      <w:r w:rsidRPr="006D117A">
        <w:rPr>
          <w:rFonts w:ascii="Times New Roman" w:hAnsi="Times New Roman"/>
          <w:b/>
          <w:sz w:val="28"/>
          <w:szCs w:val="28"/>
        </w:rPr>
        <w:t>«Археологическое исследование Верхней столицы государства Восточное Ся – города Кайюань»,</w:t>
      </w:r>
      <w:r>
        <w:rPr>
          <w:rFonts w:ascii="Times New Roman" w:hAnsi="Times New Roman"/>
          <w:sz w:val="28"/>
          <w:szCs w:val="28"/>
        </w:rPr>
        <w:t xml:space="preserve"> </w:t>
      </w:r>
      <w:r w:rsidRPr="006D117A">
        <w:rPr>
          <w:rFonts w:ascii="Times New Roman" w:hAnsi="Times New Roman"/>
          <w:sz w:val="28"/>
          <w:szCs w:val="28"/>
        </w:rPr>
        <w:t>(рук-ль</w:t>
      </w:r>
      <w:r w:rsidR="005E63E2">
        <w:rPr>
          <w:rFonts w:ascii="Times New Roman" w:hAnsi="Times New Roman"/>
          <w:sz w:val="28"/>
          <w:szCs w:val="28"/>
        </w:rPr>
        <w:t xml:space="preserve"> Артемьева Н.Г.</w:t>
      </w:r>
      <w:r w:rsidRPr="006D117A">
        <w:rPr>
          <w:rFonts w:ascii="Times New Roman" w:hAnsi="Times New Roman"/>
          <w:sz w:val="28"/>
          <w:szCs w:val="28"/>
        </w:rPr>
        <w:t>, к.и.н.)</w:t>
      </w:r>
      <w:r>
        <w:rPr>
          <w:rFonts w:ascii="Times New Roman" w:hAnsi="Times New Roman"/>
          <w:sz w:val="28"/>
          <w:szCs w:val="28"/>
        </w:rPr>
        <w:t>. Проведены и</w:t>
      </w:r>
      <w:r w:rsidRPr="006D117A">
        <w:rPr>
          <w:rFonts w:ascii="Times New Roman" w:hAnsi="Times New Roman"/>
          <w:sz w:val="28"/>
          <w:szCs w:val="28"/>
        </w:rPr>
        <w:t>сследования в Запретном городе, на те</w:t>
      </w:r>
      <w:r w:rsidRPr="006D117A">
        <w:rPr>
          <w:rFonts w:ascii="Times New Roman" w:hAnsi="Times New Roman"/>
          <w:sz w:val="28"/>
          <w:szCs w:val="28"/>
        </w:rPr>
        <w:t>р</w:t>
      </w:r>
      <w:r w:rsidRPr="006D117A">
        <w:rPr>
          <w:rFonts w:ascii="Times New Roman" w:hAnsi="Times New Roman"/>
          <w:sz w:val="28"/>
          <w:szCs w:val="28"/>
        </w:rPr>
        <w:t>ритории центральной части Дворцового комплекса. Обнаружен глав</w:t>
      </w:r>
      <w:r>
        <w:rPr>
          <w:rFonts w:ascii="Times New Roman" w:hAnsi="Times New Roman"/>
          <w:sz w:val="28"/>
          <w:szCs w:val="28"/>
        </w:rPr>
        <w:t>ный дв</w:t>
      </w:r>
      <w:r>
        <w:rPr>
          <w:rFonts w:ascii="Times New Roman" w:hAnsi="Times New Roman"/>
          <w:sz w:val="28"/>
          <w:szCs w:val="28"/>
        </w:rPr>
        <w:t>о</w:t>
      </w:r>
      <w:r>
        <w:rPr>
          <w:rFonts w:ascii="Times New Roman" w:hAnsi="Times New Roman"/>
          <w:sz w:val="28"/>
          <w:szCs w:val="28"/>
        </w:rPr>
        <w:t xml:space="preserve">рец площадью </w:t>
      </w:r>
      <w:r w:rsidRPr="006D117A">
        <w:rPr>
          <w:rFonts w:ascii="Times New Roman" w:hAnsi="Times New Roman"/>
          <w:sz w:val="28"/>
          <w:szCs w:val="28"/>
        </w:rPr>
        <w:t xml:space="preserve">около 80 кв.м. </w:t>
      </w:r>
      <w:r>
        <w:rPr>
          <w:rFonts w:ascii="Times New Roman" w:hAnsi="Times New Roman"/>
          <w:sz w:val="28"/>
          <w:szCs w:val="28"/>
        </w:rPr>
        <w:t>Выявлены его основные архитектурные ос</w:t>
      </w:r>
      <w:r>
        <w:rPr>
          <w:rFonts w:ascii="Times New Roman" w:hAnsi="Times New Roman"/>
          <w:sz w:val="28"/>
          <w:szCs w:val="28"/>
        </w:rPr>
        <w:t>о</w:t>
      </w:r>
      <w:r>
        <w:rPr>
          <w:rFonts w:ascii="Times New Roman" w:hAnsi="Times New Roman"/>
          <w:sz w:val="28"/>
          <w:szCs w:val="28"/>
        </w:rPr>
        <w:t xml:space="preserve">бенности: </w:t>
      </w:r>
      <w:r w:rsidRPr="006D117A">
        <w:rPr>
          <w:rFonts w:ascii="Times New Roman" w:hAnsi="Times New Roman"/>
          <w:sz w:val="28"/>
          <w:szCs w:val="28"/>
        </w:rPr>
        <w:t>здание колоннадного типа, построенное на террасовидной пл</w:t>
      </w:r>
      <w:r w:rsidRPr="006D117A">
        <w:rPr>
          <w:rFonts w:ascii="Times New Roman" w:hAnsi="Times New Roman"/>
          <w:sz w:val="28"/>
          <w:szCs w:val="28"/>
        </w:rPr>
        <w:t>о</w:t>
      </w:r>
      <w:r>
        <w:rPr>
          <w:rFonts w:ascii="Times New Roman" w:hAnsi="Times New Roman"/>
          <w:sz w:val="28"/>
          <w:szCs w:val="28"/>
        </w:rPr>
        <w:t>щадке, к</w:t>
      </w:r>
      <w:r w:rsidRPr="006D117A">
        <w:rPr>
          <w:rFonts w:ascii="Times New Roman" w:hAnsi="Times New Roman"/>
          <w:sz w:val="28"/>
          <w:szCs w:val="28"/>
        </w:rPr>
        <w:t>рыша чере</w:t>
      </w:r>
      <w:r>
        <w:rPr>
          <w:rFonts w:ascii="Times New Roman" w:hAnsi="Times New Roman"/>
          <w:sz w:val="28"/>
          <w:szCs w:val="28"/>
        </w:rPr>
        <w:t>пичная</w:t>
      </w:r>
      <w:r w:rsidRPr="006D117A">
        <w:rPr>
          <w:rFonts w:ascii="Times New Roman" w:hAnsi="Times New Roman"/>
          <w:sz w:val="28"/>
          <w:szCs w:val="28"/>
        </w:rPr>
        <w:t>, украшена мифическими животными и орнаме</w:t>
      </w:r>
      <w:r w:rsidRPr="006D117A">
        <w:rPr>
          <w:rFonts w:ascii="Times New Roman" w:hAnsi="Times New Roman"/>
          <w:sz w:val="28"/>
          <w:szCs w:val="28"/>
        </w:rPr>
        <w:t>н</w:t>
      </w:r>
      <w:r w:rsidRPr="006D117A">
        <w:rPr>
          <w:rFonts w:ascii="Times New Roman" w:hAnsi="Times New Roman"/>
          <w:sz w:val="28"/>
          <w:szCs w:val="28"/>
        </w:rPr>
        <w:t>тальными украшениями, поддерживалась 9 ко</w:t>
      </w:r>
      <w:r>
        <w:rPr>
          <w:rFonts w:ascii="Times New Roman" w:hAnsi="Times New Roman"/>
          <w:sz w:val="28"/>
          <w:szCs w:val="28"/>
        </w:rPr>
        <w:t xml:space="preserve">лоннами, </w:t>
      </w:r>
      <w:r w:rsidRPr="006D117A">
        <w:rPr>
          <w:rFonts w:ascii="Times New Roman" w:hAnsi="Times New Roman"/>
          <w:sz w:val="28"/>
          <w:szCs w:val="28"/>
        </w:rPr>
        <w:t>систе</w:t>
      </w:r>
      <w:r>
        <w:rPr>
          <w:rFonts w:ascii="Times New Roman" w:hAnsi="Times New Roman"/>
          <w:sz w:val="28"/>
          <w:szCs w:val="28"/>
        </w:rPr>
        <w:t>ма</w:t>
      </w:r>
      <w:r w:rsidRPr="006D117A">
        <w:rPr>
          <w:rFonts w:ascii="Times New Roman" w:hAnsi="Times New Roman"/>
          <w:sz w:val="28"/>
          <w:szCs w:val="28"/>
        </w:rPr>
        <w:t xml:space="preserve"> отопления в виде кана, сделанного из кирпичей. Впервые </w:t>
      </w:r>
      <w:r>
        <w:rPr>
          <w:rFonts w:ascii="Times New Roman" w:hAnsi="Times New Roman"/>
          <w:sz w:val="28"/>
          <w:szCs w:val="28"/>
        </w:rPr>
        <w:t xml:space="preserve">обнаружена </w:t>
      </w:r>
      <w:r w:rsidRPr="006D117A">
        <w:rPr>
          <w:rFonts w:ascii="Times New Roman" w:hAnsi="Times New Roman"/>
          <w:sz w:val="28"/>
          <w:szCs w:val="28"/>
        </w:rPr>
        <w:t>дренажная система отвода воды из дворцового комплекса. Радом с дворцом раскопана террас</w:t>
      </w:r>
      <w:r w:rsidRPr="006D117A">
        <w:rPr>
          <w:rFonts w:ascii="Times New Roman" w:hAnsi="Times New Roman"/>
          <w:sz w:val="28"/>
          <w:szCs w:val="28"/>
        </w:rPr>
        <w:t>о</w:t>
      </w:r>
      <w:r w:rsidRPr="006D117A">
        <w:rPr>
          <w:rFonts w:ascii="Times New Roman" w:hAnsi="Times New Roman"/>
          <w:sz w:val="28"/>
          <w:szCs w:val="28"/>
        </w:rPr>
        <w:t xml:space="preserve">видная площадка, которая использовалась как открытый павильон. </w:t>
      </w:r>
      <w:r>
        <w:rPr>
          <w:rFonts w:ascii="Times New Roman" w:hAnsi="Times New Roman"/>
          <w:sz w:val="28"/>
          <w:szCs w:val="28"/>
        </w:rPr>
        <w:t>Опред</w:t>
      </w:r>
      <w:r>
        <w:rPr>
          <w:rFonts w:ascii="Times New Roman" w:hAnsi="Times New Roman"/>
          <w:sz w:val="28"/>
          <w:szCs w:val="28"/>
        </w:rPr>
        <w:t>е</w:t>
      </w:r>
      <w:r>
        <w:rPr>
          <w:rFonts w:ascii="Times New Roman" w:hAnsi="Times New Roman"/>
          <w:sz w:val="28"/>
          <w:szCs w:val="28"/>
        </w:rPr>
        <w:t xml:space="preserve">лена </w:t>
      </w:r>
      <w:r w:rsidRPr="006D117A">
        <w:rPr>
          <w:rFonts w:ascii="Times New Roman" w:hAnsi="Times New Roman"/>
          <w:sz w:val="28"/>
          <w:szCs w:val="28"/>
        </w:rPr>
        <w:t>специ</w:t>
      </w:r>
      <w:r>
        <w:rPr>
          <w:rFonts w:ascii="Times New Roman" w:hAnsi="Times New Roman"/>
          <w:sz w:val="28"/>
          <w:szCs w:val="28"/>
        </w:rPr>
        <w:t>фика</w:t>
      </w:r>
      <w:r w:rsidRPr="006D117A">
        <w:rPr>
          <w:rFonts w:ascii="Times New Roman" w:hAnsi="Times New Roman"/>
          <w:sz w:val="28"/>
          <w:szCs w:val="28"/>
        </w:rPr>
        <w:t xml:space="preserve"> дворцовой жилой архитектуры в столичном городе и выя</w:t>
      </w:r>
      <w:r w:rsidRPr="006D117A">
        <w:rPr>
          <w:rFonts w:ascii="Times New Roman" w:hAnsi="Times New Roman"/>
          <w:sz w:val="28"/>
          <w:szCs w:val="28"/>
        </w:rPr>
        <w:t>в</w:t>
      </w:r>
      <w:r>
        <w:rPr>
          <w:rFonts w:ascii="Times New Roman" w:hAnsi="Times New Roman"/>
          <w:sz w:val="28"/>
          <w:szCs w:val="28"/>
        </w:rPr>
        <w:t>лена</w:t>
      </w:r>
      <w:r w:rsidRPr="006D117A">
        <w:rPr>
          <w:rFonts w:ascii="Times New Roman" w:hAnsi="Times New Roman"/>
          <w:sz w:val="28"/>
          <w:szCs w:val="28"/>
        </w:rPr>
        <w:t xml:space="preserve"> планиграфия на территории дворцовых сооружений</w:t>
      </w:r>
      <w:r>
        <w:rPr>
          <w:rFonts w:ascii="Times New Roman" w:hAnsi="Times New Roman"/>
          <w:sz w:val="28"/>
          <w:szCs w:val="28"/>
        </w:rPr>
        <w:t xml:space="preserve">. </w:t>
      </w:r>
      <w:r w:rsidR="00BF46AC">
        <w:rPr>
          <w:rFonts w:ascii="Times New Roman" w:hAnsi="Times New Roman"/>
          <w:sz w:val="28"/>
          <w:szCs w:val="28"/>
        </w:rPr>
        <w:t>По итогам иссл</w:t>
      </w:r>
      <w:r w:rsidR="00BF46AC">
        <w:rPr>
          <w:rFonts w:ascii="Times New Roman" w:hAnsi="Times New Roman"/>
          <w:sz w:val="28"/>
          <w:szCs w:val="28"/>
        </w:rPr>
        <w:t>е</w:t>
      </w:r>
      <w:r w:rsidR="00BF46AC">
        <w:rPr>
          <w:rFonts w:ascii="Times New Roman" w:hAnsi="Times New Roman"/>
          <w:sz w:val="28"/>
          <w:szCs w:val="28"/>
        </w:rPr>
        <w:t>дований подготовлен полевой отчет.</w:t>
      </w:r>
    </w:p>
    <w:p w:rsidR="00BF46AC" w:rsidRPr="006D117A" w:rsidRDefault="00BF46AC" w:rsidP="002947D1">
      <w:pPr>
        <w:pStyle w:val="af5"/>
        <w:spacing w:line="360" w:lineRule="auto"/>
        <w:ind w:firstLine="851"/>
        <w:jc w:val="both"/>
        <w:rPr>
          <w:rFonts w:ascii="Times New Roman" w:hAnsi="Times New Roman"/>
          <w:sz w:val="28"/>
          <w:szCs w:val="28"/>
        </w:rPr>
      </w:pPr>
      <w:r w:rsidRPr="005E63E2">
        <w:rPr>
          <w:rFonts w:ascii="Times New Roman" w:hAnsi="Times New Roman"/>
          <w:b/>
          <w:sz w:val="28"/>
          <w:szCs w:val="28"/>
        </w:rPr>
        <w:t>Грант РГНФ № 15-01-14017 «Международная научная конфере</w:t>
      </w:r>
      <w:r w:rsidRPr="005E63E2">
        <w:rPr>
          <w:rFonts w:ascii="Times New Roman" w:hAnsi="Times New Roman"/>
          <w:b/>
          <w:sz w:val="28"/>
          <w:szCs w:val="28"/>
        </w:rPr>
        <w:t>н</w:t>
      </w:r>
      <w:r w:rsidRPr="005E63E2">
        <w:rPr>
          <w:rFonts w:ascii="Times New Roman" w:hAnsi="Times New Roman"/>
          <w:b/>
          <w:sz w:val="28"/>
          <w:szCs w:val="28"/>
        </w:rPr>
        <w:t>ция «Средневековые города Дальнего Востока. К 900-летию образования империи Цзинь (1115-1234 гг.)»</w:t>
      </w:r>
      <w:r w:rsidR="005E63E2">
        <w:rPr>
          <w:rFonts w:ascii="Times New Roman" w:hAnsi="Times New Roman"/>
          <w:b/>
          <w:sz w:val="28"/>
          <w:szCs w:val="28"/>
        </w:rPr>
        <w:t xml:space="preserve">, </w:t>
      </w:r>
      <w:r w:rsidR="005E63E2" w:rsidRPr="006D117A">
        <w:rPr>
          <w:rFonts w:ascii="Times New Roman" w:hAnsi="Times New Roman"/>
          <w:sz w:val="28"/>
          <w:szCs w:val="28"/>
        </w:rPr>
        <w:t>(рук-ль</w:t>
      </w:r>
      <w:r w:rsidR="005E63E2">
        <w:rPr>
          <w:rFonts w:ascii="Times New Roman" w:hAnsi="Times New Roman"/>
          <w:sz w:val="28"/>
          <w:szCs w:val="28"/>
        </w:rPr>
        <w:t xml:space="preserve"> Артемьева Н.Г.</w:t>
      </w:r>
      <w:r w:rsidR="005E63E2" w:rsidRPr="006D117A">
        <w:rPr>
          <w:rFonts w:ascii="Times New Roman" w:hAnsi="Times New Roman"/>
          <w:sz w:val="28"/>
          <w:szCs w:val="28"/>
        </w:rPr>
        <w:t>, к.и.н.)</w:t>
      </w:r>
      <w:r w:rsidR="005E63E2">
        <w:rPr>
          <w:rFonts w:ascii="Times New Roman" w:hAnsi="Times New Roman"/>
          <w:sz w:val="28"/>
          <w:szCs w:val="28"/>
        </w:rPr>
        <w:t xml:space="preserve">. </w:t>
      </w:r>
      <w:r w:rsidR="002947D1">
        <w:rPr>
          <w:rFonts w:ascii="Times New Roman" w:hAnsi="Times New Roman"/>
          <w:sz w:val="28"/>
          <w:szCs w:val="28"/>
        </w:rPr>
        <w:t xml:space="preserve">Проведена международная научная конференция </w:t>
      </w:r>
      <w:r w:rsidRPr="00BF46AC">
        <w:rPr>
          <w:rFonts w:ascii="Times New Roman" w:hAnsi="Times New Roman"/>
          <w:sz w:val="28"/>
          <w:szCs w:val="28"/>
        </w:rPr>
        <w:t>19-23 октября 2015 г. во Владивосто</w:t>
      </w:r>
      <w:r w:rsidR="002947D1">
        <w:rPr>
          <w:rFonts w:ascii="Times New Roman" w:hAnsi="Times New Roman"/>
          <w:sz w:val="28"/>
          <w:szCs w:val="28"/>
        </w:rPr>
        <w:t xml:space="preserve">ке, </w:t>
      </w:r>
      <w:r w:rsidRPr="00BF46AC">
        <w:rPr>
          <w:rFonts w:ascii="Times New Roman" w:hAnsi="Times New Roman"/>
          <w:sz w:val="28"/>
          <w:szCs w:val="28"/>
        </w:rPr>
        <w:t>посвящен</w:t>
      </w:r>
      <w:r w:rsidR="002947D1">
        <w:rPr>
          <w:rFonts w:ascii="Times New Roman" w:hAnsi="Times New Roman"/>
          <w:sz w:val="28"/>
          <w:szCs w:val="28"/>
        </w:rPr>
        <w:t>н</w:t>
      </w:r>
      <w:r w:rsidRPr="00BF46AC">
        <w:rPr>
          <w:rFonts w:ascii="Times New Roman" w:hAnsi="Times New Roman"/>
          <w:sz w:val="28"/>
          <w:szCs w:val="28"/>
        </w:rPr>
        <w:t>а</w:t>
      </w:r>
      <w:r w:rsidR="002947D1">
        <w:rPr>
          <w:rFonts w:ascii="Times New Roman" w:hAnsi="Times New Roman"/>
          <w:sz w:val="28"/>
          <w:szCs w:val="28"/>
        </w:rPr>
        <w:t>я</w:t>
      </w:r>
      <w:r w:rsidRPr="00BF46AC">
        <w:rPr>
          <w:rFonts w:ascii="Times New Roman" w:hAnsi="Times New Roman"/>
          <w:sz w:val="28"/>
          <w:szCs w:val="28"/>
        </w:rPr>
        <w:t xml:space="preserve"> изучению средневековых городов Дальнего Востока. </w:t>
      </w:r>
      <w:r w:rsidR="002947D1">
        <w:rPr>
          <w:rFonts w:ascii="Times New Roman" w:hAnsi="Times New Roman"/>
          <w:sz w:val="28"/>
          <w:szCs w:val="28"/>
        </w:rPr>
        <w:t>Предста</w:t>
      </w:r>
      <w:r w:rsidR="002947D1">
        <w:rPr>
          <w:rFonts w:ascii="Times New Roman" w:hAnsi="Times New Roman"/>
          <w:sz w:val="28"/>
          <w:szCs w:val="28"/>
        </w:rPr>
        <w:t>в</w:t>
      </w:r>
      <w:r w:rsidR="002947D1">
        <w:rPr>
          <w:rFonts w:ascii="Times New Roman" w:hAnsi="Times New Roman"/>
          <w:sz w:val="28"/>
          <w:szCs w:val="28"/>
        </w:rPr>
        <w:t xml:space="preserve">лено </w:t>
      </w:r>
      <w:r w:rsidRPr="00BF46AC">
        <w:rPr>
          <w:rFonts w:ascii="Times New Roman" w:hAnsi="Times New Roman"/>
          <w:sz w:val="28"/>
          <w:szCs w:val="28"/>
        </w:rPr>
        <w:t>32 доклада. В них поднимались проблемы</w:t>
      </w:r>
      <w:r w:rsidR="002947D1">
        <w:rPr>
          <w:rFonts w:ascii="Times New Roman" w:hAnsi="Times New Roman"/>
          <w:sz w:val="28"/>
          <w:szCs w:val="28"/>
        </w:rPr>
        <w:t>,</w:t>
      </w:r>
      <w:r w:rsidRPr="00BF46AC">
        <w:rPr>
          <w:rFonts w:ascii="Times New Roman" w:hAnsi="Times New Roman"/>
          <w:sz w:val="28"/>
          <w:szCs w:val="28"/>
        </w:rPr>
        <w:t xml:space="preserve"> связанные с появлением средневековых городов Дальнего Востока, выявления их функционального назначения, прослежены особенности строительства городов, многие из к</w:t>
      </w:r>
      <w:r w:rsidRPr="00BF46AC">
        <w:rPr>
          <w:rFonts w:ascii="Times New Roman" w:hAnsi="Times New Roman"/>
          <w:sz w:val="28"/>
          <w:szCs w:val="28"/>
        </w:rPr>
        <w:t>о</w:t>
      </w:r>
      <w:r w:rsidRPr="00BF46AC">
        <w:rPr>
          <w:rFonts w:ascii="Times New Roman" w:hAnsi="Times New Roman"/>
          <w:sz w:val="28"/>
          <w:szCs w:val="28"/>
        </w:rPr>
        <w:lastRenderedPageBreak/>
        <w:t>торых были связаны с историческими процессами, проходящими в этом р</w:t>
      </w:r>
      <w:r w:rsidRPr="00BF46AC">
        <w:rPr>
          <w:rFonts w:ascii="Times New Roman" w:hAnsi="Times New Roman"/>
          <w:sz w:val="28"/>
          <w:szCs w:val="28"/>
        </w:rPr>
        <w:t>е</w:t>
      </w:r>
      <w:r w:rsidRPr="00BF46AC">
        <w:rPr>
          <w:rFonts w:ascii="Times New Roman" w:hAnsi="Times New Roman"/>
          <w:sz w:val="28"/>
          <w:szCs w:val="28"/>
        </w:rPr>
        <w:t xml:space="preserve">гионе. Доклады зарубежных </w:t>
      </w:r>
      <w:r w:rsidR="002947D1">
        <w:rPr>
          <w:rFonts w:ascii="Times New Roman" w:hAnsi="Times New Roman"/>
          <w:sz w:val="28"/>
          <w:szCs w:val="28"/>
        </w:rPr>
        <w:t xml:space="preserve">специалистов </w:t>
      </w:r>
      <w:r w:rsidRPr="00BF46AC">
        <w:rPr>
          <w:rFonts w:ascii="Times New Roman" w:hAnsi="Times New Roman"/>
          <w:sz w:val="28"/>
          <w:szCs w:val="28"/>
        </w:rPr>
        <w:t>дали возможность не только п</w:t>
      </w:r>
      <w:r w:rsidRPr="00BF46AC">
        <w:rPr>
          <w:rFonts w:ascii="Times New Roman" w:hAnsi="Times New Roman"/>
          <w:sz w:val="28"/>
          <w:szCs w:val="28"/>
        </w:rPr>
        <w:t>о</w:t>
      </w:r>
      <w:r w:rsidRPr="00BF46AC">
        <w:rPr>
          <w:rFonts w:ascii="Times New Roman" w:hAnsi="Times New Roman"/>
          <w:sz w:val="28"/>
          <w:szCs w:val="28"/>
        </w:rPr>
        <w:t>знакомиться с новыми материалами, но и отрабо</w:t>
      </w:r>
      <w:r w:rsidR="002947D1">
        <w:rPr>
          <w:rFonts w:ascii="Times New Roman" w:hAnsi="Times New Roman"/>
          <w:sz w:val="28"/>
          <w:szCs w:val="28"/>
        </w:rPr>
        <w:t>тать методику изучения</w:t>
      </w:r>
      <w:r w:rsidRPr="00BF46AC">
        <w:rPr>
          <w:rFonts w:ascii="Times New Roman" w:hAnsi="Times New Roman"/>
          <w:sz w:val="28"/>
          <w:szCs w:val="28"/>
        </w:rPr>
        <w:t xml:space="preserve"> г</w:t>
      </w:r>
      <w:r w:rsidRPr="00BF46AC">
        <w:rPr>
          <w:rFonts w:ascii="Times New Roman" w:hAnsi="Times New Roman"/>
          <w:sz w:val="28"/>
          <w:szCs w:val="28"/>
        </w:rPr>
        <w:t>о</w:t>
      </w:r>
      <w:r w:rsidRPr="00BF46AC">
        <w:rPr>
          <w:rFonts w:ascii="Times New Roman" w:hAnsi="Times New Roman"/>
          <w:sz w:val="28"/>
          <w:szCs w:val="28"/>
        </w:rPr>
        <w:t>родской культуры в Дальневосточном регионе.</w:t>
      </w:r>
      <w:r w:rsidR="002947D1">
        <w:rPr>
          <w:rFonts w:ascii="Times New Roman" w:hAnsi="Times New Roman"/>
          <w:sz w:val="28"/>
          <w:szCs w:val="28"/>
        </w:rPr>
        <w:t xml:space="preserve"> Сделан важный вывод</w:t>
      </w:r>
      <w:r w:rsidRPr="00BF46AC">
        <w:rPr>
          <w:rFonts w:ascii="Times New Roman" w:hAnsi="Times New Roman"/>
          <w:sz w:val="28"/>
          <w:szCs w:val="28"/>
        </w:rPr>
        <w:t>, что сформировав свою градостроительную политику, чжурчжэни с продвижен</w:t>
      </w:r>
      <w:r w:rsidRPr="00BF46AC">
        <w:rPr>
          <w:rFonts w:ascii="Times New Roman" w:hAnsi="Times New Roman"/>
          <w:sz w:val="28"/>
          <w:szCs w:val="28"/>
        </w:rPr>
        <w:t>и</w:t>
      </w:r>
      <w:r w:rsidRPr="00BF46AC">
        <w:rPr>
          <w:rFonts w:ascii="Times New Roman" w:hAnsi="Times New Roman"/>
          <w:sz w:val="28"/>
          <w:szCs w:val="28"/>
        </w:rPr>
        <w:t>ем монгольских войск, переносят ее на запад. Чжурчжэньские традиции пр</w:t>
      </w:r>
      <w:r w:rsidRPr="00BF46AC">
        <w:rPr>
          <w:rFonts w:ascii="Times New Roman" w:hAnsi="Times New Roman"/>
          <w:sz w:val="28"/>
          <w:szCs w:val="28"/>
        </w:rPr>
        <w:t>о</w:t>
      </w:r>
      <w:r w:rsidRPr="00BF46AC">
        <w:rPr>
          <w:rFonts w:ascii="Times New Roman" w:hAnsi="Times New Roman"/>
          <w:sz w:val="28"/>
          <w:szCs w:val="28"/>
        </w:rPr>
        <w:t>слеживаются при исследованиях древнемонгольских городов, а также в м</w:t>
      </w:r>
      <w:r w:rsidRPr="00BF46AC">
        <w:rPr>
          <w:rFonts w:ascii="Times New Roman" w:hAnsi="Times New Roman"/>
          <w:sz w:val="28"/>
          <w:szCs w:val="28"/>
        </w:rPr>
        <w:t>а</w:t>
      </w:r>
      <w:r w:rsidRPr="00BF46AC">
        <w:rPr>
          <w:rFonts w:ascii="Times New Roman" w:hAnsi="Times New Roman"/>
          <w:sz w:val="28"/>
          <w:szCs w:val="28"/>
        </w:rPr>
        <w:t xml:space="preserve">териалах городов Поволжья. </w:t>
      </w:r>
    </w:p>
    <w:p w:rsidR="00084B65" w:rsidRPr="00423135" w:rsidRDefault="00084B65" w:rsidP="00423135">
      <w:pPr>
        <w:spacing w:line="360" w:lineRule="auto"/>
        <w:ind w:firstLine="708"/>
        <w:jc w:val="both"/>
        <w:rPr>
          <w:rFonts w:eastAsiaTheme="minorEastAsia"/>
          <w:sz w:val="28"/>
          <w:szCs w:val="28"/>
          <w:lang w:eastAsia="ja-JP"/>
        </w:rPr>
      </w:pPr>
      <w:r w:rsidRPr="00084B65">
        <w:rPr>
          <w:rFonts w:eastAsia="MS Mincho"/>
          <w:b/>
          <w:sz w:val="28"/>
          <w:szCs w:val="28"/>
          <w:lang w:eastAsia="ja-JP"/>
        </w:rPr>
        <w:t xml:space="preserve">Грант РФФИ, № </w:t>
      </w:r>
      <w:r w:rsidRPr="00084B65">
        <w:rPr>
          <w:b/>
          <w:sz w:val="28"/>
          <w:szCs w:val="28"/>
        </w:rPr>
        <w:t>13-06-00660, "Социальная планиграфия городов киданьской и монгольской кочевых империй (по данным геомагнитных исследований)"</w:t>
      </w:r>
      <w:r>
        <w:rPr>
          <w:sz w:val="28"/>
          <w:szCs w:val="28"/>
        </w:rPr>
        <w:t xml:space="preserve"> (рук-</w:t>
      </w:r>
      <w:r w:rsidRPr="008B4A8A">
        <w:rPr>
          <w:sz w:val="28"/>
          <w:szCs w:val="28"/>
        </w:rPr>
        <w:t>ль Н.Н. Крадин</w:t>
      </w:r>
      <w:r>
        <w:rPr>
          <w:sz w:val="28"/>
          <w:szCs w:val="28"/>
        </w:rPr>
        <w:t>, член-корр. РАН</w:t>
      </w:r>
      <w:r w:rsidRPr="008B4A8A">
        <w:rPr>
          <w:sz w:val="28"/>
          <w:szCs w:val="28"/>
        </w:rPr>
        <w:t>)</w:t>
      </w:r>
      <w:r>
        <w:rPr>
          <w:sz w:val="28"/>
          <w:szCs w:val="28"/>
        </w:rPr>
        <w:t xml:space="preserve">. </w:t>
      </w:r>
      <w:r w:rsidR="00423135" w:rsidRPr="00423135">
        <w:rPr>
          <w:rFonts w:eastAsiaTheme="minorEastAsia"/>
          <w:iCs/>
          <w:sz w:val="28"/>
          <w:szCs w:val="28"/>
          <w:lang w:eastAsia="ja-JP"/>
        </w:rPr>
        <w:t>Завершены геофиз</w:t>
      </w:r>
      <w:r w:rsidR="00423135" w:rsidRPr="00423135">
        <w:rPr>
          <w:rFonts w:eastAsiaTheme="minorEastAsia"/>
          <w:iCs/>
          <w:sz w:val="28"/>
          <w:szCs w:val="28"/>
          <w:lang w:eastAsia="ja-JP"/>
        </w:rPr>
        <w:t>и</w:t>
      </w:r>
      <w:r w:rsidR="00423135" w:rsidRPr="00423135">
        <w:rPr>
          <w:rFonts w:eastAsiaTheme="minorEastAsia"/>
          <w:iCs/>
          <w:sz w:val="28"/>
          <w:szCs w:val="28"/>
          <w:lang w:eastAsia="ja-JP"/>
        </w:rPr>
        <w:t>ческие исследования памятников монгольского времени в Забайкальском крае, обследованы Кондуйский дворец и начаты исследования на Хирхири</w:t>
      </w:r>
      <w:r w:rsidR="00423135" w:rsidRPr="00423135">
        <w:rPr>
          <w:rFonts w:eastAsiaTheme="minorEastAsia"/>
          <w:iCs/>
          <w:sz w:val="28"/>
          <w:szCs w:val="28"/>
          <w:lang w:eastAsia="ja-JP"/>
        </w:rPr>
        <w:t>н</w:t>
      </w:r>
      <w:r w:rsidR="00423135" w:rsidRPr="00423135">
        <w:rPr>
          <w:rFonts w:eastAsiaTheme="minorEastAsia"/>
          <w:iCs/>
          <w:sz w:val="28"/>
          <w:szCs w:val="28"/>
          <w:lang w:eastAsia="ja-JP"/>
        </w:rPr>
        <w:t>ском городище, проведены раскопки на ряде киданьских городков вдоль г</w:t>
      </w:r>
      <w:r w:rsidR="00423135" w:rsidRPr="00423135">
        <w:rPr>
          <w:rFonts w:eastAsiaTheme="minorEastAsia"/>
          <w:iCs/>
          <w:sz w:val="28"/>
          <w:szCs w:val="28"/>
          <w:lang w:eastAsia="ja-JP"/>
        </w:rPr>
        <w:t>о</w:t>
      </w:r>
      <w:r w:rsidR="00423135" w:rsidRPr="00423135">
        <w:rPr>
          <w:rFonts w:eastAsiaTheme="minorEastAsia"/>
          <w:iCs/>
          <w:sz w:val="28"/>
          <w:szCs w:val="28"/>
          <w:lang w:eastAsia="ja-JP"/>
        </w:rPr>
        <w:t>сударственной границы.</w:t>
      </w:r>
      <w:r w:rsidR="00423135">
        <w:rPr>
          <w:rFonts w:eastAsiaTheme="minorEastAsia"/>
          <w:iCs/>
          <w:sz w:val="28"/>
          <w:szCs w:val="28"/>
          <w:lang w:eastAsia="ja-JP"/>
        </w:rPr>
        <w:t xml:space="preserve"> Составлена планиграфическая карта Кондуйского дворца усадьбы Алестуй. </w:t>
      </w:r>
      <w:r w:rsidR="00423135" w:rsidRPr="00423135">
        <w:rPr>
          <w:rFonts w:eastAsiaTheme="minorEastAsia"/>
          <w:iCs/>
          <w:sz w:val="28"/>
          <w:szCs w:val="28"/>
          <w:lang w:eastAsia="ja-JP"/>
        </w:rPr>
        <w:t xml:space="preserve"> </w:t>
      </w:r>
    </w:p>
    <w:p w:rsidR="00330A91" w:rsidRDefault="00330A91" w:rsidP="00E44763">
      <w:pPr>
        <w:spacing w:line="360" w:lineRule="auto"/>
        <w:jc w:val="both"/>
        <w:rPr>
          <w:sz w:val="28"/>
          <w:szCs w:val="28"/>
        </w:rPr>
      </w:pPr>
      <w:r>
        <w:rPr>
          <w:rFonts w:eastAsia="?l?r ??’c;MS Mincho"/>
          <w:sz w:val="28"/>
          <w:szCs w:val="28"/>
        </w:rPr>
        <w:tab/>
      </w:r>
      <w:r w:rsidRPr="00330A91">
        <w:rPr>
          <w:b/>
          <w:sz w:val="28"/>
          <w:szCs w:val="28"/>
        </w:rPr>
        <w:t>Грант РФФИ №13-06-12027_офи_м «Земледелие в периферийных районах восточноазиатской геоэкологической зоны (причины появл</w:t>
      </w:r>
      <w:r w:rsidRPr="00330A91">
        <w:rPr>
          <w:b/>
          <w:sz w:val="28"/>
          <w:szCs w:val="28"/>
        </w:rPr>
        <w:t>е</w:t>
      </w:r>
      <w:r w:rsidRPr="00330A91">
        <w:rPr>
          <w:b/>
          <w:sz w:val="28"/>
          <w:szCs w:val="28"/>
        </w:rPr>
        <w:t>ния, динамика, место в системах жизнеобеспечения)»</w:t>
      </w:r>
      <w:r w:rsidRPr="00F464F4">
        <w:rPr>
          <w:sz w:val="28"/>
          <w:szCs w:val="28"/>
        </w:rPr>
        <w:t xml:space="preserve"> </w:t>
      </w:r>
      <w:r>
        <w:rPr>
          <w:sz w:val="28"/>
          <w:szCs w:val="28"/>
        </w:rPr>
        <w:t xml:space="preserve">(рук-ль Сергушева Е.А., к.и.н.) Проведены </w:t>
      </w:r>
      <w:r w:rsidRPr="00F464F4">
        <w:rPr>
          <w:sz w:val="28"/>
          <w:szCs w:val="28"/>
        </w:rPr>
        <w:t>исследо</w:t>
      </w:r>
      <w:r>
        <w:rPr>
          <w:sz w:val="28"/>
          <w:szCs w:val="28"/>
        </w:rPr>
        <w:t>вания археоботанических материалов: семян</w:t>
      </w:r>
      <w:r w:rsidRPr="00F464F4">
        <w:rPr>
          <w:sz w:val="28"/>
          <w:szCs w:val="28"/>
        </w:rPr>
        <w:t xml:space="preserve"> и п</w:t>
      </w:r>
      <w:r>
        <w:rPr>
          <w:sz w:val="28"/>
          <w:szCs w:val="28"/>
        </w:rPr>
        <w:t>лодов</w:t>
      </w:r>
      <w:r w:rsidRPr="00F464F4">
        <w:rPr>
          <w:sz w:val="28"/>
          <w:szCs w:val="28"/>
        </w:rPr>
        <w:t xml:space="preserve"> растений (карпои</w:t>
      </w:r>
      <w:r>
        <w:rPr>
          <w:sz w:val="28"/>
          <w:szCs w:val="28"/>
        </w:rPr>
        <w:t>ды), полученных</w:t>
      </w:r>
      <w:r w:rsidRPr="00F464F4">
        <w:rPr>
          <w:sz w:val="28"/>
          <w:szCs w:val="28"/>
        </w:rPr>
        <w:t xml:space="preserve"> из отложений закрытого жили</w:t>
      </w:r>
      <w:r w:rsidRPr="00F464F4">
        <w:rPr>
          <w:sz w:val="28"/>
          <w:szCs w:val="28"/>
        </w:rPr>
        <w:t>щ</w:t>
      </w:r>
      <w:r w:rsidRPr="00F464F4">
        <w:rPr>
          <w:sz w:val="28"/>
          <w:szCs w:val="28"/>
        </w:rPr>
        <w:t>ного комплекса руднинской культуры среднего неолита на памятнике Нов</w:t>
      </w:r>
      <w:r w:rsidRPr="00F464F4">
        <w:rPr>
          <w:sz w:val="28"/>
          <w:szCs w:val="28"/>
        </w:rPr>
        <w:t>о</w:t>
      </w:r>
      <w:r w:rsidRPr="00F464F4">
        <w:rPr>
          <w:sz w:val="28"/>
          <w:szCs w:val="28"/>
        </w:rPr>
        <w:t>троицкое-2. Находки фрагментов скорлупы маньчжурских орехов и лещины, семени и частей плода боярышника</w:t>
      </w:r>
      <w:r>
        <w:rPr>
          <w:sz w:val="28"/>
          <w:szCs w:val="28"/>
        </w:rPr>
        <w:t xml:space="preserve">, а также </w:t>
      </w:r>
      <w:r w:rsidRPr="00F464F4">
        <w:rPr>
          <w:sz w:val="28"/>
          <w:szCs w:val="28"/>
        </w:rPr>
        <w:t>два семени б</w:t>
      </w:r>
      <w:r>
        <w:rPr>
          <w:sz w:val="28"/>
          <w:szCs w:val="28"/>
        </w:rPr>
        <w:t>обовых растений, зафиксированных</w:t>
      </w:r>
      <w:r w:rsidRPr="00F464F4">
        <w:rPr>
          <w:sz w:val="28"/>
          <w:szCs w:val="28"/>
        </w:rPr>
        <w:t xml:space="preserve"> в отложениях очага</w:t>
      </w:r>
      <w:r>
        <w:rPr>
          <w:sz w:val="28"/>
          <w:szCs w:val="28"/>
        </w:rPr>
        <w:t>,</w:t>
      </w:r>
      <w:r w:rsidRPr="00F464F4">
        <w:rPr>
          <w:sz w:val="28"/>
          <w:szCs w:val="28"/>
        </w:rPr>
        <w:t xml:space="preserve"> подтверждают собирательство пищ</w:t>
      </w:r>
      <w:r w:rsidRPr="00F464F4">
        <w:rPr>
          <w:sz w:val="28"/>
          <w:szCs w:val="28"/>
        </w:rPr>
        <w:t>е</w:t>
      </w:r>
      <w:r w:rsidRPr="00F464F4">
        <w:rPr>
          <w:sz w:val="28"/>
          <w:szCs w:val="28"/>
        </w:rPr>
        <w:t xml:space="preserve">вых дикорастущих растений у обитателей жилища. </w:t>
      </w:r>
      <w:r>
        <w:rPr>
          <w:sz w:val="28"/>
          <w:szCs w:val="28"/>
        </w:rPr>
        <w:t>По результатам исслед</w:t>
      </w:r>
      <w:r>
        <w:rPr>
          <w:sz w:val="28"/>
          <w:szCs w:val="28"/>
        </w:rPr>
        <w:t>о</w:t>
      </w:r>
      <w:r>
        <w:rPr>
          <w:sz w:val="28"/>
          <w:szCs w:val="28"/>
        </w:rPr>
        <w:t xml:space="preserve">ваний опубликовано 2 статьи в научных сборниках. </w:t>
      </w:r>
    </w:p>
    <w:p w:rsidR="005565F9" w:rsidRDefault="00262017" w:rsidP="00B27412">
      <w:pPr>
        <w:pStyle w:val="3"/>
        <w:spacing w:after="0" w:line="360" w:lineRule="auto"/>
        <w:ind w:left="0"/>
        <w:jc w:val="both"/>
        <w:rPr>
          <w:rFonts w:ascii="Times New Roman" w:hAnsi="Times New Roman"/>
          <w:sz w:val="28"/>
          <w:szCs w:val="28"/>
        </w:rPr>
      </w:pPr>
      <w:r>
        <w:rPr>
          <w:sz w:val="28"/>
          <w:szCs w:val="28"/>
        </w:rPr>
        <w:tab/>
      </w:r>
      <w:r w:rsidRPr="00262017">
        <w:rPr>
          <w:rFonts w:ascii="Times New Roman" w:hAnsi="Times New Roman"/>
          <w:b/>
          <w:iCs/>
          <w:color w:val="000000"/>
          <w:sz w:val="28"/>
          <w:szCs w:val="28"/>
          <w:shd w:val="clear" w:color="auto" w:fill="FFFFFF"/>
          <w:lang w:eastAsia="ja-JP"/>
        </w:rPr>
        <w:t xml:space="preserve">Грант РГО №1 (конкурс 2015 г.) </w:t>
      </w:r>
      <w:r w:rsidRPr="00262017">
        <w:rPr>
          <w:rFonts w:ascii="Times New Roman" w:hAnsi="Times New Roman"/>
          <w:b/>
          <w:sz w:val="28"/>
          <w:szCs w:val="28"/>
        </w:rPr>
        <w:t>«Ландшафты и культурная эв</w:t>
      </w:r>
      <w:r w:rsidRPr="00262017">
        <w:rPr>
          <w:rFonts w:ascii="Times New Roman" w:hAnsi="Times New Roman"/>
          <w:b/>
          <w:sz w:val="28"/>
          <w:szCs w:val="28"/>
        </w:rPr>
        <w:t>о</w:t>
      </w:r>
      <w:r w:rsidRPr="00262017">
        <w:rPr>
          <w:rFonts w:ascii="Times New Roman" w:hAnsi="Times New Roman"/>
          <w:b/>
          <w:sz w:val="28"/>
          <w:szCs w:val="28"/>
        </w:rPr>
        <w:t>люция островных сообществ Российского Дальнего Востока (Курилы, Командоры, акватория залива Петра Великого)»</w:t>
      </w:r>
      <w:r>
        <w:rPr>
          <w:rFonts w:ascii="Times New Roman" w:hAnsi="Times New Roman"/>
          <w:b/>
          <w:sz w:val="28"/>
          <w:szCs w:val="28"/>
        </w:rPr>
        <w:t>.</w:t>
      </w:r>
      <w:r w:rsidRPr="00262017">
        <w:rPr>
          <w:rFonts w:ascii="Times New Roman" w:hAnsi="Times New Roman"/>
          <w:sz w:val="28"/>
          <w:szCs w:val="28"/>
        </w:rPr>
        <w:t xml:space="preserve">  (Отв. исполнитель Ю.В. </w:t>
      </w:r>
      <w:r w:rsidRPr="00262017">
        <w:rPr>
          <w:rFonts w:ascii="Times New Roman" w:hAnsi="Times New Roman"/>
          <w:sz w:val="28"/>
          <w:szCs w:val="28"/>
        </w:rPr>
        <w:lastRenderedPageBreak/>
        <w:t>Латушко</w:t>
      </w:r>
      <w:r>
        <w:rPr>
          <w:rFonts w:ascii="Times New Roman" w:hAnsi="Times New Roman"/>
          <w:sz w:val="28"/>
          <w:szCs w:val="28"/>
        </w:rPr>
        <w:t>, к.и.н.</w:t>
      </w:r>
      <w:r w:rsidRPr="00262017">
        <w:rPr>
          <w:rFonts w:ascii="Times New Roman" w:hAnsi="Times New Roman"/>
          <w:sz w:val="28"/>
          <w:szCs w:val="28"/>
        </w:rPr>
        <w:t>)</w:t>
      </w:r>
      <w:r>
        <w:rPr>
          <w:rFonts w:ascii="Times New Roman" w:hAnsi="Times New Roman"/>
          <w:sz w:val="28"/>
          <w:szCs w:val="28"/>
        </w:rPr>
        <w:t xml:space="preserve">. </w:t>
      </w:r>
      <w:r w:rsidR="005565F9">
        <w:rPr>
          <w:rFonts w:ascii="Times New Roman" w:hAnsi="Times New Roman"/>
          <w:sz w:val="28"/>
          <w:szCs w:val="28"/>
        </w:rPr>
        <w:t>Собраны первичные источниковые сведения в музеях, а</w:t>
      </w:r>
      <w:r w:rsidR="005565F9">
        <w:rPr>
          <w:rFonts w:ascii="Times New Roman" w:hAnsi="Times New Roman"/>
          <w:sz w:val="28"/>
          <w:szCs w:val="28"/>
        </w:rPr>
        <w:t>р</w:t>
      </w:r>
      <w:r w:rsidR="005565F9">
        <w:rPr>
          <w:rFonts w:ascii="Times New Roman" w:hAnsi="Times New Roman"/>
          <w:sz w:val="28"/>
          <w:szCs w:val="28"/>
        </w:rPr>
        <w:t>хивах и научных учреждениях страны по проблеме культурной адаптации островных обществ северо-западной части Тихого океана (о-ва Залива Петра Великого, Командорские о-ва, Курильские о-ва).</w:t>
      </w:r>
    </w:p>
    <w:p w:rsidR="001E1529" w:rsidRDefault="001E1529" w:rsidP="00B27412">
      <w:pPr>
        <w:pStyle w:val="3"/>
        <w:spacing w:after="0" w:line="360" w:lineRule="auto"/>
        <w:ind w:left="0"/>
        <w:jc w:val="both"/>
        <w:rPr>
          <w:rFonts w:ascii="Times New Roman" w:eastAsiaTheme="minorEastAsia" w:hAnsi="Times New Roman"/>
          <w:sz w:val="28"/>
          <w:szCs w:val="28"/>
          <w:lang w:eastAsia="ja-JP"/>
        </w:rPr>
      </w:pPr>
      <w:r w:rsidRPr="00B27412">
        <w:rPr>
          <w:rFonts w:ascii="Times New Roman" w:hAnsi="Times New Roman"/>
          <w:sz w:val="28"/>
          <w:szCs w:val="28"/>
        </w:rPr>
        <w:t xml:space="preserve">- </w:t>
      </w:r>
      <w:r w:rsidRPr="00B27412">
        <w:rPr>
          <w:rFonts w:ascii="Times New Roman" w:hAnsi="Times New Roman"/>
          <w:b/>
          <w:sz w:val="28"/>
          <w:szCs w:val="28"/>
        </w:rPr>
        <w:t>по грантам зарубежных научных фондов, по соглашениям, договорам с зарубежными партнерами</w:t>
      </w:r>
      <w:r w:rsidRPr="00B27412">
        <w:rPr>
          <w:rFonts w:ascii="Times New Roman" w:hAnsi="Times New Roman"/>
          <w:sz w:val="28"/>
          <w:szCs w:val="28"/>
        </w:rPr>
        <w:t xml:space="preserve"> (</w:t>
      </w:r>
      <w:r w:rsidR="0004350E">
        <w:rPr>
          <w:rFonts w:ascii="Times New Roman" w:hAnsi="Times New Roman"/>
          <w:sz w:val="28"/>
          <w:szCs w:val="28"/>
        </w:rPr>
        <w:t xml:space="preserve">см. </w:t>
      </w:r>
      <w:r w:rsidRPr="00B27412">
        <w:rPr>
          <w:rFonts w:ascii="Times New Roman" w:hAnsi="Times New Roman"/>
          <w:sz w:val="28"/>
          <w:szCs w:val="28"/>
        </w:rPr>
        <w:t>приложение</w:t>
      </w:r>
      <w:r w:rsidR="0004350E">
        <w:rPr>
          <w:rFonts w:ascii="Times New Roman" w:hAnsi="Times New Roman"/>
          <w:sz w:val="28"/>
          <w:szCs w:val="28"/>
        </w:rPr>
        <w:t xml:space="preserve"> 5, раздел 12</w:t>
      </w:r>
      <w:r w:rsidRPr="00B27412">
        <w:rPr>
          <w:rFonts w:ascii="Times New Roman" w:hAnsi="Times New Roman"/>
          <w:sz w:val="28"/>
          <w:szCs w:val="28"/>
        </w:rPr>
        <w:t>)</w:t>
      </w:r>
      <w:r w:rsidR="00B27412">
        <w:rPr>
          <w:rFonts w:eastAsiaTheme="minorEastAsia"/>
          <w:sz w:val="28"/>
          <w:szCs w:val="28"/>
          <w:lang w:eastAsia="ja-JP"/>
        </w:rPr>
        <w:t>:</w:t>
      </w:r>
    </w:p>
    <w:p w:rsidR="00B27412" w:rsidRPr="00EF5D80" w:rsidRDefault="00B27412" w:rsidP="00B27412">
      <w:pPr>
        <w:spacing w:line="360" w:lineRule="auto"/>
        <w:jc w:val="both"/>
        <w:rPr>
          <w:rFonts w:eastAsiaTheme="minorEastAsia"/>
          <w:sz w:val="28"/>
          <w:szCs w:val="28"/>
          <w:lang w:eastAsia="ja-JP"/>
        </w:rPr>
      </w:pPr>
      <w:r>
        <w:rPr>
          <w:rFonts w:eastAsiaTheme="minorEastAsia"/>
          <w:sz w:val="28"/>
          <w:szCs w:val="28"/>
          <w:lang w:eastAsia="ja-JP"/>
        </w:rPr>
        <w:tab/>
        <w:t>В</w:t>
      </w:r>
      <w:r w:rsidRPr="001A05E1">
        <w:rPr>
          <w:rFonts w:eastAsiaTheme="minorEastAsia"/>
          <w:sz w:val="28"/>
          <w:szCs w:val="28"/>
          <w:lang w:eastAsia="ja-JP"/>
        </w:rPr>
        <w:t xml:space="preserve"> рамках договора о научном сотрудничестве с  Государственным и</w:t>
      </w:r>
      <w:r w:rsidRPr="001A05E1">
        <w:rPr>
          <w:rFonts w:eastAsiaTheme="minorEastAsia"/>
          <w:sz w:val="28"/>
          <w:szCs w:val="28"/>
          <w:lang w:eastAsia="ja-JP"/>
        </w:rPr>
        <w:t>с</w:t>
      </w:r>
      <w:r w:rsidRPr="001A05E1">
        <w:rPr>
          <w:rFonts w:eastAsiaTheme="minorEastAsia"/>
          <w:sz w:val="28"/>
          <w:szCs w:val="28"/>
          <w:lang w:eastAsia="ja-JP"/>
        </w:rPr>
        <w:t>следовательским Институтом культурного наследия Республики Корея (г. Тэджон)</w:t>
      </w:r>
      <w:r>
        <w:rPr>
          <w:rFonts w:eastAsiaTheme="minorEastAsia"/>
          <w:sz w:val="28"/>
          <w:szCs w:val="28"/>
          <w:lang w:eastAsia="ja-JP"/>
        </w:rPr>
        <w:t xml:space="preserve"> с</w:t>
      </w:r>
      <w:r w:rsidRPr="001A05E1">
        <w:rPr>
          <w:rFonts w:eastAsiaTheme="minorEastAsia"/>
          <w:sz w:val="28"/>
          <w:szCs w:val="28"/>
          <w:lang w:eastAsia="ja-JP"/>
        </w:rPr>
        <w:t>овместн</w:t>
      </w:r>
      <w:r>
        <w:rPr>
          <w:rFonts w:eastAsiaTheme="minorEastAsia"/>
          <w:sz w:val="28"/>
          <w:szCs w:val="28"/>
          <w:lang w:eastAsia="ja-JP"/>
        </w:rPr>
        <w:t>о</w:t>
      </w:r>
      <w:r w:rsidRPr="001A05E1">
        <w:rPr>
          <w:rFonts w:eastAsiaTheme="minorEastAsia"/>
          <w:sz w:val="28"/>
          <w:szCs w:val="28"/>
          <w:lang w:eastAsia="ja-JP"/>
        </w:rPr>
        <w:t xml:space="preserve"> с </w:t>
      </w:r>
      <w:r>
        <w:rPr>
          <w:rFonts w:eastAsiaTheme="minorEastAsia"/>
          <w:sz w:val="28"/>
          <w:szCs w:val="28"/>
          <w:lang w:eastAsia="ja-JP"/>
        </w:rPr>
        <w:t>южнокорейскими</w:t>
      </w:r>
      <w:r w:rsidRPr="001A05E1">
        <w:rPr>
          <w:rFonts w:eastAsiaTheme="minorEastAsia"/>
          <w:sz w:val="28"/>
          <w:szCs w:val="28"/>
          <w:lang w:eastAsia="ja-JP"/>
        </w:rPr>
        <w:t xml:space="preserve"> </w:t>
      </w:r>
      <w:r>
        <w:rPr>
          <w:rFonts w:eastAsiaTheme="minorEastAsia"/>
          <w:sz w:val="28"/>
          <w:szCs w:val="28"/>
          <w:lang w:eastAsia="ja-JP"/>
        </w:rPr>
        <w:t xml:space="preserve">учеными </w:t>
      </w:r>
      <w:r w:rsidRPr="001A05E1">
        <w:rPr>
          <w:rFonts w:eastAsiaTheme="minorEastAsia"/>
          <w:sz w:val="28"/>
          <w:szCs w:val="28"/>
          <w:lang w:eastAsia="ja-JP"/>
        </w:rPr>
        <w:t xml:space="preserve">проводились полевые </w:t>
      </w:r>
      <w:r>
        <w:rPr>
          <w:rFonts w:eastAsiaTheme="minorEastAsia"/>
          <w:sz w:val="28"/>
          <w:szCs w:val="28"/>
          <w:lang w:eastAsia="ja-JP"/>
        </w:rPr>
        <w:t>а</w:t>
      </w:r>
      <w:r>
        <w:rPr>
          <w:rFonts w:eastAsiaTheme="minorEastAsia"/>
          <w:sz w:val="28"/>
          <w:szCs w:val="28"/>
          <w:lang w:eastAsia="ja-JP"/>
        </w:rPr>
        <w:t>р</w:t>
      </w:r>
      <w:r>
        <w:rPr>
          <w:rFonts w:eastAsiaTheme="minorEastAsia"/>
          <w:sz w:val="28"/>
          <w:szCs w:val="28"/>
          <w:lang w:eastAsia="ja-JP"/>
        </w:rPr>
        <w:t xml:space="preserve">хеологические </w:t>
      </w:r>
      <w:r w:rsidRPr="001A05E1">
        <w:rPr>
          <w:rFonts w:eastAsiaTheme="minorEastAsia"/>
          <w:sz w:val="28"/>
          <w:szCs w:val="28"/>
          <w:lang w:eastAsia="ja-JP"/>
        </w:rPr>
        <w:t xml:space="preserve">исследования </w:t>
      </w:r>
      <w:r>
        <w:rPr>
          <w:rFonts w:eastAsiaTheme="minorEastAsia"/>
          <w:sz w:val="28"/>
          <w:szCs w:val="28"/>
          <w:lang w:eastAsia="ja-JP"/>
        </w:rPr>
        <w:t xml:space="preserve">на многослойном </w:t>
      </w:r>
      <w:r w:rsidRPr="001A05E1">
        <w:rPr>
          <w:rFonts w:eastAsiaTheme="minorEastAsia"/>
          <w:sz w:val="28"/>
          <w:szCs w:val="28"/>
          <w:lang w:eastAsia="ja-JP"/>
        </w:rPr>
        <w:t>памятник</w:t>
      </w:r>
      <w:r>
        <w:rPr>
          <w:rFonts w:eastAsiaTheme="minorEastAsia"/>
          <w:sz w:val="28"/>
          <w:szCs w:val="28"/>
          <w:lang w:eastAsia="ja-JP"/>
        </w:rPr>
        <w:t>е</w:t>
      </w:r>
      <w:r w:rsidRPr="001A05E1">
        <w:rPr>
          <w:rFonts w:eastAsiaTheme="minorEastAsia"/>
          <w:sz w:val="28"/>
          <w:szCs w:val="28"/>
          <w:lang w:eastAsia="ja-JP"/>
        </w:rPr>
        <w:t xml:space="preserve"> Синельниково-1</w:t>
      </w:r>
      <w:r>
        <w:rPr>
          <w:rFonts w:eastAsiaTheme="minorEastAsia"/>
          <w:sz w:val="28"/>
          <w:szCs w:val="28"/>
          <w:lang w:eastAsia="ja-JP"/>
        </w:rPr>
        <w:t>, где изучались отложения первобытного и раннесредневекового времени</w:t>
      </w:r>
      <w:r w:rsidRPr="001A05E1">
        <w:rPr>
          <w:rFonts w:eastAsiaTheme="minorEastAsia"/>
          <w:sz w:val="28"/>
          <w:szCs w:val="28"/>
          <w:lang w:eastAsia="ja-JP"/>
        </w:rPr>
        <w:t xml:space="preserve">. </w:t>
      </w:r>
    </w:p>
    <w:p w:rsidR="00B27412" w:rsidRDefault="00B27412" w:rsidP="00B27412">
      <w:pPr>
        <w:pStyle w:val="3"/>
        <w:spacing w:after="0" w:line="360" w:lineRule="auto"/>
        <w:ind w:left="0"/>
        <w:jc w:val="both"/>
        <w:rPr>
          <w:rFonts w:ascii="Times New Roman" w:eastAsiaTheme="minorEastAsia" w:hAnsi="Times New Roman"/>
          <w:sz w:val="28"/>
          <w:szCs w:val="28"/>
          <w:lang w:eastAsia="ja-JP"/>
        </w:rPr>
      </w:pPr>
      <w:r w:rsidRPr="00B27412">
        <w:rPr>
          <w:rFonts w:ascii="Times New Roman" w:eastAsiaTheme="minorEastAsia" w:hAnsi="Times New Roman"/>
          <w:sz w:val="28"/>
          <w:szCs w:val="28"/>
          <w:lang w:eastAsia="ja-JP"/>
        </w:rPr>
        <w:t>Завершена подготовка</w:t>
      </w:r>
      <w:r>
        <w:rPr>
          <w:rFonts w:eastAsiaTheme="minorEastAsia"/>
          <w:sz w:val="28"/>
          <w:szCs w:val="28"/>
          <w:lang w:eastAsia="ja-JP"/>
        </w:rPr>
        <w:t xml:space="preserve"> </w:t>
      </w:r>
      <w:r w:rsidRPr="00B27412">
        <w:rPr>
          <w:rFonts w:ascii="Times New Roman" w:eastAsiaTheme="minorEastAsia" w:hAnsi="Times New Roman"/>
          <w:sz w:val="28"/>
          <w:szCs w:val="28"/>
          <w:lang w:eastAsia="ja-JP"/>
        </w:rPr>
        <w:t xml:space="preserve">к печати </w:t>
      </w:r>
      <w:r>
        <w:rPr>
          <w:rFonts w:ascii="Times New Roman" w:eastAsiaTheme="minorEastAsia" w:hAnsi="Times New Roman"/>
          <w:sz w:val="28"/>
          <w:szCs w:val="28"/>
          <w:lang w:eastAsia="ja-JP"/>
        </w:rPr>
        <w:t xml:space="preserve">научно-справочного издания </w:t>
      </w:r>
      <w:r w:rsidRPr="00B27412">
        <w:rPr>
          <w:rFonts w:ascii="Times New Roman" w:eastAsiaTheme="minorEastAsia" w:hAnsi="Times New Roman"/>
          <w:sz w:val="28"/>
          <w:szCs w:val="28"/>
          <w:lang w:eastAsia="ja-JP"/>
        </w:rPr>
        <w:t>по итогам мн</w:t>
      </w:r>
      <w:r w:rsidRPr="00B27412">
        <w:rPr>
          <w:rFonts w:ascii="Times New Roman" w:eastAsiaTheme="minorEastAsia" w:hAnsi="Times New Roman"/>
          <w:sz w:val="28"/>
          <w:szCs w:val="28"/>
          <w:lang w:eastAsia="ja-JP"/>
        </w:rPr>
        <w:t>о</w:t>
      </w:r>
      <w:r w:rsidRPr="00B27412">
        <w:rPr>
          <w:rFonts w:ascii="Times New Roman" w:eastAsiaTheme="minorEastAsia" w:hAnsi="Times New Roman"/>
          <w:sz w:val="28"/>
          <w:szCs w:val="28"/>
          <w:lang w:eastAsia="ja-JP"/>
        </w:rPr>
        <w:t>голетних исследований памятников Кокшаровка-1 и Кокшаровка-8 «Архе</w:t>
      </w:r>
      <w:r w:rsidRPr="00B27412">
        <w:rPr>
          <w:rFonts w:ascii="Times New Roman" w:eastAsiaTheme="minorEastAsia" w:hAnsi="Times New Roman"/>
          <w:sz w:val="28"/>
          <w:szCs w:val="28"/>
          <w:lang w:eastAsia="ja-JP"/>
        </w:rPr>
        <w:t>о</w:t>
      </w:r>
      <w:r w:rsidRPr="00B27412">
        <w:rPr>
          <w:rFonts w:ascii="Times New Roman" w:eastAsiaTheme="minorEastAsia" w:hAnsi="Times New Roman"/>
          <w:sz w:val="28"/>
          <w:szCs w:val="28"/>
          <w:lang w:eastAsia="ja-JP"/>
        </w:rPr>
        <w:t>логические памятники Кокшаровка-1 и Кокшаровка-8 в Приморье: итоги и</w:t>
      </w:r>
      <w:r w:rsidRPr="00B27412">
        <w:rPr>
          <w:rFonts w:ascii="Times New Roman" w:eastAsiaTheme="minorEastAsia" w:hAnsi="Times New Roman"/>
          <w:sz w:val="28"/>
          <w:szCs w:val="28"/>
          <w:lang w:eastAsia="ja-JP"/>
        </w:rPr>
        <w:t>с</w:t>
      </w:r>
      <w:r w:rsidRPr="00B27412">
        <w:rPr>
          <w:rFonts w:ascii="Times New Roman" w:eastAsiaTheme="minorEastAsia" w:hAnsi="Times New Roman"/>
          <w:sz w:val="28"/>
          <w:szCs w:val="28"/>
          <w:lang w:eastAsia="ja-JP"/>
        </w:rPr>
        <w:t>следований российско-корейской экспедиции в 2012 – 2014 годах»</w:t>
      </w:r>
      <w:r>
        <w:rPr>
          <w:rFonts w:ascii="Times New Roman" w:eastAsiaTheme="minorEastAsia" w:hAnsi="Times New Roman"/>
          <w:sz w:val="28"/>
          <w:szCs w:val="28"/>
          <w:lang w:eastAsia="ja-JP"/>
        </w:rPr>
        <w:t xml:space="preserve">. </w:t>
      </w:r>
    </w:p>
    <w:p w:rsidR="00AF4F56" w:rsidRDefault="00AF4F56" w:rsidP="007A55BB">
      <w:pPr>
        <w:spacing w:line="360" w:lineRule="auto"/>
        <w:ind w:firstLine="708"/>
        <w:contextualSpacing/>
        <w:jc w:val="both"/>
        <w:rPr>
          <w:sz w:val="28"/>
          <w:szCs w:val="28"/>
        </w:rPr>
      </w:pPr>
      <w:r w:rsidRPr="00AF4F56">
        <w:rPr>
          <w:rFonts w:eastAsia="Times New Roman"/>
          <w:sz w:val="28"/>
          <w:szCs w:val="28"/>
          <w:lang w:eastAsia="en-US"/>
        </w:rPr>
        <w:t>В рамках договора</w:t>
      </w:r>
      <w:r>
        <w:rPr>
          <w:rFonts w:eastAsia="Times New Roman"/>
          <w:sz w:val="28"/>
          <w:szCs w:val="28"/>
          <w:lang w:eastAsia="en-US"/>
        </w:rPr>
        <w:t xml:space="preserve"> с</w:t>
      </w:r>
      <w:r w:rsidRPr="00CB56DB">
        <w:rPr>
          <w:sz w:val="28"/>
          <w:szCs w:val="28"/>
        </w:rPr>
        <w:t xml:space="preserve"> </w:t>
      </w:r>
      <w:r>
        <w:rPr>
          <w:sz w:val="28"/>
          <w:szCs w:val="28"/>
        </w:rPr>
        <w:t>Фондом</w:t>
      </w:r>
      <w:r w:rsidRPr="00CB56DB">
        <w:rPr>
          <w:sz w:val="28"/>
          <w:szCs w:val="28"/>
        </w:rPr>
        <w:t xml:space="preserve"> изучения истории Северо-Восточной Азии (Республика Корея, г. Сеул) и Ун</w:t>
      </w:r>
      <w:r>
        <w:rPr>
          <w:sz w:val="28"/>
          <w:szCs w:val="28"/>
        </w:rPr>
        <w:t>иверситетом</w:t>
      </w:r>
      <w:r w:rsidRPr="00CB56DB">
        <w:rPr>
          <w:sz w:val="28"/>
          <w:szCs w:val="28"/>
        </w:rPr>
        <w:t xml:space="preserve"> Аояма Гакуин (Япония) </w:t>
      </w:r>
      <w:r>
        <w:rPr>
          <w:sz w:val="28"/>
          <w:szCs w:val="28"/>
        </w:rPr>
        <w:t xml:space="preserve">проводятся </w:t>
      </w:r>
      <w:r w:rsidR="007A55BB">
        <w:rPr>
          <w:sz w:val="28"/>
          <w:szCs w:val="28"/>
        </w:rPr>
        <w:t xml:space="preserve">ежегодные </w:t>
      </w:r>
      <w:r>
        <w:rPr>
          <w:sz w:val="28"/>
          <w:szCs w:val="28"/>
        </w:rPr>
        <w:t xml:space="preserve">исследования </w:t>
      </w:r>
      <w:r w:rsidRPr="00CB56DB">
        <w:rPr>
          <w:sz w:val="28"/>
          <w:szCs w:val="28"/>
        </w:rPr>
        <w:t xml:space="preserve">Краскинского </w:t>
      </w:r>
      <w:r w:rsidR="007A55BB">
        <w:rPr>
          <w:sz w:val="28"/>
          <w:szCs w:val="28"/>
        </w:rPr>
        <w:t xml:space="preserve">городища </w:t>
      </w:r>
      <w:r w:rsidRPr="00CB56DB">
        <w:rPr>
          <w:sz w:val="28"/>
          <w:szCs w:val="28"/>
        </w:rPr>
        <w:t xml:space="preserve">в Хасанском районе Приморского края. </w:t>
      </w:r>
      <w:r w:rsidR="007A55BB" w:rsidRPr="008B4A8A">
        <w:rPr>
          <w:rFonts w:eastAsiaTheme="minorHAnsi"/>
          <w:sz w:val="28"/>
          <w:szCs w:val="28"/>
          <w:lang w:eastAsia="en-US"/>
        </w:rPr>
        <w:t>Ответственный исполнитель</w:t>
      </w:r>
      <w:r w:rsidR="007A55BB">
        <w:rPr>
          <w:rFonts w:eastAsiaTheme="minorHAnsi"/>
          <w:sz w:val="28"/>
          <w:szCs w:val="28"/>
          <w:lang w:eastAsia="en-US"/>
        </w:rPr>
        <w:t xml:space="preserve">: </w:t>
      </w:r>
      <w:r w:rsidR="007A55BB" w:rsidRPr="007A55BB">
        <w:rPr>
          <w:rFonts w:eastAsiaTheme="minorHAnsi"/>
          <w:sz w:val="28"/>
          <w:szCs w:val="28"/>
          <w:lang w:eastAsia="en-US"/>
        </w:rPr>
        <w:t>Е.И. Гельман</w:t>
      </w:r>
      <w:r w:rsidR="007A55BB">
        <w:rPr>
          <w:rFonts w:eastAsiaTheme="minorHAnsi"/>
          <w:sz w:val="28"/>
          <w:szCs w:val="28"/>
          <w:lang w:eastAsia="en-US"/>
        </w:rPr>
        <w:t>.</w:t>
      </w:r>
      <w:r w:rsidR="007A55BB" w:rsidRPr="007A55BB">
        <w:rPr>
          <w:rFonts w:eastAsiaTheme="minorHAnsi"/>
          <w:sz w:val="28"/>
          <w:szCs w:val="28"/>
          <w:lang w:eastAsia="en-US"/>
        </w:rPr>
        <w:t xml:space="preserve"> </w:t>
      </w:r>
      <w:r>
        <w:rPr>
          <w:sz w:val="28"/>
          <w:szCs w:val="28"/>
        </w:rPr>
        <w:t>По</w:t>
      </w:r>
      <w:r>
        <w:rPr>
          <w:sz w:val="28"/>
          <w:szCs w:val="28"/>
        </w:rPr>
        <w:t>д</w:t>
      </w:r>
      <w:r>
        <w:rPr>
          <w:sz w:val="28"/>
          <w:szCs w:val="28"/>
        </w:rPr>
        <w:t xml:space="preserve">готовлена рукопись научно-справочного издания. </w:t>
      </w:r>
      <w:r w:rsidRPr="00CB56DB">
        <w:rPr>
          <w:sz w:val="28"/>
          <w:szCs w:val="28"/>
        </w:rPr>
        <w:t xml:space="preserve"> </w:t>
      </w:r>
    </w:p>
    <w:p w:rsidR="002814C2" w:rsidRDefault="002814C2" w:rsidP="007A55BB">
      <w:pPr>
        <w:spacing w:line="360" w:lineRule="auto"/>
        <w:ind w:firstLine="708"/>
        <w:contextualSpacing/>
        <w:jc w:val="both"/>
        <w:rPr>
          <w:sz w:val="28"/>
          <w:szCs w:val="28"/>
        </w:rPr>
      </w:pPr>
      <w:r w:rsidRPr="002814C2">
        <w:rPr>
          <w:sz w:val="28"/>
          <w:szCs w:val="28"/>
        </w:rPr>
        <w:t>Также Институт принимает участие в организации и проведении еж</w:t>
      </w:r>
      <w:r w:rsidRPr="002814C2">
        <w:rPr>
          <w:sz w:val="28"/>
          <w:szCs w:val="28"/>
        </w:rPr>
        <w:t>е</w:t>
      </w:r>
      <w:r w:rsidRPr="002814C2">
        <w:rPr>
          <w:sz w:val="28"/>
          <w:szCs w:val="28"/>
        </w:rPr>
        <w:t>годной Российско-корейской научной конференции по проблемам истории Северо-Восточной Азии, организаторами которой выступают с российской стороны Институт истории, археологии и этнографии народов Дальнего Во</w:t>
      </w:r>
      <w:r w:rsidRPr="002814C2">
        <w:rPr>
          <w:sz w:val="28"/>
          <w:szCs w:val="28"/>
        </w:rPr>
        <w:t>с</w:t>
      </w:r>
      <w:r w:rsidRPr="002814C2">
        <w:rPr>
          <w:sz w:val="28"/>
          <w:szCs w:val="28"/>
        </w:rPr>
        <w:t>тока ДВО РАН, с корейской стороны – Фонд изучения истории Северо-Восто</w:t>
      </w:r>
      <w:r w:rsidR="00555E64">
        <w:rPr>
          <w:sz w:val="28"/>
          <w:szCs w:val="28"/>
        </w:rPr>
        <w:t>чной Азии (Республика Корея, г.</w:t>
      </w:r>
      <w:r w:rsidRPr="002814C2">
        <w:rPr>
          <w:sz w:val="28"/>
          <w:szCs w:val="28"/>
        </w:rPr>
        <w:t>Сеул). Конференция проводится на р</w:t>
      </w:r>
      <w:r w:rsidRPr="002814C2">
        <w:rPr>
          <w:sz w:val="28"/>
          <w:szCs w:val="28"/>
        </w:rPr>
        <w:t>е</w:t>
      </w:r>
      <w:r w:rsidRPr="002814C2">
        <w:rPr>
          <w:sz w:val="28"/>
          <w:szCs w:val="28"/>
        </w:rPr>
        <w:t>гулярной основе один раз в год,  поочередно во Владивостоке и в Сеуле в с</w:t>
      </w:r>
      <w:r w:rsidRPr="002814C2">
        <w:rPr>
          <w:sz w:val="28"/>
          <w:szCs w:val="28"/>
        </w:rPr>
        <w:t>о</w:t>
      </w:r>
      <w:r w:rsidRPr="002814C2">
        <w:rPr>
          <w:sz w:val="28"/>
          <w:szCs w:val="28"/>
        </w:rPr>
        <w:t>ответствии с Договором о научном сотрудничестве между Институтом ист</w:t>
      </w:r>
      <w:r w:rsidRPr="002814C2">
        <w:rPr>
          <w:sz w:val="28"/>
          <w:szCs w:val="28"/>
        </w:rPr>
        <w:t>о</w:t>
      </w:r>
      <w:r w:rsidRPr="002814C2">
        <w:rPr>
          <w:sz w:val="28"/>
          <w:szCs w:val="28"/>
        </w:rPr>
        <w:t>рии, археологии и этнографии народов Дальнего Востока и Фондом изучения истории Северо-Восточной Азии (Республика Корея, г. Сеул). Финансиров</w:t>
      </w:r>
      <w:r w:rsidRPr="002814C2">
        <w:rPr>
          <w:sz w:val="28"/>
          <w:szCs w:val="28"/>
        </w:rPr>
        <w:t>а</w:t>
      </w:r>
      <w:r w:rsidRPr="002814C2">
        <w:rPr>
          <w:sz w:val="28"/>
          <w:szCs w:val="28"/>
        </w:rPr>
        <w:lastRenderedPageBreak/>
        <w:t>ние конференции осуществляется совместно российской и корейской стор</w:t>
      </w:r>
      <w:r w:rsidRPr="002814C2">
        <w:rPr>
          <w:sz w:val="28"/>
          <w:szCs w:val="28"/>
        </w:rPr>
        <w:t>о</w:t>
      </w:r>
      <w:r w:rsidRPr="002814C2">
        <w:rPr>
          <w:sz w:val="28"/>
          <w:szCs w:val="28"/>
        </w:rPr>
        <w:t>нами. Институт истории, археологии и этнографии народов Дальнего Вост</w:t>
      </w:r>
      <w:r w:rsidRPr="002814C2">
        <w:rPr>
          <w:sz w:val="28"/>
          <w:szCs w:val="28"/>
        </w:rPr>
        <w:t>о</w:t>
      </w:r>
      <w:r w:rsidRPr="002814C2">
        <w:rPr>
          <w:sz w:val="28"/>
          <w:szCs w:val="28"/>
        </w:rPr>
        <w:t>ка участвует в финансировании проекта за счет грантовых средств.</w:t>
      </w:r>
    </w:p>
    <w:p w:rsidR="00061963" w:rsidRDefault="00105230" w:rsidP="00105230">
      <w:pPr>
        <w:spacing w:line="360" w:lineRule="auto"/>
        <w:contextualSpacing/>
        <w:jc w:val="both"/>
        <w:rPr>
          <w:b/>
          <w:sz w:val="28"/>
          <w:szCs w:val="28"/>
        </w:rPr>
      </w:pPr>
      <w:r>
        <w:rPr>
          <w:b/>
          <w:sz w:val="28"/>
          <w:szCs w:val="28"/>
        </w:rPr>
        <w:t xml:space="preserve">2.3. </w:t>
      </w:r>
      <w:r w:rsidR="00061963" w:rsidRPr="00E31C6F">
        <w:rPr>
          <w:b/>
          <w:sz w:val="28"/>
          <w:szCs w:val="28"/>
        </w:rPr>
        <w:t>сведения о проведении совещаний, конференций, симпозиумов и школ</w:t>
      </w:r>
      <w:r w:rsidR="00061963">
        <w:rPr>
          <w:b/>
          <w:sz w:val="28"/>
          <w:szCs w:val="28"/>
        </w:rPr>
        <w:t>:</w:t>
      </w:r>
    </w:p>
    <w:p w:rsidR="00061963" w:rsidRDefault="00061963" w:rsidP="00061963">
      <w:pPr>
        <w:spacing w:line="360" w:lineRule="auto"/>
        <w:ind w:firstLine="709"/>
        <w:jc w:val="both"/>
        <w:rPr>
          <w:b/>
          <w:iCs/>
          <w:sz w:val="28"/>
          <w:szCs w:val="28"/>
        </w:rPr>
      </w:pPr>
      <w:r w:rsidRPr="004C21DB">
        <w:rPr>
          <w:b/>
          <w:iCs/>
          <w:sz w:val="28"/>
          <w:szCs w:val="28"/>
        </w:rPr>
        <w:t>В 201</w:t>
      </w:r>
      <w:r>
        <w:rPr>
          <w:b/>
          <w:iCs/>
          <w:sz w:val="28"/>
          <w:szCs w:val="28"/>
        </w:rPr>
        <w:t>5 г. ИИАЭ ДВО РАН выступил организатором (соорганизат</w:t>
      </w:r>
      <w:r>
        <w:rPr>
          <w:b/>
          <w:iCs/>
          <w:sz w:val="28"/>
          <w:szCs w:val="28"/>
        </w:rPr>
        <w:t>о</w:t>
      </w:r>
      <w:r w:rsidR="00DE72B7">
        <w:rPr>
          <w:b/>
          <w:iCs/>
          <w:sz w:val="28"/>
          <w:szCs w:val="28"/>
        </w:rPr>
        <w:t>ром) 19</w:t>
      </w:r>
      <w:r>
        <w:rPr>
          <w:b/>
          <w:iCs/>
          <w:sz w:val="28"/>
          <w:szCs w:val="28"/>
        </w:rPr>
        <w:t xml:space="preserve"> научных мероприятий, в том числе </w:t>
      </w:r>
      <w:r w:rsidR="00B23C94">
        <w:rPr>
          <w:b/>
          <w:iCs/>
          <w:sz w:val="28"/>
          <w:szCs w:val="28"/>
        </w:rPr>
        <w:t>11</w:t>
      </w:r>
      <w:r w:rsidRPr="004C21DB">
        <w:rPr>
          <w:b/>
          <w:iCs/>
          <w:sz w:val="28"/>
          <w:szCs w:val="28"/>
        </w:rPr>
        <w:t xml:space="preserve"> международ</w:t>
      </w:r>
      <w:r>
        <w:rPr>
          <w:b/>
          <w:iCs/>
          <w:sz w:val="28"/>
          <w:szCs w:val="28"/>
        </w:rPr>
        <w:t>ных (с межд</w:t>
      </w:r>
      <w:r>
        <w:rPr>
          <w:b/>
          <w:iCs/>
          <w:sz w:val="28"/>
          <w:szCs w:val="28"/>
        </w:rPr>
        <w:t>у</w:t>
      </w:r>
      <w:r>
        <w:rPr>
          <w:b/>
          <w:iCs/>
          <w:sz w:val="28"/>
          <w:szCs w:val="28"/>
        </w:rPr>
        <w:t>народным участием), 1</w:t>
      </w:r>
      <w:r w:rsidRPr="004C21DB">
        <w:rPr>
          <w:b/>
          <w:iCs/>
          <w:sz w:val="28"/>
          <w:szCs w:val="28"/>
        </w:rPr>
        <w:t xml:space="preserve"> всероссий</w:t>
      </w:r>
      <w:r>
        <w:rPr>
          <w:b/>
          <w:iCs/>
          <w:sz w:val="28"/>
          <w:szCs w:val="28"/>
        </w:rPr>
        <w:t>ской, 2 региональных конференций, 7</w:t>
      </w:r>
      <w:r w:rsidRPr="004C21DB">
        <w:rPr>
          <w:b/>
          <w:iCs/>
          <w:sz w:val="28"/>
          <w:szCs w:val="28"/>
        </w:rPr>
        <w:t xml:space="preserve"> «круглых стол</w:t>
      </w:r>
      <w:r>
        <w:rPr>
          <w:b/>
          <w:iCs/>
          <w:sz w:val="28"/>
          <w:szCs w:val="28"/>
        </w:rPr>
        <w:t>ов» (3 – с международным участием), 1 годичной сессии</w:t>
      </w:r>
      <w:r w:rsidR="009D2655">
        <w:rPr>
          <w:b/>
          <w:iCs/>
          <w:sz w:val="28"/>
          <w:szCs w:val="28"/>
        </w:rPr>
        <w:t>, 2 научных семинаров</w:t>
      </w:r>
      <w:r>
        <w:rPr>
          <w:b/>
          <w:iCs/>
          <w:sz w:val="28"/>
          <w:szCs w:val="28"/>
        </w:rPr>
        <w:t>:</w:t>
      </w:r>
    </w:p>
    <w:p w:rsidR="00117C36" w:rsidRDefault="00D22E3B" w:rsidP="00061963">
      <w:pPr>
        <w:spacing w:line="360" w:lineRule="auto"/>
        <w:ind w:firstLine="709"/>
        <w:jc w:val="both"/>
        <w:rPr>
          <w:iCs/>
          <w:sz w:val="28"/>
          <w:szCs w:val="28"/>
        </w:rPr>
      </w:pPr>
      <w:r>
        <w:rPr>
          <w:b/>
          <w:iCs/>
          <w:sz w:val="28"/>
          <w:szCs w:val="28"/>
        </w:rPr>
        <w:t xml:space="preserve">19 февраля – </w:t>
      </w:r>
      <w:r>
        <w:rPr>
          <w:iCs/>
          <w:sz w:val="28"/>
          <w:szCs w:val="28"/>
        </w:rPr>
        <w:t xml:space="preserve">состоялось заседание «круглого стола» на тему </w:t>
      </w:r>
      <w:r w:rsidR="0091187C">
        <w:rPr>
          <w:iCs/>
          <w:sz w:val="28"/>
          <w:szCs w:val="28"/>
        </w:rPr>
        <w:t>«Новации во внешней и внутренней политике КНДР. Реакция основных региональных акторов»</w:t>
      </w:r>
      <w:r w:rsidR="00F53DA8">
        <w:rPr>
          <w:iCs/>
          <w:sz w:val="28"/>
          <w:szCs w:val="28"/>
        </w:rPr>
        <w:t xml:space="preserve"> с участием ученых, представителей МИД, федеральных органов власти.</w:t>
      </w:r>
      <w:r w:rsidR="0091187C">
        <w:rPr>
          <w:iCs/>
          <w:sz w:val="28"/>
          <w:szCs w:val="28"/>
        </w:rPr>
        <w:t xml:space="preserve"> Целью стал анализ и оценка текущих изменений во внешних и вну</w:t>
      </w:r>
      <w:r w:rsidR="0091187C">
        <w:rPr>
          <w:iCs/>
          <w:sz w:val="28"/>
          <w:szCs w:val="28"/>
        </w:rPr>
        <w:t>т</w:t>
      </w:r>
      <w:r w:rsidR="0091187C">
        <w:rPr>
          <w:iCs/>
          <w:sz w:val="28"/>
          <w:szCs w:val="28"/>
        </w:rPr>
        <w:t>ренних сферах жизнедеятельности Северной Кореи, прогноз будущего с</w:t>
      </w:r>
      <w:r w:rsidR="0091187C">
        <w:rPr>
          <w:iCs/>
          <w:sz w:val="28"/>
          <w:szCs w:val="28"/>
        </w:rPr>
        <w:t>о</w:t>
      </w:r>
      <w:r w:rsidR="0091187C">
        <w:rPr>
          <w:iCs/>
          <w:sz w:val="28"/>
          <w:szCs w:val="28"/>
        </w:rPr>
        <w:t>стояния Корейского полуострова</w:t>
      </w:r>
      <w:r w:rsidR="00F53DA8">
        <w:rPr>
          <w:iCs/>
          <w:sz w:val="28"/>
          <w:szCs w:val="28"/>
        </w:rPr>
        <w:t xml:space="preserve"> и СВА в свете межкорейских отношений и взаимодействия КНДР с основными региональными партнерами. Сделан в</w:t>
      </w:r>
      <w:r w:rsidR="00F53DA8">
        <w:rPr>
          <w:iCs/>
          <w:sz w:val="28"/>
          <w:szCs w:val="28"/>
        </w:rPr>
        <w:t>ы</w:t>
      </w:r>
      <w:r w:rsidR="00F53DA8">
        <w:rPr>
          <w:iCs/>
          <w:sz w:val="28"/>
          <w:szCs w:val="28"/>
        </w:rPr>
        <w:t xml:space="preserve">вод об окончательной легитимизации власти Ким Чен Ына, что позволило </w:t>
      </w:r>
      <w:r w:rsidR="00117C36">
        <w:rPr>
          <w:iCs/>
          <w:sz w:val="28"/>
          <w:szCs w:val="28"/>
        </w:rPr>
        <w:t xml:space="preserve">молодому лидеру </w:t>
      </w:r>
      <w:r w:rsidR="00F53DA8">
        <w:rPr>
          <w:iCs/>
          <w:sz w:val="28"/>
          <w:szCs w:val="28"/>
        </w:rPr>
        <w:t xml:space="preserve">выступить с рядом инициатив, которые можно определить как новации. </w:t>
      </w:r>
      <w:r w:rsidR="00117C36">
        <w:rPr>
          <w:iCs/>
          <w:sz w:val="28"/>
          <w:szCs w:val="28"/>
        </w:rPr>
        <w:t>Вынесена рекомендация о максимальном использовании Росс</w:t>
      </w:r>
      <w:r w:rsidR="00117C36">
        <w:rPr>
          <w:iCs/>
          <w:sz w:val="28"/>
          <w:szCs w:val="28"/>
        </w:rPr>
        <w:t>и</w:t>
      </w:r>
      <w:r w:rsidR="00117C36">
        <w:rPr>
          <w:iCs/>
          <w:sz w:val="28"/>
          <w:szCs w:val="28"/>
        </w:rPr>
        <w:t xml:space="preserve">ей возможностей, открывающихся в рамках северокорейских трендах. </w:t>
      </w:r>
    </w:p>
    <w:p w:rsidR="00D22E3B" w:rsidRDefault="00117C36" w:rsidP="00061963">
      <w:pPr>
        <w:spacing w:line="360" w:lineRule="auto"/>
        <w:ind w:firstLine="709"/>
        <w:jc w:val="both"/>
        <w:rPr>
          <w:iCs/>
          <w:sz w:val="28"/>
          <w:szCs w:val="28"/>
        </w:rPr>
      </w:pPr>
      <w:r w:rsidRPr="00117C36">
        <w:rPr>
          <w:b/>
          <w:iCs/>
          <w:sz w:val="28"/>
          <w:szCs w:val="28"/>
        </w:rPr>
        <w:t>17 марта</w:t>
      </w:r>
      <w:r>
        <w:rPr>
          <w:iCs/>
          <w:sz w:val="28"/>
          <w:szCs w:val="28"/>
        </w:rPr>
        <w:t xml:space="preserve"> </w:t>
      </w:r>
      <w:r>
        <w:rPr>
          <w:b/>
          <w:iCs/>
          <w:sz w:val="28"/>
          <w:szCs w:val="28"/>
        </w:rPr>
        <w:t>–</w:t>
      </w:r>
      <w:r>
        <w:rPr>
          <w:iCs/>
          <w:sz w:val="28"/>
          <w:szCs w:val="28"/>
        </w:rPr>
        <w:t xml:space="preserve"> состоялось заседание «круглого стола» на тему «Восточный вектор российской политики и его политические и экономические последс</w:t>
      </w:r>
      <w:r>
        <w:rPr>
          <w:iCs/>
          <w:sz w:val="28"/>
          <w:szCs w:val="28"/>
        </w:rPr>
        <w:t>т</w:t>
      </w:r>
      <w:r>
        <w:rPr>
          <w:iCs/>
          <w:sz w:val="28"/>
          <w:szCs w:val="28"/>
        </w:rPr>
        <w:t>вия». Соорганизатором выступил Филиал Фонда им. Фридриха Эберта в РФ. Целью заседания стало сравнение дальневосточной и европейской трактовок нового направления российской политики, названного «поворотом России на Восток». Была дана оценка текущей политики РФ в Дальневосточном реги</w:t>
      </w:r>
      <w:r w:rsidR="001575BE">
        <w:rPr>
          <w:iCs/>
          <w:sz w:val="28"/>
          <w:szCs w:val="28"/>
        </w:rPr>
        <w:t>о</w:t>
      </w:r>
      <w:r>
        <w:rPr>
          <w:iCs/>
          <w:sz w:val="28"/>
          <w:szCs w:val="28"/>
        </w:rPr>
        <w:t xml:space="preserve">не и странах АТР, </w:t>
      </w:r>
      <w:r w:rsidR="001575BE">
        <w:rPr>
          <w:iCs/>
          <w:sz w:val="28"/>
          <w:szCs w:val="28"/>
        </w:rPr>
        <w:t xml:space="preserve">перспективам усиления влияния России в регионе, </w:t>
      </w:r>
      <w:r>
        <w:rPr>
          <w:iCs/>
          <w:sz w:val="28"/>
          <w:szCs w:val="28"/>
        </w:rPr>
        <w:t xml:space="preserve">а также </w:t>
      </w:r>
      <w:r w:rsidR="001575BE">
        <w:rPr>
          <w:iCs/>
          <w:sz w:val="28"/>
          <w:szCs w:val="28"/>
        </w:rPr>
        <w:t>возможных последствий для российско-европейских отношений с изменен</w:t>
      </w:r>
      <w:r w:rsidR="001575BE">
        <w:rPr>
          <w:iCs/>
          <w:sz w:val="28"/>
          <w:szCs w:val="28"/>
        </w:rPr>
        <w:t>и</w:t>
      </w:r>
      <w:r w:rsidR="001575BE">
        <w:rPr>
          <w:iCs/>
          <w:sz w:val="28"/>
          <w:szCs w:val="28"/>
        </w:rPr>
        <w:t xml:space="preserve">ем вектора российской политики. </w:t>
      </w:r>
    </w:p>
    <w:p w:rsidR="001575BE" w:rsidRDefault="00436671" w:rsidP="00061963">
      <w:pPr>
        <w:spacing w:line="360" w:lineRule="auto"/>
        <w:ind w:firstLine="709"/>
        <w:jc w:val="both"/>
        <w:rPr>
          <w:rFonts w:eastAsiaTheme="minorEastAsia"/>
          <w:iCs/>
          <w:sz w:val="28"/>
          <w:szCs w:val="28"/>
          <w:lang w:eastAsia="ja-JP"/>
        </w:rPr>
      </w:pPr>
      <w:r w:rsidRPr="00436671">
        <w:rPr>
          <w:b/>
          <w:iCs/>
          <w:sz w:val="28"/>
          <w:szCs w:val="28"/>
        </w:rPr>
        <w:lastRenderedPageBreak/>
        <w:t>13 – 16 апреля</w:t>
      </w:r>
      <w:r>
        <w:rPr>
          <w:iCs/>
          <w:sz w:val="28"/>
          <w:szCs w:val="28"/>
        </w:rPr>
        <w:t xml:space="preserve"> состоялась </w:t>
      </w:r>
      <w:r>
        <w:rPr>
          <w:iCs/>
          <w:sz w:val="28"/>
          <w:szCs w:val="28"/>
          <w:lang w:val="en-US"/>
        </w:rPr>
        <w:t>XVI</w:t>
      </w:r>
      <w:r w:rsidRPr="00436671">
        <w:rPr>
          <w:iCs/>
          <w:sz w:val="28"/>
          <w:szCs w:val="28"/>
        </w:rPr>
        <w:t xml:space="preserve"> </w:t>
      </w:r>
      <w:r>
        <w:rPr>
          <w:iCs/>
          <w:sz w:val="28"/>
          <w:szCs w:val="28"/>
        </w:rPr>
        <w:t xml:space="preserve">(юбилейная) </w:t>
      </w:r>
      <w:r>
        <w:rPr>
          <w:rFonts w:eastAsiaTheme="minorEastAsia"/>
          <w:iCs/>
          <w:sz w:val="28"/>
          <w:szCs w:val="28"/>
          <w:lang w:eastAsia="ja-JP"/>
        </w:rPr>
        <w:t>сессия археологов Дальн</w:t>
      </w:r>
      <w:r>
        <w:rPr>
          <w:rFonts w:eastAsiaTheme="minorEastAsia"/>
          <w:iCs/>
          <w:sz w:val="28"/>
          <w:szCs w:val="28"/>
          <w:lang w:eastAsia="ja-JP"/>
        </w:rPr>
        <w:t>е</w:t>
      </w:r>
      <w:r>
        <w:rPr>
          <w:rFonts w:eastAsiaTheme="minorEastAsia"/>
          <w:iCs/>
          <w:sz w:val="28"/>
          <w:szCs w:val="28"/>
          <w:lang w:eastAsia="ja-JP"/>
        </w:rPr>
        <w:t>го Востока, соорганизатором которой выступила кафедра всеобщей истории, археологии и антропологии ШГН ДВФУ. В работе сессии приняли участие более 50 специалистов (сотрудники научных учреждений, музеев, преподав</w:t>
      </w:r>
      <w:r>
        <w:rPr>
          <w:rFonts w:eastAsiaTheme="minorEastAsia"/>
          <w:iCs/>
          <w:sz w:val="28"/>
          <w:szCs w:val="28"/>
          <w:lang w:eastAsia="ja-JP"/>
        </w:rPr>
        <w:t>а</w:t>
      </w:r>
      <w:r>
        <w:rPr>
          <w:rFonts w:eastAsiaTheme="minorEastAsia"/>
          <w:iCs/>
          <w:sz w:val="28"/>
          <w:szCs w:val="28"/>
          <w:lang w:eastAsia="ja-JP"/>
        </w:rPr>
        <w:t>тели вузов) из России, Китая, Монголии. Обсуждался широкий круг вопросов – от теоретических и концептуальных проблем до сообщений о новых архе</w:t>
      </w:r>
      <w:r>
        <w:rPr>
          <w:rFonts w:eastAsiaTheme="minorEastAsia"/>
          <w:iCs/>
          <w:sz w:val="28"/>
          <w:szCs w:val="28"/>
          <w:lang w:eastAsia="ja-JP"/>
        </w:rPr>
        <w:t>о</w:t>
      </w:r>
      <w:r>
        <w:rPr>
          <w:rFonts w:eastAsiaTheme="minorEastAsia"/>
          <w:iCs/>
          <w:sz w:val="28"/>
          <w:szCs w:val="28"/>
          <w:lang w:eastAsia="ja-JP"/>
        </w:rPr>
        <w:t xml:space="preserve">логических открытиях. </w:t>
      </w:r>
    </w:p>
    <w:p w:rsidR="00061963" w:rsidRDefault="00436671" w:rsidP="007213F4">
      <w:pPr>
        <w:spacing w:line="360" w:lineRule="auto"/>
        <w:ind w:firstLine="709"/>
        <w:jc w:val="both"/>
        <w:rPr>
          <w:rFonts w:eastAsiaTheme="minorEastAsia"/>
          <w:iCs/>
          <w:sz w:val="28"/>
          <w:szCs w:val="28"/>
          <w:lang w:eastAsia="ja-JP"/>
        </w:rPr>
      </w:pPr>
      <w:r w:rsidRPr="00BB4898">
        <w:rPr>
          <w:rFonts w:eastAsiaTheme="minorEastAsia"/>
          <w:b/>
          <w:iCs/>
          <w:sz w:val="28"/>
          <w:szCs w:val="28"/>
          <w:lang w:eastAsia="ja-JP"/>
        </w:rPr>
        <w:t>15 – 17 апреля</w:t>
      </w:r>
      <w:r>
        <w:rPr>
          <w:rFonts w:eastAsiaTheme="minorEastAsia"/>
          <w:iCs/>
          <w:sz w:val="28"/>
          <w:szCs w:val="28"/>
          <w:lang w:eastAsia="ja-JP"/>
        </w:rPr>
        <w:t xml:space="preserve"> в </w:t>
      </w:r>
      <w:r w:rsidR="00D32B48">
        <w:rPr>
          <w:rFonts w:eastAsiaTheme="minorEastAsia"/>
          <w:iCs/>
          <w:sz w:val="28"/>
          <w:szCs w:val="28"/>
          <w:lang w:eastAsia="ja-JP"/>
        </w:rPr>
        <w:t>г.</w:t>
      </w:r>
      <w:r w:rsidR="00CD7499">
        <w:rPr>
          <w:rFonts w:eastAsiaTheme="minorEastAsia"/>
          <w:iCs/>
          <w:sz w:val="28"/>
          <w:szCs w:val="28"/>
          <w:lang w:eastAsia="ja-JP"/>
        </w:rPr>
        <w:t xml:space="preserve"> </w:t>
      </w:r>
      <w:r w:rsidR="00D32B48">
        <w:rPr>
          <w:rFonts w:eastAsiaTheme="minorEastAsia"/>
          <w:iCs/>
          <w:sz w:val="28"/>
          <w:szCs w:val="28"/>
          <w:lang w:eastAsia="ja-JP"/>
        </w:rPr>
        <w:t xml:space="preserve">Хабаровск </w:t>
      </w:r>
      <w:r>
        <w:rPr>
          <w:rFonts w:eastAsiaTheme="minorEastAsia"/>
          <w:iCs/>
          <w:sz w:val="28"/>
          <w:szCs w:val="28"/>
          <w:lang w:eastAsia="ja-JP"/>
        </w:rPr>
        <w:t>состоялась международная научно-практическая конференция «Дальний Восток России: история и совреме</w:t>
      </w:r>
      <w:r>
        <w:rPr>
          <w:rFonts w:eastAsiaTheme="minorEastAsia"/>
          <w:iCs/>
          <w:sz w:val="28"/>
          <w:szCs w:val="28"/>
          <w:lang w:eastAsia="ja-JP"/>
        </w:rPr>
        <w:t>н</w:t>
      </w:r>
      <w:r>
        <w:rPr>
          <w:rFonts w:eastAsiaTheme="minorEastAsia"/>
          <w:iCs/>
          <w:sz w:val="28"/>
          <w:szCs w:val="28"/>
          <w:lang w:eastAsia="ja-JP"/>
        </w:rPr>
        <w:t>ность. К 70-летию победы в Великой Отечественной войне» (</w:t>
      </w:r>
      <w:r>
        <w:rPr>
          <w:rFonts w:eastAsiaTheme="minorEastAsia"/>
          <w:iCs/>
          <w:sz w:val="28"/>
          <w:szCs w:val="28"/>
          <w:lang w:val="en-US" w:eastAsia="ja-JP"/>
        </w:rPr>
        <w:t>VIII</w:t>
      </w:r>
      <w:r w:rsidRPr="00436671">
        <w:rPr>
          <w:rFonts w:eastAsiaTheme="minorEastAsia"/>
          <w:iCs/>
          <w:sz w:val="28"/>
          <w:szCs w:val="28"/>
          <w:lang w:eastAsia="ja-JP"/>
        </w:rPr>
        <w:t xml:space="preserve"> </w:t>
      </w:r>
      <w:r>
        <w:rPr>
          <w:rFonts w:eastAsiaTheme="minorEastAsia"/>
          <w:iCs/>
          <w:sz w:val="28"/>
          <w:szCs w:val="28"/>
          <w:lang w:eastAsia="ja-JP"/>
        </w:rPr>
        <w:t>Гродеко</w:t>
      </w:r>
      <w:r>
        <w:rPr>
          <w:rFonts w:eastAsiaTheme="minorEastAsia"/>
          <w:iCs/>
          <w:sz w:val="28"/>
          <w:szCs w:val="28"/>
          <w:lang w:eastAsia="ja-JP"/>
        </w:rPr>
        <w:t>в</w:t>
      </w:r>
      <w:r>
        <w:rPr>
          <w:rFonts w:eastAsiaTheme="minorEastAsia"/>
          <w:iCs/>
          <w:sz w:val="28"/>
          <w:szCs w:val="28"/>
          <w:lang w:eastAsia="ja-JP"/>
        </w:rPr>
        <w:t>ские чтения)</w:t>
      </w:r>
      <w:r w:rsidR="007213F4">
        <w:rPr>
          <w:rFonts w:eastAsiaTheme="minorEastAsia"/>
          <w:iCs/>
          <w:sz w:val="28"/>
          <w:szCs w:val="28"/>
          <w:lang w:eastAsia="ja-JP"/>
        </w:rPr>
        <w:t>, в которой ИИАЭ ДВО РАН выс</w:t>
      </w:r>
      <w:r w:rsidR="00D32B48">
        <w:rPr>
          <w:rFonts w:eastAsiaTheme="minorEastAsia"/>
          <w:iCs/>
          <w:sz w:val="28"/>
          <w:szCs w:val="28"/>
          <w:lang w:eastAsia="ja-JP"/>
        </w:rPr>
        <w:t>тупил в качестве соорганизат</w:t>
      </w:r>
      <w:r w:rsidR="00D32B48">
        <w:rPr>
          <w:rFonts w:eastAsiaTheme="minorEastAsia"/>
          <w:iCs/>
          <w:sz w:val="28"/>
          <w:szCs w:val="28"/>
          <w:lang w:eastAsia="ja-JP"/>
        </w:rPr>
        <w:t>о</w:t>
      </w:r>
      <w:r w:rsidR="00D32B48">
        <w:rPr>
          <w:rFonts w:eastAsiaTheme="minorEastAsia"/>
          <w:iCs/>
          <w:sz w:val="28"/>
          <w:szCs w:val="28"/>
          <w:lang w:eastAsia="ja-JP"/>
        </w:rPr>
        <w:t xml:space="preserve">ра совместно с </w:t>
      </w:r>
      <w:r w:rsidR="00D32B48" w:rsidRPr="002814C2">
        <w:rPr>
          <w:bCs/>
          <w:sz w:val="28"/>
          <w:szCs w:val="28"/>
        </w:rPr>
        <w:t>Хабар</w:t>
      </w:r>
      <w:r w:rsidR="00D32B48">
        <w:rPr>
          <w:bCs/>
          <w:sz w:val="28"/>
          <w:szCs w:val="28"/>
        </w:rPr>
        <w:t>овским краевым музеем</w:t>
      </w:r>
      <w:r w:rsidR="00D32B48" w:rsidRPr="002814C2">
        <w:rPr>
          <w:bCs/>
          <w:sz w:val="28"/>
          <w:szCs w:val="28"/>
        </w:rPr>
        <w:t xml:space="preserve"> им. Н.И. Гродекова, </w:t>
      </w:r>
      <w:r w:rsidR="00D32B48">
        <w:rPr>
          <w:bCs/>
          <w:sz w:val="28"/>
          <w:szCs w:val="28"/>
        </w:rPr>
        <w:t>Дальнев</w:t>
      </w:r>
      <w:r w:rsidR="00D32B48">
        <w:rPr>
          <w:bCs/>
          <w:sz w:val="28"/>
          <w:szCs w:val="28"/>
        </w:rPr>
        <w:t>о</w:t>
      </w:r>
      <w:r w:rsidR="00D32B48">
        <w:rPr>
          <w:bCs/>
          <w:sz w:val="28"/>
          <w:szCs w:val="28"/>
        </w:rPr>
        <w:t>сточной</w:t>
      </w:r>
      <w:r w:rsidR="00D32B48" w:rsidRPr="002814C2">
        <w:rPr>
          <w:bCs/>
          <w:sz w:val="28"/>
          <w:szCs w:val="28"/>
        </w:rPr>
        <w:t xml:space="preserve"> государ</w:t>
      </w:r>
      <w:r w:rsidR="00D32B48">
        <w:rPr>
          <w:bCs/>
          <w:sz w:val="28"/>
          <w:szCs w:val="28"/>
        </w:rPr>
        <w:t>ственной научной</w:t>
      </w:r>
      <w:r w:rsidR="00D32B48" w:rsidRPr="002814C2">
        <w:rPr>
          <w:bCs/>
          <w:sz w:val="28"/>
          <w:szCs w:val="28"/>
        </w:rPr>
        <w:t xml:space="preserve"> библио</w:t>
      </w:r>
      <w:r w:rsidR="00D32B48">
        <w:rPr>
          <w:bCs/>
          <w:sz w:val="28"/>
          <w:szCs w:val="28"/>
        </w:rPr>
        <w:t>текой</w:t>
      </w:r>
      <w:r w:rsidR="00D32B48" w:rsidRPr="002814C2">
        <w:rPr>
          <w:bCs/>
          <w:sz w:val="28"/>
          <w:szCs w:val="28"/>
        </w:rPr>
        <w:t xml:space="preserve"> при поддержке Правительс</w:t>
      </w:r>
      <w:r w:rsidR="00D32B48" w:rsidRPr="002814C2">
        <w:rPr>
          <w:bCs/>
          <w:sz w:val="28"/>
          <w:szCs w:val="28"/>
        </w:rPr>
        <w:t>т</w:t>
      </w:r>
      <w:r w:rsidR="00D32B48" w:rsidRPr="002814C2">
        <w:rPr>
          <w:bCs/>
          <w:sz w:val="28"/>
          <w:szCs w:val="28"/>
        </w:rPr>
        <w:t xml:space="preserve">ва Хабаровского края. </w:t>
      </w:r>
      <w:r w:rsidR="007213F4">
        <w:rPr>
          <w:rFonts w:eastAsiaTheme="minorEastAsia"/>
          <w:iCs/>
          <w:sz w:val="28"/>
          <w:szCs w:val="28"/>
          <w:lang w:eastAsia="ja-JP"/>
        </w:rPr>
        <w:t>В работе конференции приняли участие около ста сп</w:t>
      </w:r>
      <w:r w:rsidR="007213F4">
        <w:rPr>
          <w:rFonts w:eastAsiaTheme="minorEastAsia"/>
          <w:iCs/>
          <w:sz w:val="28"/>
          <w:szCs w:val="28"/>
          <w:lang w:eastAsia="ja-JP"/>
        </w:rPr>
        <w:t>е</w:t>
      </w:r>
      <w:r w:rsidR="007213F4">
        <w:rPr>
          <w:rFonts w:eastAsiaTheme="minorEastAsia"/>
          <w:iCs/>
          <w:sz w:val="28"/>
          <w:szCs w:val="28"/>
          <w:lang w:eastAsia="ja-JP"/>
        </w:rPr>
        <w:t>циалистов из России, в том числе ученые из Белоруссии, КНР, КНДР, Яп</w:t>
      </w:r>
      <w:r w:rsidR="007213F4">
        <w:rPr>
          <w:rFonts w:eastAsiaTheme="minorEastAsia"/>
          <w:iCs/>
          <w:sz w:val="28"/>
          <w:szCs w:val="28"/>
          <w:lang w:eastAsia="ja-JP"/>
        </w:rPr>
        <w:t>о</w:t>
      </w:r>
      <w:r w:rsidR="007213F4">
        <w:rPr>
          <w:rFonts w:eastAsiaTheme="minorEastAsia"/>
          <w:iCs/>
          <w:sz w:val="28"/>
          <w:szCs w:val="28"/>
          <w:lang w:eastAsia="ja-JP"/>
        </w:rPr>
        <w:t>нии. Обсуждались исторические аспекты освоения, заселения и укрепления безопасности Дальневосточного региона, участие дальневосточников в ВОВ, вопросы истории и этнографии коренных малочисленных народов края и с</w:t>
      </w:r>
      <w:r w:rsidR="007213F4">
        <w:rPr>
          <w:rFonts w:eastAsiaTheme="minorEastAsia"/>
          <w:iCs/>
          <w:sz w:val="28"/>
          <w:szCs w:val="28"/>
          <w:lang w:eastAsia="ja-JP"/>
        </w:rPr>
        <w:t>о</w:t>
      </w:r>
      <w:r w:rsidR="007213F4">
        <w:rPr>
          <w:rFonts w:eastAsiaTheme="minorEastAsia"/>
          <w:iCs/>
          <w:sz w:val="28"/>
          <w:szCs w:val="28"/>
          <w:lang w:eastAsia="ja-JP"/>
        </w:rPr>
        <w:t>предельных территорий</w:t>
      </w:r>
      <w:r w:rsidR="00BB4898">
        <w:rPr>
          <w:rFonts w:eastAsiaTheme="minorEastAsia"/>
          <w:iCs/>
          <w:sz w:val="28"/>
          <w:szCs w:val="28"/>
          <w:lang w:eastAsia="ja-JP"/>
        </w:rPr>
        <w:t>, проблемы исследования археологических памятн</w:t>
      </w:r>
      <w:r w:rsidR="00BB4898">
        <w:rPr>
          <w:rFonts w:eastAsiaTheme="minorEastAsia"/>
          <w:iCs/>
          <w:sz w:val="28"/>
          <w:szCs w:val="28"/>
          <w:lang w:eastAsia="ja-JP"/>
        </w:rPr>
        <w:t>и</w:t>
      </w:r>
      <w:r w:rsidR="00BB4898">
        <w:rPr>
          <w:rFonts w:eastAsiaTheme="minorEastAsia"/>
          <w:iCs/>
          <w:sz w:val="28"/>
          <w:szCs w:val="28"/>
          <w:lang w:eastAsia="ja-JP"/>
        </w:rPr>
        <w:t>ков от начального неолита до раннего средневековья.</w:t>
      </w:r>
    </w:p>
    <w:p w:rsidR="00470960" w:rsidRPr="00470960" w:rsidRDefault="00470960" w:rsidP="007213F4">
      <w:pPr>
        <w:spacing w:line="360" w:lineRule="auto"/>
        <w:ind w:firstLine="709"/>
        <w:jc w:val="both"/>
        <w:rPr>
          <w:rFonts w:eastAsiaTheme="minorEastAsia"/>
          <w:iCs/>
          <w:sz w:val="28"/>
          <w:szCs w:val="28"/>
          <w:lang w:eastAsia="ja-JP"/>
        </w:rPr>
      </w:pPr>
      <w:r w:rsidRPr="00470960">
        <w:rPr>
          <w:rFonts w:eastAsiaTheme="minorEastAsia"/>
          <w:b/>
          <w:iCs/>
          <w:sz w:val="28"/>
          <w:szCs w:val="28"/>
          <w:lang w:eastAsia="ja-JP"/>
        </w:rPr>
        <w:t>28 – 29 апреля</w:t>
      </w:r>
      <w:r>
        <w:rPr>
          <w:rFonts w:eastAsiaTheme="minorEastAsia"/>
          <w:iCs/>
          <w:sz w:val="28"/>
          <w:szCs w:val="28"/>
          <w:lang w:eastAsia="ja-JP"/>
        </w:rPr>
        <w:t xml:space="preserve"> состоялось расширенное заседание Ученого совета ИИАЭ ДВО РАН – 44-я годичная сессия, </w:t>
      </w:r>
      <w:r w:rsidR="003A7896">
        <w:rPr>
          <w:rFonts w:eastAsiaTheme="minorEastAsia"/>
          <w:iCs/>
          <w:sz w:val="28"/>
          <w:szCs w:val="28"/>
          <w:lang w:eastAsia="ja-JP"/>
        </w:rPr>
        <w:t>темой которой стали войны</w:t>
      </w:r>
      <w:r>
        <w:rPr>
          <w:rFonts w:eastAsiaTheme="minorEastAsia"/>
          <w:iCs/>
          <w:sz w:val="28"/>
          <w:szCs w:val="28"/>
          <w:lang w:eastAsia="ja-JP"/>
        </w:rPr>
        <w:t xml:space="preserve"> и вое</w:t>
      </w:r>
      <w:r>
        <w:rPr>
          <w:rFonts w:eastAsiaTheme="minorEastAsia"/>
          <w:iCs/>
          <w:sz w:val="28"/>
          <w:szCs w:val="28"/>
          <w:lang w:eastAsia="ja-JP"/>
        </w:rPr>
        <w:t>н</w:t>
      </w:r>
      <w:r>
        <w:rPr>
          <w:rFonts w:eastAsiaTheme="minorEastAsia"/>
          <w:iCs/>
          <w:sz w:val="28"/>
          <w:szCs w:val="28"/>
          <w:lang w:eastAsia="ja-JP"/>
        </w:rPr>
        <w:t xml:space="preserve">ные конфликты в общественном развитии. Текущий год является юбилейным для окончания Великой Отечественной, Второй мировой, русско-японской войн. Эти и другие войны </w:t>
      </w:r>
      <w:r>
        <w:rPr>
          <w:rFonts w:eastAsiaTheme="minorEastAsia"/>
          <w:iCs/>
          <w:sz w:val="28"/>
          <w:szCs w:val="28"/>
          <w:lang w:val="en-US" w:eastAsia="ja-JP"/>
        </w:rPr>
        <w:t>XX</w:t>
      </w:r>
      <w:r w:rsidRPr="00470960">
        <w:rPr>
          <w:rFonts w:eastAsiaTheme="minorEastAsia"/>
          <w:iCs/>
          <w:sz w:val="28"/>
          <w:szCs w:val="28"/>
          <w:lang w:eastAsia="ja-JP"/>
        </w:rPr>
        <w:t xml:space="preserve"> </w:t>
      </w:r>
      <w:r>
        <w:rPr>
          <w:rFonts w:eastAsiaTheme="minorEastAsia"/>
          <w:iCs/>
          <w:sz w:val="28"/>
          <w:szCs w:val="28"/>
          <w:lang w:eastAsia="ja-JP"/>
        </w:rPr>
        <w:t>столетия оставили неизгладимый след в ист</w:t>
      </w:r>
      <w:r>
        <w:rPr>
          <w:rFonts w:eastAsiaTheme="minorEastAsia"/>
          <w:iCs/>
          <w:sz w:val="28"/>
          <w:szCs w:val="28"/>
          <w:lang w:eastAsia="ja-JP"/>
        </w:rPr>
        <w:t>о</w:t>
      </w:r>
      <w:r>
        <w:rPr>
          <w:rFonts w:eastAsiaTheme="minorEastAsia"/>
          <w:iCs/>
          <w:sz w:val="28"/>
          <w:szCs w:val="28"/>
          <w:lang w:eastAsia="ja-JP"/>
        </w:rPr>
        <w:t>рии не только нашей страны, их итоги во многом определили векторы ва</w:t>
      </w:r>
      <w:r>
        <w:rPr>
          <w:rFonts w:eastAsiaTheme="minorEastAsia"/>
          <w:iCs/>
          <w:sz w:val="28"/>
          <w:szCs w:val="28"/>
          <w:lang w:eastAsia="ja-JP"/>
        </w:rPr>
        <w:t>ж</w:t>
      </w:r>
      <w:r>
        <w:rPr>
          <w:rFonts w:eastAsiaTheme="minorEastAsia"/>
          <w:iCs/>
          <w:sz w:val="28"/>
          <w:szCs w:val="28"/>
          <w:lang w:eastAsia="ja-JP"/>
        </w:rPr>
        <w:t>нейших процессов, происходящих в современном мире. Задачей сессии был объявлен анализ феномена войны в целом, а также отдельных факторов, имеющих отношение к военным конфликтам, в которых принимала участие Россия.</w:t>
      </w:r>
    </w:p>
    <w:p w:rsidR="00A52E7E" w:rsidRDefault="007F15C8" w:rsidP="007213F4">
      <w:pPr>
        <w:spacing w:line="360" w:lineRule="auto"/>
        <w:ind w:firstLine="709"/>
        <w:jc w:val="both"/>
        <w:rPr>
          <w:rFonts w:eastAsiaTheme="minorEastAsia"/>
          <w:iCs/>
          <w:sz w:val="28"/>
          <w:szCs w:val="28"/>
          <w:lang w:eastAsia="ja-JP"/>
        </w:rPr>
      </w:pPr>
      <w:r w:rsidRPr="00AC5FEE">
        <w:rPr>
          <w:rFonts w:eastAsiaTheme="minorEastAsia"/>
          <w:b/>
          <w:iCs/>
          <w:sz w:val="28"/>
          <w:szCs w:val="28"/>
          <w:lang w:val="en-US" w:eastAsia="ja-JP"/>
        </w:rPr>
        <w:lastRenderedPageBreak/>
        <w:t xml:space="preserve">14 – 15 </w:t>
      </w:r>
      <w:r w:rsidRPr="00AC5FEE">
        <w:rPr>
          <w:rFonts w:eastAsiaTheme="minorEastAsia"/>
          <w:b/>
          <w:iCs/>
          <w:sz w:val="28"/>
          <w:szCs w:val="28"/>
          <w:lang w:eastAsia="ja-JP"/>
        </w:rPr>
        <w:t>мая</w:t>
      </w:r>
      <w:r w:rsidRPr="00AC5FEE">
        <w:rPr>
          <w:rFonts w:eastAsiaTheme="minorEastAsia"/>
          <w:iCs/>
          <w:sz w:val="28"/>
          <w:szCs w:val="28"/>
          <w:lang w:val="en-US" w:eastAsia="ja-JP"/>
        </w:rPr>
        <w:t xml:space="preserve"> – </w:t>
      </w:r>
      <w:r w:rsidR="00AC5FEE">
        <w:rPr>
          <w:rFonts w:eastAsiaTheme="minorEastAsia"/>
          <w:iCs/>
          <w:sz w:val="28"/>
          <w:szCs w:val="28"/>
          <w:lang w:eastAsia="ja-JP"/>
        </w:rPr>
        <w:t>вторая</w:t>
      </w:r>
      <w:r w:rsidR="00AC5FEE" w:rsidRPr="00AC5FEE">
        <w:rPr>
          <w:rFonts w:eastAsiaTheme="minorEastAsia"/>
          <w:iCs/>
          <w:sz w:val="28"/>
          <w:szCs w:val="28"/>
          <w:lang w:val="en-US" w:eastAsia="ja-JP"/>
        </w:rPr>
        <w:t xml:space="preserve"> </w:t>
      </w:r>
      <w:r>
        <w:rPr>
          <w:rFonts w:eastAsiaTheme="minorEastAsia"/>
          <w:iCs/>
          <w:sz w:val="28"/>
          <w:szCs w:val="28"/>
          <w:lang w:eastAsia="ja-JP"/>
        </w:rPr>
        <w:t>международная</w:t>
      </w:r>
      <w:r w:rsidRPr="00AC5FEE">
        <w:rPr>
          <w:rFonts w:eastAsiaTheme="minorEastAsia"/>
          <w:iCs/>
          <w:sz w:val="28"/>
          <w:szCs w:val="28"/>
          <w:lang w:val="en-US" w:eastAsia="ja-JP"/>
        </w:rPr>
        <w:t xml:space="preserve"> </w:t>
      </w:r>
      <w:r>
        <w:rPr>
          <w:rFonts w:eastAsiaTheme="minorEastAsia"/>
          <w:iCs/>
          <w:sz w:val="28"/>
          <w:szCs w:val="28"/>
          <w:lang w:eastAsia="ja-JP"/>
        </w:rPr>
        <w:t>конференция</w:t>
      </w:r>
      <w:r w:rsidRPr="00AC5FEE">
        <w:rPr>
          <w:rFonts w:eastAsiaTheme="minorEastAsia"/>
          <w:iCs/>
          <w:sz w:val="28"/>
          <w:szCs w:val="28"/>
          <w:lang w:val="en-US" w:eastAsia="ja-JP"/>
        </w:rPr>
        <w:t xml:space="preserve"> </w:t>
      </w:r>
      <w:r w:rsidR="00AC5FEE" w:rsidRPr="00AC5FEE">
        <w:rPr>
          <w:rFonts w:eastAsiaTheme="minorEastAsia"/>
          <w:iCs/>
          <w:sz w:val="28"/>
          <w:szCs w:val="28"/>
          <w:lang w:val="en-US" w:eastAsia="ja-JP"/>
        </w:rPr>
        <w:t>“</w:t>
      </w:r>
      <w:r>
        <w:rPr>
          <w:rFonts w:eastAsiaTheme="minorEastAsia"/>
          <w:iCs/>
          <w:sz w:val="28"/>
          <w:szCs w:val="28"/>
          <w:lang w:val="en-US" w:eastAsia="ja-JP"/>
        </w:rPr>
        <w:t>Developing</w:t>
      </w:r>
      <w:r w:rsidRPr="00AC5FEE">
        <w:rPr>
          <w:rFonts w:eastAsiaTheme="minorEastAsia"/>
          <w:iCs/>
          <w:sz w:val="28"/>
          <w:szCs w:val="28"/>
          <w:lang w:val="en-US" w:eastAsia="ja-JP"/>
        </w:rPr>
        <w:t xml:space="preserve"> </w:t>
      </w:r>
      <w:r>
        <w:rPr>
          <w:rFonts w:eastAsiaTheme="minorEastAsia"/>
          <w:iCs/>
          <w:sz w:val="28"/>
          <w:szCs w:val="28"/>
          <w:lang w:val="en-US" w:eastAsia="ja-JP"/>
        </w:rPr>
        <w:t>Asia</w:t>
      </w:r>
      <w:r w:rsidRPr="00AC5FEE">
        <w:rPr>
          <w:rFonts w:eastAsiaTheme="minorEastAsia"/>
          <w:iCs/>
          <w:sz w:val="28"/>
          <w:szCs w:val="28"/>
          <w:lang w:val="en-US" w:eastAsia="ja-JP"/>
        </w:rPr>
        <w:t xml:space="preserve"> </w:t>
      </w:r>
      <w:r>
        <w:rPr>
          <w:rFonts w:eastAsiaTheme="minorEastAsia"/>
          <w:iCs/>
          <w:sz w:val="28"/>
          <w:szCs w:val="28"/>
          <w:lang w:val="en-US" w:eastAsia="ja-JP"/>
        </w:rPr>
        <w:t>P</w:t>
      </w:r>
      <w:r>
        <w:rPr>
          <w:rFonts w:eastAsiaTheme="minorEastAsia"/>
          <w:iCs/>
          <w:sz w:val="28"/>
          <w:szCs w:val="28"/>
          <w:lang w:val="en-US" w:eastAsia="ja-JP"/>
        </w:rPr>
        <w:t>a</w:t>
      </w:r>
      <w:r>
        <w:rPr>
          <w:rFonts w:eastAsiaTheme="minorEastAsia"/>
          <w:iCs/>
          <w:sz w:val="28"/>
          <w:szCs w:val="28"/>
          <w:lang w:val="en-US" w:eastAsia="ja-JP"/>
        </w:rPr>
        <w:t>cific</w:t>
      </w:r>
      <w:r w:rsidRPr="00AC5FEE">
        <w:rPr>
          <w:rFonts w:eastAsiaTheme="minorEastAsia"/>
          <w:iCs/>
          <w:sz w:val="28"/>
          <w:szCs w:val="28"/>
          <w:lang w:val="en-US" w:eastAsia="ja-JP"/>
        </w:rPr>
        <w:t>’</w:t>
      </w:r>
      <w:r>
        <w:rPr>
          <w:rFonts w:eastAsiaTheme="minorEastAsia"/>
          <w:iCs/>
          <w:sz w:val="28"/>
          <w:szCs w:val="28"/>
          <w:lang w:val="en-US" w:eastAsia="ja-JP"/>
        </w:rPr>
        <w:t>s</w:t>
      </w:r>
      <w:r w:rsidRPr="00AC5FEE">
        <w:rPr>
          <w:rFonts w:eastAsiaTheme="minorEastAsia"/>
          <w:iCs/>
          <w:sz w:val="28"/>
          <w:szCs w:val="28"/>
          <w:lang w:val="en-US" w:eastAsia="ja-JP"/>
        </w:rPr>
        <w:t xml:space="preserve"> </w:t>
      </w:r>
      <w:r>
        <w:rPr>
          <w:rFonts w:eastAsiaTheme="minorEastAsia"/>
          <w:iCs/>
          <w:sz w:val="28"/>
          <w:szCs w:val="28"/>
          <w:lang w:val="en-US" w:eastAsia="ja-JP"/>
        </w:rPr>
        <w:t>Last</w:t>
      </w:r>
      <w:r w:rsidRPr="00AC5FEE">
        <w:rPr>
          <w:rFonts w:eastAsiaTheme="minorEastAsia"/>
          <w:iCs/>
          <w:sz w:val="28"/>
          <w:szCs w:val="28"/>
          <w:lang w:val="en-US" w:eastAsia="ja-JP"/>
        </w:rPr>
        <w:t xml:space="preserve"> </w:t>
      </w:r>
      <w:r>
        <w:rPr>
          <w:rFonts w:eastAsiaTheme="minorEastAsia"/>
          <w:iCs/>
          <w:sz w:val="28"/>
          <w:szCs w:val="28"/>
          <w:lang w:val="en-US" w:eastAsia="ja-JP"/>
        </w:rPr>
        <w:t>Frontier</w:t>
      </w:r>
      <w:r w:rsidRPr="00AC5FEE">
        <w:rPr>
          <w:rFonts w:eastAsiaTheme="minorEastAsia"/>
          <w:iCs/>
          <w:sz w:val="28"/>
          <w:szCs w:val="28"/>
          <w:lang w:val="en-US" w:eastAsia="ja-JP"/>
        </w:rPr>
        <w:t xml:space="preserve">: </w:t>
      </w:r>
      <w:r>
        <w:rPr>
          <w:rFonts w:eastAsiaTheme="minorEastAsia"/>
          <w:iCs/>
          <w:sz w:val="28"/>
          <w:szCs w:val="28"/>
          <w:lang w:val="en-US" w:eastAsia="ja-JP"/>
        </w:rPr>
        <w:t>Fostering</w:t>
      </w:r>
      <w:r w:rsidRPr="00AC5FEE">
        <w:rPr>
          <w:rFonts w:eastAsiaTheme="minorEastAsia"/>
          <w:iCs/>
          <w:sz w:val="28"/>
          <w:szCs w:val="28"/>
          <w:lang w:val="en-US" w:eastAsia="ja-JP"/>
        </w:rPr>
        <w:t xml:space="preserve"> </w:t>
      </w:r>
      <w:r>
        <w:rPr>
          <w:rFonts w:eastAsiaTheme="minorEastAsia"/>
          <w:iCs/>
          <w:sz w:val="28"/>
          <w:szCs w:val="28"/>
          <w:lang w:val="en-US" w:eastAsia="ja-JP"/>
        </w:rPr>
        <w:t>International</w:t>
      </w:r>
      <w:r w:rsidRPr="00AC5FEE">
        <w:rPr>
          <w:rFonts w:eastAsiaTheme="minorEastAsia"/>
          <w:iCs/>
          <w:sz w:val="28"/>
          <w:szCs w:val="28"/>
          <w:lang w:val="en-US" w:eastAsia="ja-JP"/>
        </w:rPr>
        <w:t xml:space="preserve"> </w:t>
      </w:r>
      <w:r>
        <w:rPr>
          <w:rFonts w:eastAsiaTheme="minorEastAsia"/>
          <w:iCs/>
          <w:sz w:val="28"/>
          <w:szCs w:val="28"/>
          <w:lang w:val="en-US" w:eastAsia="ja-JP"/>
        </w:rPr>
        <w:t>Cooperation</w:t>
      </w:r>
      <w:r w:rsidR="00AC5FEE" w:rsidRPr="00AC5FEE">
        <w:rPr>
          <w:rFonts w:eastAsiaTheme="minorEastAsia"/>
          <w:iCs/>
          <w:sz w:val="28"/>
          <w:szCs w:val="28"/>
          <w:lang w:val="en-US" w:eastAsia="ja-JP"/>
        </w:rPr>
        <w:t xml:space="preserve"> </w:t>
      </w:r>
      <w:r w:rsidR="00AC5FEE">
        <w:rPr>
          <w:rFonts w:eastAsiaTheme="minorEastAsia"/>
          <w:iCs/>
          <w:sz w:val="28"/>
          <w:szCs w:val="28"/>
          <w:lang w:val="en-US" w:eastAsia="ja-JP"/>
        </w:rPr>
        <w:t>in</w:t>
      </w:r>
      <w:r w:rsidR="00AC5FEE" w:rsidRPr="00AC5FEE">
        <w:rPr>
          <w:rFonts w:eastAsiaTheme="minorEastAsia"/>
          <w:iCs/>
          <w:sz w:val="28"/>
          <w:szCs w:val="28"/>
          <w:lang w:val="en-US" w:eastAsia="ja-JP"/>
        </w:rPr>
        <w:t xml:space="preserve"> </w:t>
      </w:r>
      <w:r w:rsidR="00AC5FEE">
        <w:rPr>
          <w:rFonts w:eastAsiaTheme="minorEastAsia"/>
          <w:iCs/>
          <w:sz w:val="28"/>
          <w:szCs w:val="28"/>
          <w:lang w:val="en-US" w:eastAsia="ja-JP"/>
        </w:rPr>
        <w:t>the</w:t>
      </w:r>
      <w:r w:rsidR="00AC5FEE" w:rsidRPr="00AC5FEE">
        <w:rPr>
          <w:rFonts w:eastAsiaTheme="minorEastAsia"/>
          <w:iCs/>
          <w:sz w:val="28"/>
          <w:szCs w:val="28"/>
          <w:lang w:val="en-US" w:eastAsia="ja-JP"/>
        </w:rPr>
        <w:t xml:space="preserve"> </w:t>
      </w:r>
      <w:r w:rsidR="00AC5FEE">
        <w:rPr>
          <w:rFonts w:eastAsiaTheme="minorEastAsia"/>
          <w:iCs/>
          <w:sz w:val="28"/>
          <w:szCs w:val="28"/>
          <w:lang w:val="en-US" w:eastAsia="ja-JP"/>
        </w:rPr>
        <w:t>Development</w:t>
      </w:r>
      <w:r w:rsidR="00AC5FEE" w:rsidRPr="00AC5FEE">
        <w:rPr>
          <w:rFonts w:eastAsiaTheme="minorEastAsia"/>
          <w:iCs/>
          <w:sz w:val="28"/>
          <w:szCs w:val="28"/>
          <w:lang w:val="en-US" w:eastAsia="ja-JP"/>
        </w:rPr>
        <w:t xml:space="preserve"> </w:t>
      </w:r>
      <w:r w:rsidR="00AC5FEE">
        <w:rPr>
          <w:rFonts w:eastAsiaTheme="minorEastAsia"/>
          <w:iCs/>
          <w:sz w:val="28"/>
          <w:szCs w:val="28"/>
          <w:lang w:val="en-US" w:eastAsia="ja-JP"/>
        </w:rPr>
        <w:t>of</w:t>
      </w:r>
      <w:r w:rsidR="00AC5FEE" w:rsidRPr="00AC5FEE">
        <w:rPr>
          <w:rFonts w:eastAsiaTheme="minorEastAsia"/>
          <w:iCs/>
          <w:sz w:val="28"/>
          <w:szCs w:val="28"/>
          <w:lang w:val="en-US" w:eastAsia="ja-JP"/>
        </w:rPr>
        <w:t xml:space="preserve"> </w:t>
      </w:r>
      <w:r w:rsidR="00AC5FEE">
        <w:rPr>
          <w:rFonts w:eastAsiaTheme="minorEastAsia"/>
          <w:iCs/>
          <w:sz w:val="28"/>
          <w:szCs w:val="28"/>
          <w:lang w:val="en-US" w:eastAsia="ja-JP"/>
        </w:rPr>
        <w:t>Russia</w:t>
      </w:r>
      <w:r w:rsidR="00AC5FEE" w:rsidRPr="00AC5FEE">
        <w:rPr>
          <w:rFonts w:eastAsiaTheme="minorEastAsia"/>
          <w:iCs/>
          <w:sz w:val="28"/>
          <w:szCs w:val="28"/>
          <w:lang w:val="en-US" w:eastAsia="ja-JP"/>
        </w:rPr>
        <w:t>’</w:t>
      </w:r>
      <w:r w:rsidR="00AC5FEE">
        <w:rPr>
          <w:rFonts w:eastAsiaTheme="minorEastAsia"/>
          <w:iCs/>
          <w:sz w:val="28"/>
          <w:szCs w:val="28"/>
          <w:lang w:val="en-US" w:eastAsia="ja-JP"/>
        </w:rPr>
        <w:t>s</w:t>
      </w:r>
      <w:r w:rsidR="00AC5FEE" w:rsidRPr="00AC5FEE">
        <w:rPr>
          <w:rFonts w:eastAsiaTheme="minorEastAsia"/>
          <w:iCs/>
          <w:sz w:val="28"/>
          <w:szCs w:val="28"/>
          <w:lang w:val="en-US" w:eastAsia="ja-JP"/>
        </w:rPr>
        <w:t xml:space="preserve"> </w:t>
      </w:r>
      <w:r w:rsidR="00AC5FEE">
        <w:rPr>
          <w:rFonts w:eastAsiaTheme="minorEastAsia"/>
          <w:iCs/>
          <w:sz w:val="28"/>
          <w:szCs w:val="28"/>
          <w:lang w:val="en-US" w:eastAsia="ja-JP"/>
        </w:rPr>
        <w:t>Siberia</w:t>
      </w:r>
      <w:r w:rsidR="00AC5FEE" w:rsidRPr="00AC5FEE">
        <w:rPr>
          <w:rFonts w:eastAsiaTheme="minorEastAsia"/>
          <w:iCs/>
          <w:sz w:val="28"/>
          <w:szCs w:val="28"/>
          <w:lang w:val="en-US" w:eastAsia="ja-JP"/>
        </w:rPr>
        <w:t xml:space="preserve"> </w:t>
      </w:r>
      <w:r w:rsidR="00AC5FEE">
        <w:rPr>
          <w:rFonts w:eastAsiaTheme="minorEastAsia"/>
          <w:iCs/>
          <w:sz w:val="28"/>
          <w:szCs w:val="28"/>
          <w:lang w:val="en-US" w:eastAsia="ja-JP"/>
        </w:rPr>
        <w:t>and</w:t>
      </w:r>
      <w:r w:rsidR="00AC5FEE" w:rsidRPr="00AC5FEE">
        <w:rPr>
          <w:rFonts w:eastAsiaTheme="minorEastAsia"/>
          <w:iCs/>
          <w:sz w:val="28"/>
          <w:szCs w:val="28"/>
          <w:lang w:val="en-US" w:eastAsia="ja-JP"/>
        </w:rPr>
        <w:t xml:space="preserve"> </w:t>
      </w:r>
      <w:r w:rsidR="00AC5FEE">
        <w:rPr>
          <w:rFonts w:eastAsiaTheme="minorEastAsia"/>
          <w:iCs/>
          <w:sz w:val="28"/>
          <w:szCs w:val="28"/>
          <w:lang w:val="en-US" w:eastAsia="ja-JP"/>
        </w:rPr>
        <w:t>Far</w:t>
      </w:r>
      <w:r w:rsidR="00AC5FEE" w:rsidRPr="00AC5FEE">
        <w:rPr>
          <w:rFonts w:eastAsiaTheme="minorEastAsia"/>
          <w:iCs/>
          <w:sz w:val="28"/>
          <w:szCs w:val="28"/>
          <w:lang w:val="en-US" w:eastAsia="ja-JP"/>
        </w:rPr>
        <w:t xml:space="preserve"> </w:t>
      </w:r>
      <w:r w:rsidR="00AC5FEE">
        <w:rPr>
          <w:rFonts w:eastAsiaTheme="minorEastAsia"/>
          <w:iCs/>
          <w:sz w:val="28"/>
          <w:szCs w:val="28"/>
          <w:lang w:val="en-US" w:eastAsia="ja-JP"/>
        </w:rPr>
        <w:t>East</w:t>
      </w:r>
      <w:r w:rsidR="00AC5FEE" w:rsidRPr="00AC5FEE">
        <w:rPr>
          <w:rFonts w:eastAsiaTheme="minorEastAsia"/>
          <w:iCs/>
          <w:sz w:val="28"/>
          <w:szCs w:val="28"/>
          <w:lang w:val="en-US" w:eastAsia="ja-JP"/>
        </w:rPr>
        <w:t xml:space="preserve">”. </w:t>
      </w:r>
      <w:r w:rsidR="00AC5FEE">
        <w:rPr>
          <w:rFonts w:eastAsiaTheme="minorEastAsia"/>
          <w:iCs/>
          <w:sz w:val="28"/>
          <w:szCs w:val="28"/>
          <w:lang w:eastAsia="ja-JP"/>
        </w:rPr>
        <w:t>В конференции приняли участие представители России, Сингапура, Японии, КНР, Норвегии, Республики Корея, Германии. Целью конференции стало сравнение взглядов российских и зарубежных специалистов из академических институтов и университетов на перспективы международного взаимодействия в развитии сибирских и дальневосточных районов России. Сделан вывод</w:t>
      </w:r>
      <w:r w:rsidR="00A52E7E">
        <w:rPr>
          <w:rFonts w:eastAsiaTheme="minorEastAsia"/>
          <w:iCs/>
          <w:sz w:val="28"/>
          <w:szCs w:val="28"/>
          <w:lang w:eastAsia="ja-JP"/>
        </w:rPr>
        <w:t xml:space="preserve">, что на фоне кризиса в отношениях России с западными партнерами был придан </w:t>
      </w:r>
      <w:r w:rsidR="00AC5FEE">
        <w:rPr>
          <w:rFonts w:eastAsiaTheme="minorEastAsia"/>
          <w:iCs/>
          <w:sz w:val="28"/>
          <w:szCs w:val="28"/>
          <w:lang w:eastAsia="ja-JP"/>
        </w:rPr>
        <w:t>особ</w:t>
      </w:r>
      <w:r w:rsidR="00A52E7E">
        <w:rPr>
          <w:rFonts w:eastAsiaTheme="minorEastAsia"/>
          <w:iCs/>
          <w:sz w:val="28"/>
          <w:szCs w:val="28"/>
          <w:lang w:eastAsia="ja-JP"/>
        </w:rPr>
        <w:t>ый</w:t>
      </w:r>
      <w:r w:rsidR="00AC5FEE">
        <w:rPr>
          <w:rFonts w:eastAsiaTheme="minorEastAsia"/>
          <w:iCs/>
          <w:sz w:val="28"/>
          <w:szCs w:val="28"/>
          <w:lang w:eastAsia="ja-JP"/>
        </w:rPr>
        <w:t xml:space="preserve"> импуль</w:t>
      </w:r>
      <w:r w:rsidR="00A52E7E">
        <w:rPr>
          <w:rFonts w:eastAsiaTheme="minorEastAsia"/>
          <w:iCs/>
          <w:sz w:val="28"/>
          <w:szCs w:val="28"/>
          <w:lang w:eastAsia="ja-JP"/>
        </w:rPr>
        <w:t xml:space="preserve">с </w:t>
      </w:r>
      <w:r w:rsidR="00BA1F8C">
        <w:rPr>
          <w:rFonts w:eastAsiaTheme="minorEastAsia"/>
          <w:iCs/>
          <w:sz w:val="28"/>
          <w:szCs w:val="28"/>
          <w:lang w:eastAsia="ja-JP"/>
        </w:rPr>
        <w:t xml:space="preserve">для </w:t>
      </w:r>
      <w:r w:rsidR="00A52E7E">
        <w:rPr>
          <w:rFonts w:eastAsiaTheme="minorEastAsia"/>
          <w:iCs/>
          <w:sz w:val="28"/>
          <w:szCs w:val="28"/>
          <w:lang w:eastAsia="ja-JP"/>
        </w:rPr>
        <w:t>ускоренного разв</w:t>
      </w:r>
      <w:r w:rsidR="00A52E7E">
        <w:rPr>
          <w:rFonts w:eastAsiaTheme="minorEastAsia"/>
          <w:iCs/>
          <w:sz w:val="28"/>
          <w:szCs w:val="28"/>
          <w:lang w:eastAsia="ja-JP"/>
        </w:rPr>
        <w:t>и</w:t>
      </w:r>
      <w:r w:rsidR="00A52E7E">
        <w:rPr>
          <w:rFonts w:eastAsiaTheme="minorEastAsia"/>
          <w:iCs/>
          <w:sz w:val="28"/>
          <w:szCs w:val="28"/>
          <w:lang w:eastAsia="ja-JP"/>
        </w:rPr>
        <w:t>тия сибирских и дальневосточных регионов России, их интеграции в АТР.</w:t>
      </w:r>
    </w:p>
    <w:p w:rsidR="00C93514" w:rsidRDefault="00A52E7E" w:rsidP="007213F4">
      <w:pPr>
        <w:spacing w:line="360" w:lineRule="auto"/>
        <w:ind w:firstLine="709"/>
        <w:jc w:val="both"/>
        <w:rPr>
          <w:rFonts w:eastAsiaTheme="minorEastAsia"/>
          <w:iCs/>
          <w:sz w:val="28"/>
          <w:szCs w:val="28"/>
          <w:lang w:eastAsia="ja-JP"/>
        </w:rPr>
      </w:pPr>
      <w:r w:rsidRPr="00A52E7E">
        <w:rPr>
          <w:rFonts w:eastAsiaTheme="minorEastAsia"/>
          <w:b/>
          <w:iCs/>
          <w:sz w:val="28"/>
          <w:szCs w:val="28"/>
          <w:lang w:eastAsia="ja-JP"/>
        </w:rPr>
        <w:t>18 июня</w:t>
      </w:r>
      <w:r>
        <w:rPr>
          <w:rFonts w:eastAsiaTheme="minorEastAsia"/>
          <w:iCs/>
          <w:sz w:val="28"/>
          <w:szCs w:val="28"/>
          <w:lang w:eastAsia="ja-JP"/>
        </w:rPr>
        <w:t xml:space="preserve"> состоялось заседание «круглого стола» по теме: «Транс-Тихоокеанское партнерство и интересы России». Обсуждались суть и знач</w:t>
      </w:r>
      <w:r>
        <w:rPr>
          <w:rFonts w:eastAsiaTheme="minorEastAsia"/>
          <w:iCs/>
          <w:sz w:val="28"/>
          <w:szCs w:val="28"/>
          <w:lang w:eastAsia="ja-JP"/>
        </w:rPr>
        <w:t>е</w:t>
      </w:r>
      <w:r w:rsidR="00202454">
        <w:rPr>
          <w:rFonts w:eastAsiaTheme="minorEastAsia"/>
          <w:iCs/>
          <w:sz w:val="28"/>
          <w:szCs w:val="28"/>
          <w:lang w:eastAsia="ja-JP"/>
        </w:rPr>
        <w:t>ние ТТ</w:t>
      </w:r>
      <w:r>
        <w:rPr>
          <w:rFonts w:eastAsiaTheme="minorEastAsia"/>
          <w:iCs/>
          <w:sz w:val="28"/>
          <w:szCs w:val="28"/>
          <w:lang w:eastAsia="ja-JP"/>
        </w:rPr>
        <w:t>П, а также возможности и перспективы вступления в него РФ. В раб</w:t>
      </w:r>
      <w:r>
        <w:rPr>
          <w:rFonts w:eastAsiaTheme="minorEastAsia"/>
          <w:iCs/>
          <w:sz w:val="28"/>
          <w:szCs w:val="28"/>
          <w:lang w:eastAsia="ja-JP"/>
        </w:rPr>
        <w:t>о</w:t>
      </w:r>
      <w:r>
        <w:rPr>
          <w:rFonts w:eastAsiaTheme="minorEastAsia"/>
          <w:iCs/>
          <w:sz w:val="28"/>
          <w:szCs w:val="28"/>
          <w:lang w:eastAsia="ja-JP"/>
        </w:rPr>
        <w:t>те принял участие директор Центра по изучению торговой политики при И</w:t>
      </w:r>
      <w:r>
        <w:rPr>
          <w:rFonts w:eastAsiaTheme="minorEastAsia"/>
          <w:iCs/>
          <w:sz w:val="28"/>
          <w:szCs w:val="28"/>
          <w:lang w:eastAsia="ja-JP"/>
        </w:rPr>
        <w:t>н</w:t>
      </w:r>
      <w:r>
        <w:rPr>
          <w:rFonts w:eastAsiaTheme="minorEastAsia"/>
          <w:iCs/>
          <w:sz w:val="28"/>
          <w:szCs w:val="28"/>
          <w:lang w:eastAsia="ja-JP"/>
        </w:rPr>
        <w:t xml:space="preserve">ституте Като (Вашингтон). </w:t>
      </w:r>
      <w:r w:rsidR="00202454">
        <w:rPr>
          <w:rFonts w:eastAsiaTheme="minorEastAsia"/>
          <w:iCs/>
          <w:sz w:val="28"/>
          <w:szCs w:val="28"/>
          <w:lang w:eastAsia="ja-JP"/>
        </w:rPr>
        <w:t>Сделан вывод, что несмотря слабую экономич</w:t>
      </w:r>
      <w:r w:rsidR="00202454">
        <w:rPr>
          <w:rFonts w:eastAsiaTheme="minorEastAsia"/>
          <w:iCs/>
          <w:sz w:val="28"/>
          <w:szCs w:val="28"/>
          <w:lang w:eastAsia="ja-JP"/>
        </w:rPr>
        <w:t>е</w:t>
      </w:r>
      <w:r w:rsidR="00202454">
        <w:rPr>
          <w:rFonts w:eastAsiaTheme="minorEastAsia"/>
          <w:iCs/>
          <w:sz w:val="28"/>
          <w:szCs w:val="28"/>
          <w:lang w:eastAsia="ja-JP"/>
        </w:rPr>
        <w:t>скую интеграцию России в АТР, и маловероятной перспективы ее участия в ТТП, без трехстороннего партнерства США</w:t>
      </w:r>
      <w:r w:rsidR="00202454" w:rsidRPr="00202454">
        <w:rPr>
          <w:rFonts w:eastAsiaTheme="minorEastAsia"/>
          <w:iCs/>
          <w:sz w:val="28"/>
          <w:szCs w:val="28"/>
          <w:lang w:eastAsia="ja-JP"/>
        </w:rPr>
        <w:t>–</w:t>
      </w:r>
      <w:r w:rsidR="00202454">
        <w:rPr>
          <w:rFonts w:eastAsiaTheme="minorEastAsia"/>
          <w:iCs/>
          <w:sz w:val="28"/>
          <w:szCs w:val="28"/>
          <w:lang w:eastAsia="ja-JP"/>
        </w:rPr>
        <w:t>Россия</w:t>
      </w:r>
      <w:r w:rsidR="00202454" w:rsidRPr="00202454">
        <w:rPr>
          <w:rFonts w:eastAsiaTheme="minorEastAsia"/>
          <w:iCs/>
          <w:sz w:val="28"/>
          <w:szCs w:val="28"/>
          <w:lang w:eastAsia="ja-JP"/>
        </w:rPr>
        <w:t>–</w:t>
      </w:r>
      <w:r w:rsidR="00202454">
        <w:rPr>
          <w:rFonts w:eastAsiaTheme="minorEastAsia"/>
          <w:iCs/>
          <w:sz w:val="28"/>
          <w:szCs w:val="28"/>
          <w:lang w:eastAsia="ja-JP"/>
        </w:rPr>
        <w:t>КНР невозможно р</w:t>
      </w:r>
      <w:r w:rsidR="00202454">
        <w:rPr>
          <w:rFonts w:eastAsiaTheme="minorEastAsia"/>
          <w:iCs/>
          <w:sz w:val="28"/>
          <w:szCs w:val="28"/>
          <w:lang w:eastAsia="ja-JP"/>
        </w:rPr>
        <w:t>е</w:t>
      </w:r>
      <w:r w:rsidR="00202454">
        <w:rPr>
          <w:rFonts w:eastAsiaTheme="minorEastAsia"/>
          <w:iCs/>
          <w:sz w:val="28"/>
          <w:szCs w:val="28"/>
          <w:lang w:eastAsia="ja-JP"/>
        </w:rPr>
        <w:t xml:space="preserve">шить ни одной проблемы в регионе, поэтому необходим поиск оптимальных моделей взаимодействия. </w:t>
      </w:r>
    </w:p>
    <w:p w:rsidR="002147F9" w:rsidRDefault="00EB0B6B" w:rsidP="007213F4">
      <w:pPr>
        <w:spacing w:line="360" w:lineRule="auto"/>
        <w:ind w:firstLine="709"/>
        <w:jc w:val="both"/>
        <w:rPr>
          <w:rFonts w:eastAsiaTheme="minorEastAsia"/>
          <w:iCs/>
          <w:sz w:val="28"/>
          <w:szCs w:val="28"/>
          <w:lang w:eastAsia="ja-JP"/>
        </w:rPr>
      </w:pPr>
      <w:r w:rsidRPr="001146DF">
        <w:rPr>
          <w:rFonts w:eastAsiaTheme="minorEastAsia"/>
          <w:b/>
          <w:iCs/>
          <w:sz w:val="28"/>
          <w:szCs w:val="28"/>
          <w:lang w:eastAsia="ja-JP"/>
        </w:rPr>
        <w:t>26 июня</w:t>
      </w:r>
      <w:r>
        <w:rPr>
          <w:rFonts w:eastAsiaTheme="minorEastAsia"/>
          <w:iCs/>
          <w:sz w:val="28"/>
          <w:szCs w:val="28"/>
          <w:lang w:eastAsia="ja-JP"/>
        </w:rPr>
        <w:t xml:space="preserve"> </w:t>
      </w:r>
      <w:r w:rsidR="001146DF">
        <w:rPr>
          <w:rFonts w:eastAsiaTheme="minorEastAsia"/>
          <w:iCs/>
          <w:sz w:val="28"/>
          <w:szCs w:val="28"/>
          <w:lang w:eastAsia="ja-JP"/>
        </w:rPr>
        <w:t>–</w:t>
      </w:r>
      <w:r>
        <w:rPr>
          <w:rFonts w:eastAsiaTheme="minorEastAsia"/>
          <w:iCs/>
          <w:sz w:val="28"/>
          <w:szCs w:val="28"/>
          <w:lang w:eastAsia="ja-JP"/>
        </w:rPr>
        <w:t xml:space="preserve"> </w:t>
      </w:r>
      <w:r w:rsidR="001146DF">
        <w:rPr>
          <w:rFonts w:eastAsiaTheme="minorEastAsia"/>
          <w:iCs/>
          <w:sz w:val="28"/>
          <w:szCs w:val="28"/>
          <w:lang w:eastAsia="ja-JP"/>
        </w:rPr>
        <w:t>вторая научно-практическая конференция «Славянский мир в контексте развития Тихоокеанской России и международных отношений в АТР», приуроченная ко Дню дружбы и единения славян. Поддержку в орг</w:t>
      </w:r>
      <w:r w:rsidR="001146DF">
        <w:rPr>
          <w:rFonts w:eastAsiaTheme="minorEastAsia"/>
          <w:iCs/>
          <w:sz w:val="28"/>
          <w:szCs w:val="28"/>
          <w:lang w:eastAsia="ja-JP"/>
        </w:rPr>
        <w:t>а</w:t>
      </w:r>
      <w:r w:rsidR="001146DF">
        <w:rPr>
          <w:rFonts w:eastAsiaTheme="minorEastAsia"/>
          <w:iCs/>
          <w:sz w:val="28"/>
          <w:szCs w:val="28"/>
          <w:lang w:eastAsia="ja-JP"/>
        </w:rPr>
        <w:t>низации конференции оказали Администрация и Законодательное собрание Приморского края, Общественная палата, Ассамблея народов Приморья. В рамках конференции состоялся семинар на тему: «Славянские народы: общие корни, общие трад</w:t>
      </w:r>
      <w:r w:rsidR="00675733">
        <w:rPr>
          <w:rFonts w:eastAsiaTheme="minorEastAsia"/>
          <w:iCs/>
          <w:sz w:val="28"/>
          <w:szCs w:val="28"/>
          <w:lang w:eastAsia="ja-JP"/>
        </w:rPr>
        <w:t>иции, общая судьба»</w:t>
      </w:r>
      <w:r w:rsidR="001146DF">
        <w:rPr>
          <w:rFonts w:eastAsiaTheme="minorEastAsia"/>
          <w:iCs/>
          <w:sz w:val="28"/>
          <w:szCs w:val="28"/>
          <w:lang w:eastAsia="ja-JP"/>
        </w:rPr>
        <w:t>.</w:t>
      </w:r>
      <w:r w:rsidR="00675733">
        <w:rPr>
          <w:rFonts w:eastAsiaTheme="minorEastAsia"/>
          <w:iCs/>
          <w:sz w:val="28"/>
          <w:szCs w:val="28"/>
          <w:lang w:eastAsia="ja-JP"/>
        </w:rPr>
        <w:t xml:space="preserve"> Были рассмотрены вопросы, связа</w:t>
      </w:r>
      <w:r w:rsidR="00675733">
        <w:rPr>
          <w:rFonts w:eastAsiaTheme="minorEastAsia"/>
          <w:iCs/>
          <w:sz w:val="28"/>
          <w:szCs w:val="28"/>
          <w:lang w:eastAsia="ja-JP"/>
        </w:rPr>
        <w:t>н</w:t>
      </w:r>
      <w:r w:rsidR="00675733">
        <w:rPr>
          <w:rFonts w:eastAsiaTheme="minorEastAsia"/>
          <w:iCs/>
          <w:sz w:val="28"/>
          <w:szCs w:val="28"/>
          <w:lang w:eastAsia="ja-JP"/>
        </w:rPr>
        <w:t>ные с изучением традиционных культур народов АТР и их взаимосвязи с с</w:t>
      </w:r>
      <w:r w:rsidR="00675733">
        <w:rPr>
          <w:rFonts w:eastAsiaTheme="minorEastAsia"/>
          <w:iCs/>
          <w:sz w:val="28"/>
          <w:szCs w:val="28"/>
          <w:lang w:eastAsia="ja-JP"/>
        </w:rPr>
        <w:t>о</w:t>
      </w:r>
      <w:r w:rsidR="00675733">
        <w:rPr>
          <w:rFonts w:eastAsiaTheme="minorEastAsia"/>
          <w:iCs/>
          <w:sz w:val="28"/>
          <w:szCs w:val="28"/>
          <w:lang w:eastAsia="ja-JP"/>
        </w:rPr>
        <w:t>временной культурой России, а также роль славян в освоении Дальнего Во</w:t>
      </w:r>
      <w:r w:rsidR="00675733">
        <w:rPr>
          <w:rFonts w:eastAsiaTheme="minorEastAsia"/>
          <w:iCs/>
          <w:sz w:val="28"/>
          <w:szCs w:val="28"/>
          <w:lang w:eastAsia="ja-JP"/>
        </w:rPr>
        <w:t>с</w:t>
      </w:r>
      <w:r w:rsidR="00675733">
        <w:rPr>
          <w:rFonts w:eastAsiaTheme="minorEastAsia"/>
          <w:iCs/>
          <w:sz w:val="28"/>
          <w:szCs w:val="28"/>
          <w:lang w:eastAsia="ja-JP"/>
        </w:rPr>
        <w:t xml:space="preserve">тока и укрепления российской нации. </w:t>
      </w:r>
    </w:p>
    <w:p w:rsidR="00592F51" w:rsidRDefault="002147F9" w:rsidP="00592F51">
      <w:pPr>
        <w:spacing w:line="360" w:lineRule="auto"/>
        <w:ind w:firstLine="709"/>
        <w:jc w:val="both"/>
        <w:rPr>
          <w:rFonts w:eastAsiaTheme="minorEastAsia"/>
          <w:iCs/>
          <w:sz w:val="28"/>
          <w:szCs w:val="28"/>
          <w:lang w:eastAsia="ja-JP"/>
        </w:rPr>
      </w:pPr>
      <w:r w:rsidRPr="002147F9">
        <w:rPr>
          <w:rFonts w:eastAsiaTheme="minorEastAsia"/>
          <w:b/>
          <w:iCs/>
          <w:sz w:val="28"/>
          <w:szCs w:val="28"/>
          <w:lang w:eastAsia="ja-JP"/>
        </w:rPr>
        <w:lastRenderedPageBreak/>
        <w:t>25 – 26 августа</w:t>
      </w:r>
      <w:r>
        <w:rPr>
          <w:rFonts w:eastAsiaTheme="minorEastAsia"/>
          <w:iCs/>
          <w:sz w:val="28"/>
          <w:szCs w:val="28"/>
          <w:lang w:eastAsia="ja-JP"/>
        </w:rPr>
        <w:t xml:space="preserve"> состоялась международная научная конференция, п</w:t>
      </w:r>
      <w:r>
        <w:rPr>
          <w:rFonts w:eastAsiaTheme="minorEastAsia"/>
          <w:iCs/>
          <w:sz w:val="28"/>
          <w:szCs w:val="28"/>
          <w:lang w:eastAsia="ja-JP"/>
        </w:rPr>
        <w:t>о</w:t>
      </w:r>
      <w:r>
        <w:rPr>
          <w:rFonts w:eastAsiaTheme="minorEastAsia"/>
          <w:iCs/>
          <w:sz w:val="28"/>
          <w:szCs w:val="28"/>
          <w:lang w:eastAsia="ja-JP"/>
        </w:rPr>
        <w:t>священная 70-летию окончания Второй мировой войны «Неоконченная во</w:t>
      </w:r>
      <w:r>
        <w:rPr>
          <w:rFonts w:eastAsiaTheme="minorEastAsia"/>
          <w:iCs/>
          <w:sz w:val="28"/>
          <w:szCs w:val="28"/>
          <w:lang w:eastAsia="ja-JP"/>
        </w:rPr>
        <w:t>й</w:t>
      </w:r>
      <w:r>
        <w:rPr>
          <w:rFonts w:eastAsiaTheme="minorEastAsia"/>
          <w:iCs/>
          <w:sz w:val="28"/>
          <w:szCs w:val="28"/>
          <w:lang w:eastAsia="ja-JP"/>
        </w:rPr>
        <w:t xml:space="preserve">на – незаживающие раны». </w:t>
      </w:r>
      <w:r w:rsidR="006F73B8">
        <w:rPr>
          <w:rFonts w:eastAsiaTheme="minorEastAsia"/>
          <w:iCs/>
          <w:sz w:val="28"/>
          <w:szCs w:val="28"/>
          <w:lang w:eastAsia="ja-JP"/>
        </w:rPr>
        <w:t xml:space="preserve">Поддержку в организации конференции оказали Общественная палата Приморского края, Приморское отделение Общества российско-китайской дружбы, Приморский краевой совет ветеранов войны, труда, вооруженных сил и правоохранительных органов. </w:t>
      </w:r>
      <w:r w:rsidR="00915B3C">
        <w:rPr>
          <w:rFonts w:eastAsiaTheme="minorEastAsia"/>
          <w:iCs/>
          <w:sz w:val="28"/>
          <w:szCs w:val="28"/>
          <w:lang w:eastAsia="ja-JP"/>
        </w:rPr>
        <w:t>В работе пленарн</w:t>
      </w:r>
      <w:r w:rsidR="00915B3C">
        <w:rPr>
          <w:rFonts w:eastAsiaTheme="minorEastAsia"/>
          <w:iCs/>
          <w:sz w:val="28"/>
          <w:szCs w:val="28"/>
          <w:lang w:eastAsia="ja-JP"/>
        </w:rPr>
        <w:t>о</w:t>
      </w:r>
      <w:r w:rsidR="00915B3C">
        <w:rPr>
          <w:rFonts w:eastAsiaTheme="minorEastAsia"/>
          <w:iCs/>
          <w:sz w:val="28"/>
          <w:szCs w:val="28"/>
          <w:lang w:eastAsia="ja-JP"/>
        </w:rPr>
        <w:t xml:space="preserve">го заседания принимали участие </w:t>
      </w:r>
      <w:r w:rsidR="00915B3C">
        <w:rPr>
          <w:sz w:val="28"/>
          <w:szCs w:val="28"/>
        </w:rPr>
        <w:t>Генеральный консул США во Владивостоке Э. Олсэн, Консул Японии во Владивостоке Касухико Тасаи, Консул владив</w:t>
      </w:r>
      <w:r w:rsidR="00915B3C">
        <w:rPr>
          <w:sz w:val="28"/>
          <w:szCs w:val="28"/>
        </w:rPr>
        <w:t>о</w:t>
      </w:r>
      <w:r w:rsidR="00915B3C">
        <w:rPr>
          <w:sz w:val="28"/>
          <w:szCs w:val="28"/>
        </w:rPr>
        <w:t xml:space="preserve">стокского отделения генерального консульства КНР в Хабаровске Му Дзи Хуэй, вице-губернатор ПК А.И. Ролик, главный ученый секретарь ДВО РАН В.В. Богатов, ветераны войны. </w:t>
      </w:r>
      <w:r w:rsidR="00253E97">
        <w:rPr>
          <w:rFonts w:eastAsiaTheme="minorEastAsia"/>
          <w:iCs/>
          <w:sz w:val="28"/>
          <w:szCs w:val="28"/>
          <w:lang w:eastAsia="ja-JP"/>
        </w:rPr>
        <w:t>Обсуждались такие фундаментальные пр</w:t>
      </w:r>
      <w:r w:rsidR="00253E97">
        <w:rPr>
          <w:rFonts w:eastAsiaTheme="minorEastAsia"/>
          <w:iCs/>
          <w:sz w:val="28"/>
          <w:szCs w:val="28"/>
          <w:lang w:eastAsia="ja-JP"/>
        </w:rPr>
        <w:t>о</w:t>
      </w:r>
      <w:r w:rsidR="00253E97">
        <w:rPr>
          <w:rFonts w:eastAsiaTheme="minorEastAsia"/>
          <w:iCs/>
          <w:sz w:val="28"/>
          <w:szCs w:val="28"/>
          <w:lang w:eastAsia="ja-JP"/>
        </w:rPr>
        <w:t xml:space="preserve">блемы как влияние </w:t>
      </w:r>
      <w:r w:rsidR="00C716F3">
        <w:rPr>
          <w:rFonts w:eastAsiaTheme="minorEastAsia"/>
          <w:iCs/>
          <w:sz w:val="28"/>
          <w:szCs w:val="28"/>
          <w:lang w:eastAsia="ja-JP"/>
        </w:rPr>
        <w:t xml:space="preserve">Второй мировой </w:t>
      </w:r>
      <w:r w:rsidR="00253E97">
        <w:rPr>
          <w:rFonts w:eastAsiaTheme="minorEastAsia"/>
          <w:iCs/>
          <w:sz w:val="28"/>
          <w:szCs w:val="28"/>
          <w:lang w:eastAsia="ja-JP"/>
        </w:rPr>
        <w:t>войны на формирование сов</w:t>
      </w:r>
      <w:r w:rsidR="00C716F3">
        <w:rPr>
          <w:rFonts w:eastAsiaTheme="minorEastAsia"/>
          <w:iCs/>
          <w:sz w:val="28"/>
          <w:szCs w:val="28"/>
          <w:lang w:eastAsia="ja-JP"/>
        </w:rPr>
        <w:t>етской и российской идентичности; особенности и основные направления фальсиф</w:t>
      </w:r>
      <w:r w:rsidR="00C716F3">
        <w:rPr>
          <w:rFonts w:eastAsiaTheme="minorEastAsia"/>
          <w:iCs/>
          <w:sz w:val="28"/>
          <w:szCs w:val="28"/>
          <w:lang w:eastAsia="ja-JP"/>
        </w:rPr>
        <w:t>и</w:t>
      </w:r>
      <w:r w:rsidR="00C716F3">
        <w:rPr>
          <w:rFonts w:eastAsiaTheme="minorEastAsia"/>
          <w:iCs/>
          <w:sz w:val="28"/>
          <w:szCs w:val="28"/>
          <w:lang w:eastAsia="ja-JP"/>
        </w:rPr>
        <w:t xml:space="preserve">кации истории войны; будущий </w:t>
      </w:r>
      <w:r w:rsidR="00592F51">
        <w:rPr>
          <w:rFonts w:eastAsiaTheme="minorEastAsia"/>
          <w:iCs/>
          <w:sz w:val="28"/>
          <w:szCs w:val="28"/>
          <w:lang w:eastAsia="ja-JP"/>
        </w:rPr>
        <w:t>мир с точки зрения взаимодействия США, России, Китая. Более 40 специалистов из Владивостока, Благовещенска, Х</w:t>
      </w:r>
      <w:r w:rsidR="00592F51">
        <w:rPr>
          <w:rFonts w:eastAsiaTheme="minorEastAsia"/>
          <w:iCs/>
          <w:sz w:val="28"/>
          <w:szCs w:val="28"/>
          <w:lang w:eastAsia="ja-JP"/>
        </w:rPr>
        <w:t>а</w:t>
      </w:r>
      <w:r w:rsidR="00592F51">
        <w:rPr>
          <w:rFonts w:eastAsiaTheme="minorEastAsia"/>
          <w:iCs/>
          <w:sz w:val="28"/>
          <w:szCs w:val="28"/>
          <w:lang w:eastAsia="ja-JP"/>
        </w:rPr>
        <w:t xml:space="preserve">баровска, Южно-Сахалинска, Москвы, Пекина </w:t>
      </w:r>
      <w:r w:rsidR="009B78BD">
        <w:rPr>
          <w:rFonts w:eastAsiaTheme="minorEastAsia"/>
          <w:iCs/>
          <w:sz w:val="28"/>
          <w:szCs w:val="28"/>
          <w:lang w:eastAsia="ja-JP"/>
        </w:rPr>
        <w:t xml:space="preserve">представили доклады </w:t>
      </w:r>
      <w:r w:rsidR="00592F51">
        <w:rPr>
          <w:rFonts w:eastAsiaTheme="minorEastAsia"/>
          <w:iCs/>
          <w:sz w:val="28"/>
          <w:szCs w:val="28"/>
          <w:lang w:eastAsia="ja-JP"/>
        </w:rPr>
        <w:t>по</w:t>
      </w:r>
      <w:r w:rsidR="00645333">
        <w:rPr>
          <w:rFonts w:eastAsiaTheme="minorEastAsia"/>
          <w:iCs/>
          <w:sz w:val="28"/>
          <w:szCs w:val="28"/>
          <w:lang w:eastAsia="ja-JP"/>
        </w:rPr>
        <w:t xml:space="preserve"> н</w:t>
      </w:r>
      <w:r w:rsidR="00645333">
        <w:rPr>
          <w:rFonts w:eastAsiaTheme="minorEastAsia"/>
          <w:iCs/>
          <w:sz w:val="28"/>
          <w:szCs w:val="28"/>
          <w:lang w:eastAsia="ja-JP"/>
        </w:rPr>
        <w:t>а</w:t>
      </w:r>
      <w:r w:rsidR="00645333">
        <w:rPr>
          <w:rFonts w:eastAsiaTheme="minorEastAsia"/>
          <w:iCs/>
          <w:sz w:val="28"/>
          <w:szCs w:val="28"/>
          <w:lang w:eastAsia="ja-JP"/>
        </w:rPr>
        <w:t>правлениям</w:t>
      </w:r>
      <w:r w:rsidR="00592F51">
        <w:rPr>
          <w:rFonts w:eastAsiaTheme="minorEastAsia"/>
          <w:iCs/>
          <w:sz w:val="28"/>
          <w:szCs w:val="28"/>
          <w:lang w:eastAsia="ja-JP"/>
        </w:rPr>
        <w:t xml:space="preserve">: АТР </w:t>
      </w:r>
      <w:r w:rsidR="00645333">
        <w:rPr>
          <w:rFonts w:eastAsiaTheme="minorEastAsia"/>
          <w:iCs/>
          <w:sz w:val="28"/>
          <w:szCs w:val="28"/>
          <w:lang w:eastAsia="ja-JP"/>
        </w:rPr>
        <w:t xml:space="preserve">и Дальний Восток России </w:t>
      </w:r>
      <w:r w:rsidR="00592F51">
        <w:rPr>
          <w:rFonts w:eastAsiaTheme="minorEastAsia"/>
          <w:iCs/>
          <w:sz w:val="28"/>
          <w:szCs w:val="28"/>
          <w:lang w:eastAsia="ja-JP"/>
        </w:rPr>
        <w:t>накануне и в годы Второй мир</w:t>
      </w:r>
      <w:r w:rsidR="00592F51">
        <w:rPr>
          <w:rFonts w:eastAsiaTheme="minorEastAsia"/>
          <w:iCs/>
          <w:sz w:val="28"/>
          <w:szCs w:val="28"/>
          <w:lang w:eastAsia="ja-JP"/>
        </w:rPr>
        <w:t>о</w:t>
      </w:r>
      <w:r w:rsidR="00592F51">
        <w:rPr>
          <w:rFonts w:eastAsiaTheme="minorEastAsia"/>
          <w:iCs/>
          <w:sz w:val="28"/>
          <w:szCs w:val="28"/>
          <w:lang w:eastAsia="ja-JP"/>
        </w:rPr>
        <w:t xml:space="preserve">вой войны; послевоенное устройство мира. </w:t>
      </w:r>
      <w:r w:rsidR="00645333">
        <w:rPr>
          <w:rFonts w:eastAsiaTheme="minorEastAsia"/>
          <w:iCs/>
          <w:sz w:val="28"/>
          <w:szCs w:val="28"/>
          <w:lang w:eastAsia="ja-JP"/>
        </w:rPr>
        <w:t>С</w:t>
      </w:r>
      <w:r w:rsidR="009B78BD">
        <w:rPr>
          <w:rFonts w:eastAsiaTheme="minorEastAsia"/>
          <w:iCs/>
          <w:sz w:val="28"/>
          <w:szCs w:val="28"/>
          <w:lang w:eastAsia="ja-JP"/>
        </w:rPr>
        <w:t>делан важный вывод, что о</w:t>
      </w:r>
      <w:r w:rsidR="009B78BD">
        <w:rPr>
          <w:rFonts w:eastAsiaTheme="minorEastAsia"/>
          <w:iCs/>
          <w:sz w:val="28"/>
          <w:szCs w:val="28"/>
          <w:lang w:eastAsia="ja-JP"/>
        </w:rPr>
        <w:t>с</w:t>
      </w:r>
      <w:r w:rsidR="009B78BD">
        <w:rPr>
          <w:rFonts w:eastAsiaTheme="minorEastAsia"/>
          <w:iCs/>
          <w:sz w:val="28"/>
          <w:szCs w:val="28"/>
          <w:lang w:eastAsia="ja-JP"/>
        </w:rPr>
        <w:t>новными итогами войны и гарантией международной стабильности является признание действенности соглашений великих держав (Ялтинская, Потсда</w:t>
      </w:r>
      <w:r w:rsidR="009B78BD">
        <w:rPr>
          <w:rFonts w:eastAsiaTheme="minorEastAsia"/>
          <w:iCs/>
          <w:sz w:val="28"/>
          <w:szCs w:val="28"/>
          <w:lang w:eastAsia="ja-JP"/>
        </w:rPr>
        <w:t>м</w:t>
      </w:r>
      <w:r w:rsidR="009B78BD">
        <w:rPr>
          <w:rFonts w:eastAsiaTheme="minorEastAsia"/>
          <w:iCs/>
          <w:sz w:val="28"/>
          <w:szCs w:val="28"/>
          <w:lang w:eastAsia="ja-JP"/>
        </w:rPr>
        <w:t>ская и Сан-францисская конференции), а любые попытки пересмотра ист</w:t>
      </w:r>
      <w:r w:rsidR="009B78BD">
        <w:rPr>
          <w:rFonts w:eastAsiaTheme="minorEastAsia"/>
          <w:iCs/>
          <w:sz w:val="28"/>
          <w:szCs w:val="28"/>
          <w:lang w:eastAsia="ja-JP"/>
        </w:rPr>
        <w:t>о</w:t>
      </w:r>
      <w:r w:rsidR="009B78BD">
        <w:rPr>
          <w:rFonts w:eastAsiaTheme="minorEastAsia"/>
          <w:iCs/>
          <w:sz w:val="28"/>
          <w:szCs w:val="28"/>
          <w:lang w:eastAsia="ja-JP"/>
        </w:rPr>
        <w:t xml:space="preserve">рии и искажения исторической памяти требуют отпора и на уровне высшего политического руководства страны, и со стороны исторической науки. </w:t>
      </w:r>
    </w:p>
    <w:p w:rsidR="00730418" w:rsidRDefault="00730418" w:rsidP="00592F51">
      <w:pPr>
        <w:spacing w:line="360" w:lineRule="auto"/>
        <w:ind w:firstLine="709"/>
        <w:jc w:val="both"/>
        <w:rPr>
          <w:rFonts w:eastAsiaTheme="minorEastAsia"/>
          <w:iCs/>
          <w:sz w:val="28"/>
          <w:szCs w:val="28"/>
          <w:lang w:eastAsia="ja-JP"/>
        </w:rPr>
      </w:pPr>
      <w:r w:rsidRPr="001025BF">
        <w:rPr>
          <w:rFonts w:eastAsiaTheme="minorEastAsia"/>
          <w:b/>
          <w:iCs/>
          <w:sz w:val="28"/>
          <w:szCs w:val="28"/>
          <w:lang w:eastAsia="ja-JP"/>
        </w:rPr>
        <w:t>7 сентября</w:t>
      </w:r>
      <w:r>
        <w:rPr>
          <w:rFonts w:eastAsiaTheme="minorEastAsia"/>
          <w:iCs/>
          <w:sz w:val="28"/>
          <w:szCs w:val="28"/>
          <w:lang w:eastAsia="ja-JP"/>
        </w:rPr>
        <w:t xml:space="preserve"> состоялось заседание </w:t>
      </w:r>
      <w:r w:rsidR="001025BF">
        <w:rPr>
          <w:rFonts w:eastAsiaTheme="minorEastAsia"/>
          <w:iCs/>
          <w:sz w:val="28"/>
          <w:szCs w:val="28"/>
          <w:lang w:eastAsia="ja-JP"/>
        </w:rPr>
        <w:t>круглого стола по проблемам росси</w:t>
      </w:r>
      <w:r w:rsidR="001025BF">
        <w:rPr>
          <w:rFonts w:eastAsiaTheme="minorEastAsia"/>
          <w:iCs/>
          <w:sz w:val="28"/>
          <w:szCs w:val="28"/>
          <w:lang w:eastAsia="ja-JP"/>
        </w:rPr>
        <w:t>й</w:t>
      </w:r>
      <w:r w:rsidR="001025BF">
        <w:rPr>
          <w:rFonts w:eastAsiaTheme="minorEastAsia"/>
          <w:iCs/>
          <w:sz w:val="28"/>
          <w:szCs w:val="28"/>
          <w:lang w:eastAsia="ja-JP"/>
        </w:rPr>
        <w:t>ско-китайских приграничных и межрегиональных связей «Состояние и пр</w:t>
      </w:r>
      <w:r w:rsidR="001025BF">
        <w:rPr>
          <w:rFonts w:eastAsiaTheme="minorEastAsia"/>
          <w:iCs/>
          <w:sz w:val="28"/>
          <w:szCs w:val="28"/>
          <w:lang w:eastAsia="ja-JP"/>
        </w:rPr>
        <w:t>о</w:t>
      </w:r>
      <w:r w:rsidR="001025BF">
        <w:rPr>
          <w:rFonts w:eastAsiaTheme="minorEastAsia"/>
          <w:iCs/>
          <w:sz w:val="28"/>
          <w:szCs w:val="28"/>
          <w:lang w:eastAsia="ja-JP"/>
        </w:rPr>
        <w:t>блемы взаимодействия между провинцией Хэйлунцзян и Тихоокеанской Ро</w:t>
      </w:r>
      <w:r w:rsidR="001025BF">
        <w:rPr>
          <w:rFonts w:eastAsiaTheme="minorEastAsia"/>
          <w:iCs/>
          <w:sz w:val="28"/>
          <w:szCs w:val="28"/>
          <w:lang w:eastAsia="ja-JP"/>
        </w:rPr>
        <w:t>с</w:t>
      </w:r>
      <w:r w:rsidR="001025BF">
        <w:rPr>
          <w:rFonts w:eastAsiaTheme="minorEastAsia"/>
          <w:iCs/>
          <w:sz w:val="28"/>
          <w:szCs w:val="28"/>
          <w:lang w:eastAsia="ja-JP"/>
        </w:rPr>
        <w:t xml:space="preserve">сией». Обсуждались темы, связанные с Восточным экономическим форумом, созданием ТОР и Свободного порта Владивосток, инвестиционной и торгово-экономической деятельностью КНР на Дальнем Востоке РФ. </w:t>
      </w:r>
    </w:p>
    <w:p w:rsidR="000E2E77" w:rsidRDefault="000E2E77" w:rsidP="00592F51">
      <w:pPr>
        <w:spacing w:line="360" w:lineRule="auto"/>
        <w:ind w:firstLine="709"/>
        <w:jc w:val="both"/>
        <w:rPr>
          <w:rFonts w:eastAsiaTheme="minorEastAsia"/>
          <w:iCs/>
          <w:sz w:val="28"/>
          <w:szCs w:val="28"/>
          <w:lang w:eastAsia="ja-JP"/>
        </w:rPr>
      </w:pPr>
      <w:r w:rsidRPr="000E2E77">
        <w:rPr>
          <w:rFonts w:eastAsiaTheme="minorEastAsia"/>
          <w:b/>
          <w:iCs/>
          <w:sz w:val="28"/>
          <w:szCs w:val="28"/>
          <w:lang w:eastAsia="ja-JP"/>
        </w:rPr>
        <w:lastRenderedPageBreak/>
        <w:t>9 – 10 сентября</w:t>
      </w:r>
      <w:r>
        <w:rPr>
          <w:rFonts w:eastAsiaTheme="minorEastAsia"/>
          <w:iCs/>
          <w:sz w:val="28"/>
          <w:szCs w:val="28"/>
          <w:lang w:eastAsia="ja-JP"/>
        </w:rPr>
        <w:t xml:space="preserve"> – «</w:t>
      </w:r>
      <w:r>
        <w:rPr>
          <w:rFonts w:eastAsiaTheme="minorEastAsia"/>
          <w:iCs/>
          <w:sz w:val="28"/>
          <w:szCs w:val="28"/>
          <w:lang w:val="en-US" w:eastAsia="ja-JP"/>
        </w:rPr>
        <w:t>XXXI</w:t>
      </w:r>
      <w:r w:rsidRPr="000E2E77">
        <w:rPr>
          <w:rFonts w:eastAsiaTheme="minorEastAsia"/>
          <w:iCs/>
          <w:sz w:val="28"/>
          <w:szCs w:val="28"/>
          <w:lang w:eastAsia="ja-JP"/>
        </w:rPr>
        <w:t xml:space="preserve"> </w:t>
      </w:r>
      <w:r>
        <w:rPr>
          <w:rFonts w:eastAsiaTheme="minorEastAsia"/>
          <w:iCs/>
          <w:sz w:val="28"/>
          <w:szCs w:val="28"/>
          <w:lang w:eastAsia="ja-JP"/>
        </w:rPr>
        <w:t>российско-японский симпозиум историков и экономистов ДВО РАН и района Кансай (Япония)». На повестку традицио</w:t>
      </w:r>
      <w:r>
        <w:rPr>
          <w:rFonts w:eastAsiaTheme="minorEastAsia"/>
          <w:iCs/>
          <w:sz w:val="28"/>
          <w:szCs w:val="28"/>
          <w:lang w:eastAsia="ja-JP"/>
        </w:rPr>
        <w:t>н</w:t>
      </w:r>
      <w:r>
        <w:rPr>
          <w:rFonts w:eastAsiaTheme="minorEastAsia"/>
          <w:iCs/>
          <w:sz w:val="28"/>
          <w:szCs w:val="28"/>
          <w:lang w:eastAsia="ja-JP"/>
        </w:rPr>
        <w:t>ного научного форума были вынесены такие острые и остающиеся малоиз</w:t>
      </w:r>
      <w:r>
        <w:rPr>
          <w:rFonts w:eastAsiaTheme="minorEastAsia"/>
          <w:iCs/>
          <w:sz w:val="28"/>
          <w:szCs w:val="28"/>
          <w:lang w:eastAsia="ja-JP"/>
        </w:rPr>
        <w:t>у</w:t>
      </w:r>
      <w:r>
        <w:rPr>
          <w:rFonts w:eastAsiaTheme="minorEastAsia"/>
          <w:iCs/>
          <w:sz w:val="28"/>
          <w:szCs w:val="28"/>
          <w:lang w:eastAsia="ja-JP"/>
        </w:rPr>
        <w:t>ченными вопросы как положение СССР в 1920-е гг.; проблемы содержания японских военнопленных на территории СССР; российское и японское общ</w:t>
      </w:r>
      <w:r>
        <w:rPr>
          <w:rFonts w:eastAsiaTheme="minorEastAsia"/>
          <w:iCs/>
          <w:sz w:val="28"/>
          <w:szCs w:val="28"/>
          <w:lang w:eastAsia="ja-JP"/>
        </w:rPr>
        <w:t>е</w:t>
      </w:r>
      <w:r>
        <w:rPr>
          <w:rFonts w:eastAsiaTheme="minorEastAsia"/>
          <w:iCs/>
          <w:sz w:val="28"/>
          <w:szCs w:val="28"/>
          <w:lang w:eastAsia="ja-JP"/>
        </w:rPr>
        <w:t>ство глазами женщин; городской ландшафт; проблемы жилищного стро</w:t>
      </w:r>
      <w:r>
        <w:rPr>
          <w:rFonts w:eastAsiaTheme="minorEastAsia"/>
          <w:iCs/>
          <w:sz w:val="28"/>
          <w:szCs w:val="28"/>
          <w:lang w:eastAsia="ja-JP"/>
        </w:rPr>
        <w:t>и</w:t>
      </w:r>
      <w:r>
        <w:rPr>
          <w:rFonts w:eastAsiaTheme="minorEastAsia"/>
          <w:iCs/>
          <w:sz w:val="28"/>
          <w:szCs w:val="28"/>
          <w:lang w:eastAsia="ja-JP"/>
        </w:rPr>
        <w:t>тельства для молодежи в России и Японии и др. Существующий двусторо</w:t>
      </w:r>
      <w:r>
        <w:rPr>
          <w:rFonts w:eastAsiaTheme="minorEastAsia"/>
          <w:iCs/>
          <w:sz w:val="28"/>
          <w:szCs w:val="28"/>
          <w:lang w:eastAsia="ja-JP"/>
        </w:rPr>
        <w:t>н</w:t>
      </w:r>
      <w:r>
        <w:rPr>
          <w:rFonts w:eastAsiaTheme="minorEastAsia"/>
          <w:iCs/>
          <w:sz w:val="28"/>
          <w:szCs w:val="28"/>
          <w:lang w:eastAsia="ja-JP"/>
        </w:rPr>
        <w:t xml:space="preserve">ний формат обсуждения позволяет провести тщательный сравнительный анализ, </w:t>
      </w:r>
      <w:r w:rsidR="00536C8B">
        <w:rPr>
          <w:rFonts w:eastAsiaTheme="minorEastAsia"/>
          <w:iCs/>
          <w:sz w:val="28"/>
          <w:szCs w:val="28"/>
          <w:lang w:eastAsia="ja-JP"/>
        </w:rPr>
        <w:t xml:space="preserve">познакомиться и </w:t>
      </w:r>
      <w:r w:rsidR="00161C20">
        <w:rPr>
          <w:rFonts w:eastAsiaTheme="minorEastAsia"/>
          <w:iCs/>
          <w:sz w:val="28"/>
          <w:szCs w:val="28"/>
          <w:lang w:eastAsia="ja-JP"/>
        </w:rPr>
        <w:t>вв</w:t>
      </w:r>
      <w:r w:rsidR="00536C8B">
        <w:rPr>
          <w:rFonts w:eastAsiaTheme="minorEastAsia"/>
          <w:iCs/>
          <w:sz w:val="28"/>
          <w:szCs w:val="28"/>
          <w:lang w:eastAsia="ja-JP"/>
        </w:rPr>
        <w:t>ести в исследовательскую практику новые мет</w:t>
      </w:r>
      <w:r w:rsidR="00536C8B">
        <w:rPr>
          <w:rFonts w:eastAsiaTheme="minorEastAsia"/>
          <w:iCs/>
          <w:sz w:val="28"/>
          <w:szCs w:val="28"/>
          <w:lang w:eastAsia="ja-JP"/>
        </w:rPr>
        <w:t>о</w:t>
      </w:r>
      <w:r w:rsidR="00536C8B">
        <w:rPr>
          <w:rFonts w:eastAsiaTheme="minorEastAsia"/>
          <w:iCs/>
          <w:sz w:val="28"/>
          <w:szCs w:val="28"/>
          <w:lang w:eastAsia="ja-JP"/>
        </w:rPr>
        <w:t>дики и методологию исследования, укрепить профессиональные и дружес</w:t>
      </w:r>
      <w:r w:rsidR="00536C8B">
        <w:rPr>
          <w:rFonts w:eastAsiaTheme="minorEastAsia"/>
          <w:iCs/>
          <w:sz w:val="28"/>
          <w:szCs w:val="28"/>
          <w:lang w:eastAsia="ja-JP"/>
        </w:rPr>
        <w:t>т</w:t>
      </w:r>
      <w:r w:rsidR="00536C8B">
        <w:rPr>
          <w:rFonts w:eastAsiaTheme="minorEastAsia"/>
          <w:iCs/>
          <w:sz w:val="28"/>
          <w:szCs w:val="28"/>
          <w:lang w:eastAsia="ja-JP"/>
        </w:rPr>
        <w:t xml:space="preserve">венные связи между учеными двух стран. </w:t>
      </w:r>
    </w:p>
    <w:p w:rsidR="00536C8B" w:rsidRDefault="00C7726E" w:rsidP="00592F51">
      <w:pPr>
        <w:spacing w:line="360" w:lineRule="auto"/>
        <w:ind w:firstLine="709"/>
        <w:jc w:val="both"/>
        <w:rPr>
          <w:rFonts w:eastAsiaTheme="minorEastAsia"/>
          <w:iCs/>
          <w:sz w:val="28"/>
          <w:szCs w:val="28"/>
          <w:lang w:eastAsia="ja-JP"/>
        </w:rPr>
      </w:pPr>
      <w:r w:rsidRPr="00C7726E">
        <w:rPr>
          <w:rFonts w:eastAsiaTheme="minorEastAsia"/>
          <w:b/>
          <w:iCs/>
          <w:sz w:val="28"/>
          <w:szCs w:val="28"/>
          <w:lang w:eastAsia="ja-JP"/>
        </w:rPr>
        <w:t>29 сентября</w:t>
      </w:r>
      <w:r>
        <w:rPr>
          <w:rFonts w:eastAsiaTheme="minorEastAsia"/>
          <w:iCs/>
          <w:sz w:val="28"/>
          <w:szCs w:val="28"/>
          <w:lang w:eastAsia="ja-JP"/>
        </w:rPr>
        <w:t xml:space="preserve"> состоялось заседание круглого стола </w:t>
      </w:r>
      <w:r w:rsidR="005065B8">
        <w:rPr>
          <w:rFonts w:eastAsiaTheme="minorEastAsia"/>
          <w:iCs/>
          <w:sz w:val="28"/>
          <w:szCs w:val="28"/>
          <w:lang w:eastAsia="ja-JP"/>
        </w:rPr>
        <w:t>на тему «Совреме</w:t>
      </w:r>
      <w:r w:rsidR="005065B8">
        <w:rPr>
          <w:rFonts w:eastAsiaTheme="minorEastAsia"/>
          <w:iCs/>
          <w:sz w:val="28"/>
          <w:szCs w:val="28"/>
          <w:lang w:eastAsia="ja-JP"/>
        </w:rPr>
        <w:t>н</w:t>
      </w:r>
      <w:r w:rsidR="005065B8">
        <w:rPr>
          <w:rFonts w:eastAsiaTheme="minorEastAsia"/>
          <w:iCs/>
          <w:sz w:val="28"/>
          <w:szCs w:val="28"/>
          <w:lang w:eastAsia="ja-JP"/>
        </w:rPr>
        <w:t xml:space="preserve">ные проблемы Корейского полуострова» </w:t>
      </w:r>
      <w:r>
        <w:rPr>
          <w:rFonts w:eastAsiaTheme="minorEastAsia"/>
          <w:iCs/>
          <w:sz w:val="28"/>
          <w:szCs w:val="28"/>
          <w:lang w:eastAsia="ja-JP"/>
        </w:rPr>
        <w:t>с участием член-корреспондента РАН, зам. директора ИМЭМО им. Е.М. Примакова В.В. Ми</w:t>
      </w:r>
      <w:r w:rsidR="00795BC5">
        <w:rPr>
          <w:rFonts w:eastAsiaTheme="minorEastAsia"/>
          <w:iCs/>
          <w:sz w:val="28"/>
          <w:szCs w:val="28"/>
          <w:lang w:eastAsia="ja-JP"/>
        </w:rPr>
        <w:t xml:space="preserve">хеева, который представил собственное экспертное видение наиболее важных составляющих северокорейской внутренней и внешней политики. </w:t>
      </w:r>
      <w:r w:rsidR="006F2553">
        <w:rPr>
          <w:rFonts w:eastAsiaTheme="minorEastAsia"/>
          <w:iCs/>
          <w:sz w:val="28"/>
          <w:szCs w:val="28"/>
          <w:lang w:eastAsia="ja-JP"/>
        </w:rPr>
        <w:t>На основе доклада с</w:t>
      </w:r>
      <w:r w:rsidR="006F2553">
        <w:rPr>
          <w:rFonts w:eastAsiaTheme="minorEastAsia"/>
          <w:iCs/>
          <w:sz w:val="28"/>
          <w:szCs w:val="28"/>
          <w:lang w:eastAsia="ja-JP"/>
        </w:rPr>
        <w:t>о</w:t>
      </w:r>
      <w:r w:rsidR="006F2553">
        <w:rPr>
          <w:rFonts w:eastAsiaTheme="minorEastAsia"/>
          <w:iCs/>
          <w:sz w:val="28"/>
          <w:szCs w:val="28"/>
          <w:lang w:eastAsia="ja-JP"/>
        </w:rPr>
        <w:t>стоялось обсуждение таких вопросов как развитие ядерной программы КНДР, возобновления шестисторонних перего</w:t>
      </w:r>
      <w:r w:rsidR="00AC6B27">
        <w:rPr>
          <w:rFonts w:eastAsiaTheme="minorEastAsia"/>
          <w:iCs/>
          <w:sz w:val="28"/>
          <w:szCs w:val="28"/>
          <w:lang w:eastAsia="ja-JP"/>
        </w:rPr>
        <w:t xml:space="preserve">воров, проблемы северокорейских </w:t>
      </w:r>
      <w:r w:rsidR="006F2553">
        <w:rPr>
          <w:rFonts w:eastAsiaTheme="minorEastAsia"/>
          <w:iCs/>
          <w:sz w:val="28"/>
          <w:szCs w:val="28"/>
          <w:lang w:eastAsia="ja-JP"/>
        </w:rPr>
        <w:t>беженцев, тенденций приграничного торгово-экономического сотрудничес</w:t>
      </w:r>
      <w:r w:rsidR="006F2553">
        <w:rPr>
          <w:rFonts w:eastAsiaTheme="minorEastAsia"/>
          <w:iCs/>
          <w:sz w:val="28"/>
          <w:szCs w:val="28"/>
          <w:lang w:eastAsia="ja-JP"/>
        </w:rPr>
        <w:t>т</w:t>
      </w:r>
      <w:r w:rsidR="006F2553">
        <w:rPr>
          <w:rFonts w:eastAsiaTheme="minorEastAsia"/>
          <w:iCs/>
          <w:sz w:val="28"/>
          <w:szCs w:val="28"/>
          <w:lang w:eastAsia="ja-JP"/>
        </w:rPr>
        <w:t>ва с Россией и Китаем, мнение региональных акторов о возможностях восс</w:t>
      </w:r>
      <w:r w:rsidR="006F2553">
        <w:rPr>
          <w:rFonts w:eastAsiaTheme="minorEastAsia"/>
          <w:iCs/>
          <w:sz w:val="28"/>
          <w:szCs w:val="28"/>
          <w:lang w:eastAsia="ja-JP"/>
        </w:rPr>
        <w:t>о</w:t>
      </w:r>
      <w:r w:rsidR="006F2553">
        <w:rPr>
          <w:rFonts w:eastAsiaTheme="minorEastAsia"/>
          <w:iCs/>
          <w:sz w:val="28"/>
          <w:szCs w:val="28"/>
          <w:lang w:eastAsia="ja-JP"/>
        </w:rPr>
        <w:t>единения Севера и Юга. В обсуждении приняли участие специалисты Инст</w:t>
      </w:r>
      <w:r w:rsidR="006F2553">
        <w:rPr>
          <w:rFonts w:eastAsiaTheme="minorEastAsia"/>
          <w:iCs/>
          <w:sz w:val="28"/>
          <w:szCs w:val="28"/>
          <w:lang w:eastAsia="ja-JP"/>
        </w:rPr>
        <w:t>и</w:t>
      </w:r>
      <w:r w:rsidR="006F2553">
        <w:rPr>
          <w:rFonts w:eastAsiaTheme="minorEastAsia"/>
          <w:iCs/>
          <w:sz w:val="28"/>
          <w:szCs w:val="28"/>
          <w:lang w:eastAsia="ja-JP"/>
        </w:rPr>
        <w:t>тута, Председатель Законодательного собрания края В.В. Горчаков, Ген.консул РК во Владивостоке г-н Ли Сок Пэ, руководство Представител</w:t>
      </w:r>
      <w:r w:rsidR="006F2553">
        <w:rPr>
          <w:rFonts w:eastAsiaTheme="minorEastAsia"/>
          <w:iCs/>
          <w:sz w:val="28"/>
          <w:szCs w:val="28"/>
          <w:lang w:eastAsia="ja-JP"/>
        </w:rPr>
        <w:t>ь</w:t>
      </w:r>
      <w:r w:rsidR="006F2553">
        <w:rPr>
          <w:rFonts w:eastAsiaTheme="minorEastAsia"/>
          <w:iCs/>
          <w:sz w:val="28"/>
          <w:szCs w:val="28"/>
          <w:lang w:eastAsia="ja-JP"/>
        </w:rPr>
        <w:t>ства МИД во Владивостоке, эксперты регионального Центра РИСИ и ШРМИ ДВФУ.</w:t>
      </w:r>
    </w:p>
    <w:p w:rsidR="00EB0B6B" w:rsidRDefault="00A93BA2" w:rsidP="008C3BD1">
      <w:pPr>
        <w:spacing w:line="360" w:lineRule="auto"/>
        <w:ind w:firstLine="709"/>
        <w:jc w:val="both"/>
        <w:rPr>
          <w:rFonts w:eastAsia="Times New Roman"/>
          <w:sz w:val="28"/>
          <w:szCs w:val="28"/>
        </w:rPr>
      </w:pPr>
      <w:r w:rsidRPr="00F90400">
        <w:rPr>
          <w:rFonts w:eastAsiaTheme="minorEastAsia"/>
          <w:b/>
          <w:iCs/>
          <w:sz w:val="28"/>
          <w:szCs w:val="28"/>
          <w:lang w:eastAsia="ja-JP"/>
        </w:rPr>
        <w:t>6 – 7 октября</w:t>
      </w:r>
      <w:r>
        <w:rPr>
          <w:rFonts w:eastAsiaTheme="minorEastAsia"/>
          <w:iCs/>
          <w:sz w:val="28"/>
          <w:szCs w:val="28"/>
          <w:lang w:eastAsia="ja-JP"/>
        </w:rPr>
        <w:t xml:space="preserve"> – научно-практическая конференция «Перестройка и российские регионы: 30 лет спустя». </w:t>
      </w:r>
      <w:r w:rsidR="00F90400" w:rsidRPr="00F90400">
        <w:rPr>
          <w:rFonts w:eastAsia="Times New Roman"/>
          <w:sz w:val="28"/>
          <w:szCs w:val="28"/>
        </w:rPr>
        <w:t>В конференции приняло участие в о</w:t>
      </w:r>
      <w:r w:rsidR="00F90400" w:rsidRPr="00F90400">
        <w:rPr>
          <w:rFonts w:eastAsia="Times New Roman"/>
          <w:sz w:val="28"/>
          <w:szCs w:val="28"/>
        </w:rPr>
        <w:t>ч</w:t>
      </w:r>
      <w:r w:rsidR="00F90400" w:rsidRPr="00F90400">
        <w:rPr>
          <w:rFonts w:eastAsia="Times New Roman"/>
          <w:sz w:val="28"/>
          <w:szCs w:val="28"/>
        </w:rPr>
        <w:t xml:space="preserve">ной и заочной форме 48 </w:t>
      </w:r>
      <w:r w:rsidR="00F90400">
        <w:rPr>
          <w:rFonts w:eastAsia="Times New Roman"/>
          <w:sz w:val="28"/>
          <w:szCs w:val="28"/>
        </w:rPr>
        <w:t xml:space="preserve">чел. из </w:t>
      </w:r>
      <w:r w:rsidR="00F90400" w:rsidRPr="00F90400">
        <w:rPr>
          <w:rFonts w:eastAsia="Times New Roman"/>
          <w:sz w:val="28"/>
          <w:szCs w:val="28"/>
        </w:rPr>
        <w:t>Владивосток</w:t>
      </w:r>
      <w:r w:rsidR="00F90400">
        <w:rPr>
          <w:rFonts w:eastAsia="Times New Roman"/>
          <w:sz w:val="28"/>
          <w:szCs w:val="28"/>
        </w:rPr>
        <w:t>а</w:t>
      </w:r>
      <w:r w:rsidR="00F90400" w:rsidRPr="00F90400">
        <w:rPr>
          <w:rFonts w:eastAsia="Times New Roman"/>
          <w:sz w:val="28"/>
          <w:szCs w:val="28"/>
        </w:rPr>
        <w:t>, Хабаровск</w:t>
      </w:r>
      <w:r w:rsidR="00F90400">
        <w:rPr>
          <w:rFonts w:eastAsia="Times New Roman"/>
          <w:sz w:val="28"/>
          <w:szCs w:val="28"/>
        </w:rPr>
        <w:t>а</w:t>
      </w:r>
      <w:r w:rsidR="00F90400" w:rsidRPr="00F90400">
        <w:rPr>
          <w:rFonts w:eastAsia="Times New Roman"/>
          <w:sz w:val="28"/>
          <w:szCs w:val="28"/>
        </w:rPr>
        <w:t>, Благовещенск</w:t>
      </w:r>
      <w:r w:rsidR="00F90400">
        <w:rPr>
          <w:rFonts w:eastAsia="Times New Roman"/>
          <w:sz w:val="28"/>
          <w:szCs w:val="28"/>
        </w:rPr>
        <w:t>а</w:t>
      </w:r>
      <w:r w:rsidR="00F90400" w:rsidRPr="00F90400">
        <w:rPr>
          <w:rFonts w:eastAsia="Times New Roman"/>
          <w:sz w:val="28"/>
          <w:szCs w:val="28"/>
        </w:rPr>
        <w:t>, Южно-Сахалинск</w:t>
      </w:r>
      <w:r w:rsidR="00F90400">
        <w:rPr>
          <w:rFonts w:eastAsia="Times New Roman"/>
          <w:sz w:val="28"/>
          <w:szCs w:val="28"/>
        </w:rPr>
        <w:t>а</w:t>
      </w:r>
      <w:r w:rsidR="00F90400" w:rsidRPr="00F90400">
        <w:rPr>
          <w:rFonts w:eastAsia="Times New Roman"/>
          <w:sz w:val="28"/>
          <w:szCs w:val="28"/>
        </w:rPr>
        <w:t>, Москв</w:t>
      </w:r>
      <w:r w:rsidR="00F90400">
        <w:rPr>
          <w:rFonts w:eastAsia="Times New Roman"/>
          <w:sz w:val="28"/>
          <w:szCs w:val="28"/>
        </w:rPr>
        <w:t>ы, Уфы</w:t>
      </w:r>
      <w:r w:rsidR="00F90400" w:rsidRPr="00F90400">
        <w:rPr>
          <w:rFonts w:eastAsia="Times New Roman"/>
          <w:sz w:val="28"/>
          <w:szCs w:val="28"/>
        </w:rPr>
        <w:t>, Ниигата (Япония), Сеул (Республика К</w:t>
      </w:r>
      <w:r w:rsidR="00F90400" w:rsidRPr="00F90400">
        <w:rPr>
          <w:rFonts w:eastAsia="Times New Roman"/>
          <w:sz w:val="28"/>
          <w:szCs w:val="28"/>
        </w:rPr>
        <w:t>о</w:t>
      </w:r>
      <w:r w:rsidR="00F90400" w:rsidRPr="00F90400">
        <w:rPr>
          <w:rFonts w:eastAsia="Times New Roman"/>
          <w:sz w:val="28"/>
          <w:szCs w:val="28"/>
        </w:rPr>
        <w:t>рея).</w:t>
      </w:r>
      <w:r w:rsidR="00F90400">
        <w:rPr>
          <w:rFonts w:eastAsia="Times New Roman"/>
          <w:sz w:val="28"/>
          <w:szCs w:val="28"/>
        </w:rPr>
        <w:t xml:space="preserve"> Основная дискуссия строилась вокруг аналитического доклада «Опыт </w:t>
      </w:r>
      <w:r w:rsidR="00F90400">
        <w:rPr>
          <w:rFonts w:eastAsia="Times New Roman"/>
          <w:sz w:val="28"/>
          <w:szCs w:val="28"/>
        </w:rPr>
        <w:lastRenderedPageBreak/>
        <w:t>крушения модернизационного проекта: от перестройки к дню сегодняшн</w:t>
      </w:r>
      <w:r w:rsidR="00F90400">
        <w:rPr>
          <w:rFonts w:eastAsia="Times New Roman"/>
          <w:sz w:val="28"/>
          <w:szCs w:val="28"/>
        </w:rPr>
        <w:t>е</w:t>
      </w:r>
      <w:r w:rsidR="00F90400">
        <w:rPr>
          <w:rFonts w:eastAsia="Times New Roman"/>
          <w:sz w:val="28"/>
          <w:szCs w:val="28"/>
        </w:rPr>
        <w:t>му»; актуальным оказался вопрос о рубеже перестройки; обсуждались ос</w:t>
      </w:r>
      <w:r w:rsidR="00F90400">
        <w:rPr>
          <w:rFonts w:eastAsia="Times New Roman"/>
          <w:sz w:val="28"/>
          <w:szCs w:val="28"/>
        </w:rPr>
        <w:t>о</w:t>
      </w:r>
      <w:r w:rsidR="00F90400">
        <w:rPr>
          <w:rFonts w:eastAsia="Times New Roman"/>
          <w:sz w:val="28"/>
          <w:szCs w:val="28"/>
        </w:rPr>
        <w:t>бенности восприятия перестройки дальневосточниками, а также зарубежн</w:t>
      </w:r>
      <w:r w:rsidR="00F90400">
        <w:rPr>
          <w:rFonts w:eastAsia="Times New Roman"/>
          <w:sz w:val="28"/>
          <w:szCs w:val="28"/>
        </w:rPr>
        <w:t>ы</w:t>
      </w:r>
      <w:r w:rsidR="00F90400">
        <w:rPr>
          <w:rFonts w:eastAsia="Times New Roman"/>
          <w:sz w:val="28"/>
          <w:szCs w:val="28"/>
        </w:rPr>
        <w:t>ми специалистами; поднимался вопрос о влиянии перестройки на междун</w:t>
      </w:r>
      <w:r w:rsidR="00F90400">
        <w:rPr>
          <w:rFonts w:eastAsia="Times New Roman"/>
          <w:sz w:val="28"/>
          <w:szCs w:val="28"/>
        </w:rPr>
        <w:t>а</w:t>
      </w:r>
      <w:r w:rsidR="00F90400">
        <w:rPr>
          <w:rFonts w:eastAsia="Times New Roman"/>
          <w:sz w:val="28"/>
          <w:szCs w:val="28"/>
        </w:rPr>
        <w:t>родные отношения со странами АТР, на изменения в научной сфере, в обла</w:t>
      </w:r>
      <w:r w:rsidR="00F90400">
        <w:rPr>
          <w:rFonts w:eastAsia="Times New Roman"/>
          <w:sz w:val="28"/>
          <w:szCs w:val="28"/>
        </w:rPr>
        <w:t>с</w:t>
      </w:r>
      <w:r w:rsidR="00F90400">
        <w:rPr>
          <w:rFonts w:eastAsia="Times New Roman"/>
          <w:sz w:val="28"/>
          <w:szCs w:val="28"/>
        </w:rPr>
        <w:t xml:space="preserve">ти государственно-конфессиональных отношений. </w:t>
      </w:r>
      <w:r w:rsidR="00DC52D9">
        <w:rPr>
          <w:rFonts w:eastAsia="Times New Roman"/>
          <w:sz w:val="28"/>
          <w:szCs w:val="28"/>
        </w:rPr>
        <w:t xml:space="preserve">В рамках конференции прошел круглый стол «Перестройка 30 лет спустя. Трансформация идеологии и практики государственной службы». </w:t>
      </w:r>
    </w:p>
    <w:p w:rsidR="003A669F" w:rsidRDefault="003A669F" w:rsidP="008C3BD1">
      <w:pPr>
        <w:spacing w:line="360" w:lineRule="auto"/>
        <w:ind w:firstLine="709"/>
        <w:jc w:val="both"/>
        <w:rPr>
          <w:rFonts w:eastAsiaTheme="minorEastAsia"/>
          <w:iCs/>
          <w:sz w:val="28"/>
          <w:szCs w:val="28"/>
          <w:lang w:eastAsia="ja-JP"/>
        </w:rPr>
      </w:pPr>
      <w:r w:rsidRPr="003A669F">
        <w:rPr>
          <w:b/>
          <w:sz w:val="28"/>
          <w:szCs w:val="28"/>
        </w:rPr>
        <w:t>9 октября</w:t>
      </w:r>
      <w:r>
        <w:rPr>
          <w:sz w:val="28"/>
          <w:szCs w:val="28"/>
        </w:rPr>
        <w:t xml:space="preserve"> </w:t>
      </w:r>
      <w:r>
        <w:rPr>
          <w:rFonts w:eastAsiaTheme="minorEastAsia"/>
          <w:iCs/>
          <w:sz w:val="28"/>
          <w:szCs w:val="28"/>
          <w:lang w:eastAsia="ja-JP"/>
        </w:rPr>
        <w:t>– «</w:t>
      </w:r>
      <w:r>
        <w:rPr>
          <w:sz w:val="28"/>
          <w:szCs w:val="28"/>
        </w:rPr>
        <w:t xml:space="preserve">круглый стол» «ТОРы Приморского края и новые шансы для развития российско-китайского сотрудничества», с участием китайских специалистов. </w:t>
      </w:r>
      <w:r w:rsidR="00645414">
        <w:rPr>
          <w:sz w:val="28"/>
          <w:szCs w:val="28"/>
        </w:rPr>
        <w:t>Обсуждались перспективы создания и успешного функцион</w:t>
      </w:r>
      <w:r w:rsidR="00645414">
        <w:rPr>
          <w:sz w:val="28"/>
          <w:szCs w:val="28"/>
        </w:rPr>
        <w:t>и</w:t>
      </w:r>
      <w:r w:rsidR="00645414">
        <w:rPr>
          <w:sz w:val="28"/>
          <w:szCs w:val="28"/>
        </w:rPr>
        <w:t>рования ТОРов на территории Приморья, возможности участия в них кита</w:t>
      </w:r>
      <w:r w:rsidR="00645414">
        <w:rPr>
          <w:sz w:val="28"/>
          <w:szCs w:val="28"/>
        </w:rPr>
        <w:t>й</w:t>
      </w:r>
      <w:r w:rsidR="00645414">
        <w:rPr>
          <w:sz w:val="28"/>
          <w:szCs w:val="28"/>
        </w:rPr>
        <w:t>ских партнеров, которые придадут новый импульс развитию российско-китайского сотрудничества.</w:t>
      </w:r>
    </w:p>
    <w:p w:rsidR="00D43CB7" w:rsidRDefault="00D43CB7" w:rsidP="003A669F">
      <w:pPr>
        <w:pStyle w:val="af5"/>
        <w:spacing w:line="360" w:lineRule="auto"/>
        <w:ind w:firstLine="708"/>
        <w:jc w:val="both"/>
        <w:rPr>
          <w:rFonts w:ascii="Times New Roman" w:hAnsi="Times New Roman"/>
          <w:sz w:val="28"/>
          <w:szCs w:val="28"/>
        </w:rPr>
      </w:pPr>
      <w:r w:rsidRPr="00D43CB7">
        <w:rPr>
          <w:rFonts w:ascii="Times New Roman" w:hAnsi="Times New Roman" w:cs="Times New Roman"/>
          <w:b/>
          <w:sz w:val="28"/>
          <w:szCs w:val="28"/>
        </w:rPr>
        <w:t xml:space="preserve">19 </w:t>
      </w:r>
      <w:r w:rsidRPr="00D43CB7">
        <w:rPr>
          <w:rFonts w:ascii="Times New Roman" w:eastAsiaTheme="minorEastAsia" w:hAnsi="Times New Roman" w:cs="Times New Roman"/>
          <w:b/>
          <w:iCs/>
          <w:sz w:val="28"/>
          <w:szCs w:val="28"/>
          <w:lang w:eastAsia="ja-JP"/>
        </w:rPr>
        <w:t xml:space="preserve">– </w:t>
      </w:r>
      <w:r w:rsidRPr="00D43CB7">
        <w:rPr>
          <w:rFonts w:ascii="Times New Roman" w:hAnsi="Times New Roman" w:cs="Times New Roman"/>
          <w:b/>
          <w:sz w:val="28"/>
          <w:szCs w:val="28"/>
        </w:rPr>
        <w:t xml:space="preserve">23 октября </w:t>
      </w:r>
      <w:r w:rsidRPr="00D43CB7">
        <w:rPr>
          <w:rFonts w:ascii="Times New Roman" w:eastAsiaTheme="minorEastAsia" w:hAnsi="Times New Roman" w:cs="Times New Roman"/>
          <w:b/>
          <w:iCs/>
          <w:sz w:val="28"/>
          <w:szCs w:val="28"/>
          <w:lang w:eastAsia="ja-JP"/>
        </w:rPr>
        <w:t xml:space="preserve">– </w:t>
      </w:r>
      <w:r w:rsidRPr="00D43CB7">
        <w:rPr>
          <w:rFonts w:ascii="Times New Roman" w:eastAsiaTheme="minorEastAsia" w:hAnsi="Times New Roman" w:cs="Times New Roman"/>
          <w:iCs/>
          <w:sz w:val="28"/>
          <w:szCs w:val="28"/>
          <w:lang w:eastAsia="ja-JP"/>
        </w:rPr>
        <w:t>международная научная конференция</w:t>
      </w:r>
      <w:r>
        <w:rPr>
          <w:rFonts w:eastAsiaTheme="minorEastAsia"/>
          <w:iCs/>
          <w:sz w:val="28"/>
          <w:szCs w:val="28"/>
          <w:lang w:eastAsia="ja-JP"/>
        </w:rPr>
        <w:t xml:space="preserve"> </w:t>
      </w:r>
      <w:r w:rsidRPr="00D43CB7">
        <w:rPr>
          <w:rFonts w:ascii="Times New Roman" w:hAnsi="Times New Roman"/>
          <w:sz w:val="28"/>
          <w:szCs w:val="28"/>
        </w:rPr>
        <w:t>«Средневек</w:t>
      </w:r>
      <w:r w:rsidRPr="00D43CB7">
        <w:rPr>
          <w:rFonts w:ascii="Times New Roman" w:hAnsi="Times New Roman"/>
          <w:sz w:val="28"/>
          <w:szCs w:val="28"/>
        </w:rPr>
        <w:t>о</w:t>
      </w:r>
      <w:r w:rsidRPr="00D43CB7">
        <w:rPr>
          <w:rFonts w:ascii="Times New Roman" w:hAnsi="Times New Roman"/>
          <w:sz w:val="28"/>
          <w:szCs w:val="28"/>
        </w:rPr>
        <w:t>вые города Дальнего Востока. К 900-летию образования империи Цзинь (1115-1234 гг.)»</w:t>
      </w:r>
      <w:r>
        <w:rPr>
          <w:rFonts w:ascii="Times New Roman" w:hAnsi="Times New Roman"/>
          <w:sz w:val="28"/>
          <w:szCs w:val="28"/>
        </w:rPr>
        <w:t xml:space="preserve">, </w:t>
      </w:r>
      <w:r w:rsidRPr="00BF46AC">
        <w:rPr>
          <w:rFonts w:ascii="Times New Roman" w:hAnsi="Times New Roman"/>
          <w:sz w:val="28"/>
          <w:szCs w:val="28"/>
        </w:rPr>
        <w:t>посвящен</w:t>
      </w:r>
      <w:r>
        <w:rPr>
          <w:rFonts w:ascii="Times New Roman" w:hAnsi="Times New Roman"/>
          <w:sz w:val="28"/>
          <w:szCs w:val="28"/>
        </w:rPr>
        <w:t>н</w:t>
      </w:r>
      <w:r w:rsidRPr="00BF46AC">
        <w:rPr>
          <w:rFonts w:ascii="Times New Roman" w:hAnsi="Times New Roman"/>
          <w:sz w:val="28"/>
          <w:szCs w:val="28"/>
        </w:rPr>
        <w:t>а</w:t>
      </w:r>
      <w:r>
        <w:rPr>
          <w:rFonts w:ascii="Times New Roman" w:hAnsi="Times New Roman"/>
          <w:sz w:val="28"/>
          <w:szCs w:val="28"/>
        </w:rPr>
        <w:t>я</w:t>
      </w:r>
      <w:r w:rsidRPr="00BF46AC">
        <w:rPr>
          <w:rFonts w:ascii="Times New Roman" w:hAnsi="Times New Roman"/>
          <w:sz w:val="28"/>
          <w:szCs w:val="28"/>
        </w:rPr>
        <w:t xml:space="preserve"> изучению средневековых городов Дальнего Востока. </w:t>
      </w:r>
      <w:r>
        <w:rPr>
          <w:rFonts w:ascii="Times New Roman" w:hAnsi="Times New Roman"/>
          <w:sz w:val="28"/>
          <w:szCs w:val="28"/>
        </w:rPr>
        <w:t xml:space="preserve">Представлено </w:t>
      </w:r>
      <w:r w:rsidRPr="00BF46AC">
        <w:rPr>
          <w:rFonts w:ascii="Times New Roman" w:hAnsi="Times New Roman"/>
          <w:sz w:val="28"/>
          <w:szCs w:val="28"/>
        </w:rPr>
        <w:t>32 доклада. В них поднимались проблемы</w:t>
      </w:r>
      <w:r>
        <w:rPr>
          <w:rFonts w:ascii="Times New Roman" w:hAnsi="Times New Roman"/>
          <w:sz w:val="28"/>
          <w:szCs w:val="28"/>
        </w:rPr>
        <w:t>,</w:t>
      </w:r>
      <w:r w:rsidRPr="00BF46AC">
        <w:rPr>
          <w:rFonts w:ascii="Times New Roman" w:hAnsi="Times New Roman"/>
          <w:sz w:val="28"/>
          <w:szCs w:val="28"/>
        </w:rPr>
        <w:t xml:space="preserve"> связанные с появлением средневековых городов Дальнего Востока, выявления их фун</w:t>
      </w:r>
      <w:r w:rsidRPr="00BF46AC">
        <w:rPr>
          <w:rFonts w:ascii="Times New Roman" w:hAnsi="Times New Roman"/>
          <w:sz w:val="28"/>
          <w:szCs w:val="28"/>
        </w:rPr>
        <w:t>к</w:t>
      </w:r>
      <w:r w:rsidRPr="00BF46AC">
        <w:rPr>
          <w:rFonts w:ascii="Times New Roman" w:hAnsi="Times New Roman"/>
          <w:sz w:val="28"/>
          <w:szCs w:val="28"/>
        </w:rPr>
        <w:t>ционального назначения, прослежены особенности строительства городов, многие из которых были связаны с историческими процессами, проходящ</w:t>
      </w:r>
      <w:r w:rsidRPr="00BF46AC">
        <w:rPr>
          <w:rFonts w:ascii="Times New Roman" w:hAnsi="Times New Roman"/>
          <w:sz w:val="28"/>
          <w:szCs w:val="28"/>
        </w:rPr>
        <w:t>и</w:t>
      </w:r>
      <w:r w:rsidRPr="00BF46AC">
        <w:rPr>
          <w:rFonts w:ascii="Times New Roman" w:hAnsi="Times New Roman"/>
          <w:sz w:val="28"/>
          <w:szCs w:val="28"/>
        </w:rPr>
        <w:t xml:space="preserve">ми в этом регионе. Доклады зарубежных </w:t>
      </w:r>
      <w:r>
        <w:rPr>
          <w:rFonts w:ascii="Times New Roman" w:hAnsi="Times New Roman"/>
          <w:sz w:val="28"/>
          <w:szCs w:val="28"/>
        </w:rPr>
        <w:t xml:space="preserve">специалистов </w:t>
      </w:r>
      <w:r w:rsidR="00C53C4B">
        <w:rPr>
          <w:rFonts w:ascii="Times New Roman" w:hAnsi="Times New Roman"/>
          <w:sz w:val="28"/>
          <w:szCs w:val="28"/>
        </w:rPr>
        <w:t xml:space="preserve">(из Японии, КНР, Республики Корея) </w:t>
      </w:r>
      <w:r w:rsidRPr="00BF46AC">
        <w:rPr>
          <w:rFonts w:ascii="Times New Roman" w:hAnsi="Times New Roman"/>
          <w:sz w:val="28"/>
          <w:szCs w:val="28"/>
        </w:rPr>
        <w:t>дали возможность не только познакомиться с новыми м</w:t>
      </w:r>
      <w:r w:rsidRPr="00BF46AC">
        <w:rPr>
          <w:rFonts w:ascii="Times New Roman" w:hAnsi="Times New Roman"/>
          <w:sz w:val="28"/>
          <w:szCs w:val="28"/>
        </w:rPr>
        <w:t>а</w:t>
      </w:r>
      <w:r w:rsidRPr="00BF46AC">
        <w:rPr>
          <w:rFonts w:ascii="Times New Roman" w:hAnsi="Times New Roman"/>
          <w:sz w:val="28"/>
          <w:szCs w:val="28"/>
        </w:rPr>
        <w:t>териалами, но и отрабо</w:t>
      </w:r>
      <w:r>
        <w:rPr>
          <w:rFonts w:ascii="Times New Roman" w:hAnsi="Times New Roman"/>
          <w:sz w:val="28"/>
          <w:szCs w:val="28"/>
        </w:rPr>
        <w:t>тать методику изучения</w:t>
      </w:r>
      <w:r w:rsidRPr="00BF46AC">
        <w:rPr>
          <w:rFonts w:ascii="Times New Roman" w:hAnsi="Times New Roman"/>
          <w:sz w:val="28"/>
          <w:szCs w:val="28"/>
        </w:rPr>
        <w:t xml:space="preserve"> городской культуры в Дал</w:t>
      </w:r>
      <w:r w:rsidRPr="00BF46AC">
        <w:rPr>
          <w:rFonts w:ascii="Times New Roman" w:hAnsi="Times New Roman"/>
          <w:sz w:val="28"/>
          <w:szCs w:val="28"/>
        </w:rPr>
        <w:t>ь</w:t>
      </w:r>
      <w:r w:rsidRPr="00BF46AC">
        <w:rPr>
          <w:rFonts w:ascii="Times New Roman" w:hAnsi="Times New Roman"/>
          <w:sz w:val="28"/>
          <w:szCs w:val="28"/>
        </w:rPr>
        <w:t>невосточном регионе.</w:t>
      </w:r>
      <w:r>
        <w:rPr>
          <w:rFonts w:ascii="Times New Roman" w:hAnsi="Times New Roman"/>
          <w:sz w:val="28"/>
          <w:szCs w:val="28"/>
        </w:rPr>
        <w:t xml:space="preserve"> </w:t>
      </w:r>
    </w:p>
    <w:p w:rsidR="00ED5D19" w:rsidRDefault="00ED5D19" w:rsidP="00D43CB7">
      <w:pPr>
        <w:pStyle w:val="af5"/>
        <w:spacing w:line="360" w:lineRule="auto"/>
        <w:ind w:firstLine="851"/>
        <w:jc w:val="both"/>
        <w:rPr>
          <w:rFonts w:ascii="Times New Roman" w:eastAsiaTheme="minorEastAsia" w:hAnsi="Times New Roman"/>
          <w:sz w:val="28"/>
          <w:szCs w:val="28"/>
          <w:lang w:eastAsia="ja-JP"/>
        </w:rPr>
      </w:pPr>
      <w:r w:rsidRPr="00ED5D19">
        <w:rPr>
          <w:rFonts w:ascii="Times New Roman" w:hAnsi="Times New Roman"/>
          <w:b/>
          <w:sz w:val="28"/>
          <w:szCs w:val="28"/>
        </w:rPr>
        <w:t>5 – 6 ноября</w:t>
      </w:r>
      <w:r>
        <w:rPr>
          <w:rFonts w:ascii="Times New Roman" w:hAnsi="Times New Roman"/>
          <w:sz w:val="28"/>
          <w:szCs w:val="28"/>
        </w:rPr>
        <w:t xml:space="preserve"> – </w:t>
      </w:r>
      <w:r>
        <w:rPr>
          <w:rFonts w:ascii="Times New Roman" w:hAnsi="Times New Roman"/>
          <w:sz w:val="28"/>
          <w:szCs w:val="28"/>
          <w:lang w:val="en-US"/>
        </w:rPr>
        <w:t>VI</w:t>
      </w:r>
      <w:r w:rsidRPr="00ED5D19">
        <w:rPr>
          <w:rFonts w:ascii="Times New Roman" w:hAnsi="Times New Roman"/>
          <w:sz w:val="28"/>
          <w:szCs w:val="28"/>
        </w:rPr>
        <w:t xml:space="preserve"> </w:t>
      </w:r>
      <w:r>
        <w:rPr>
          <w:rFonts w:ascii="Times New Roman" w:eastAsiaTheme="minorEastAsia" w:hAnsi="Times New Roman"/>
          <w:sz w:val="28"/>
          <w:szCs w:val="28"/>
          <w:lang w:eastAsia="ja-JP"/>
        </w:rPr>
        <w:t>российско-корейская конференция по проблемам истории Северо-Восточной Азии «Обмен, конфликты и сотрудничество стран бассейна Восточного моря в истории Восточной Азии». Соорганизатор – Фонд изучения истории Северо-Восточной Азии (Республика Корея)</w:t>
      </w:r>
      <w:r w:rsidR="002A0079">
        <w:rPr>
          <w:rFonts w:ascii="Times New Roman" w:eastAsiaTheme="minorEastAsia" w:hAnsi="Times New Roman"/>
          <w:sz w:val="28"/>
          <w:szCs w:val="28"/>
          <w:lang w:eastAsia="ja-JP"/>
        </w:rPr>
        <w:t>. Ц</w:t>
      </w:r>
      <w:r w:rsidR="002A0079">
        <w:rPr>
          <w:rFonts w:ascii="Times New Roman" w:eastAsiaTheme="minorEastAsia" w:hAnsi="Times New Roman"/>
          <w:sz w:val="28"/>
          <w:szCs w:val="28"/>
          <w:lang w:eastAsia="ja-JP"/>
        </w:rPr>
        <w:t>е</w:t>
      </w:r>
      <w:r w:rsidR="002A0079">
        <w:rPr>
          <w:rFonts w:ascii="Times New Roman" w:eastAsiaTheme="minorEastAsia" w:hAnsi="Times New Roman"/>
          <w:sz w:val="28"/>
          <w:szCs w:val="28"/>
          <w:lang w:eastAsia="ja-JP"/>
        </w:rPr>
        <w:t>лью традиционной конференции является сопоставление взглядов академ</w:t>
      </w:r>
      <w:r w:rsidR="002A0079">
        <w:rPr>
          <w:rFonts w:ascii="Times New Roman" w:eastAsiaTheme="minorEastAsia" w:hAnsi="Times New Roman"/>
          <w:sz w:val="28"/>
          <w:szCs w:val="28"/>
          <w:lang w:eastAsia="ja-JP"/>
        </w:rPr>
        <w:t>и</w:t>
      </w:r>
      <w:r w:rsidR="002A0079">
        <w:rPr>
          <w:rFonts w:ascii="Times New Roman" w:eastAsiaTheme="minorEastAsia" w:hAnsi="Times New Roman"/>
          <w:sz w:val="28"/>
          <w:szCs w:val="28"/>
          <w:lang w:eastAsia="ja-JP"/>
        </w:rPr>
        <w:lastRenderedPageBreak/>
        <w:t>ческой и университетской общественности России и Южной Кореи на ист</w:t>
      </w:r>
      <w:r w:rsidR="002A0079">
        <w:rPr>
          <w:rFonts w:ascii="Times New Roman" w:eastAsiaTheme="minorEastAsia" w:hAnsi="Times New Roman"/>
          <w:sz w:val="28"/>
          <w:szCs w:val="28"/>
          <w:lang w:eastAsia="ja-JP"/>
        </w:rPr>
        <w:t>о</w:t>
      </w:r>
      <w:r w:rsidR="002A0079">
        <w:rPr>
          <w:rFonts w:ascii="Times New Roman" w:eastAsiaTheme="minorEastAsia" w:hAnsi="Times New Roman"/>
          <w:sz w:val="28"/>
          <w:szCs w:val="28"/>
          <w:lang w:eastAsia="ja-JP"/>
        </w:rPr>
        <w:t>рические события и развитие современной политической ситуации в Северо-Восточной Азии. Особое внимание уделяется выработке общей позиции по различным трактовкам событий в регионе. Основным выводом данной ко</w:t>
      </w:r>
      <w:r w:rsidR="002A0079">
        <w:rPr>
          <w:rFonts w:ascii="Times New Roman" w:eastAsiaTheme="minorEastAsia" w:hAnsi="Times New Roman"/>
          <w:sz w:val="28"/>
          <w:szCs w:val="28"/>
          <w:lang w:eastAsia="ja-JP"/>
        </w:rPr>
        <w:t>н</w:t>
      </w:r>
      <w:r w:rsidR="002A0079">
        <w:rPr>
          <w:rFonts w:ascii="Times New Roman" w:eastAsiaTheme="minorEastAsia" w:hAnsi="Times New Roman"/>
          <w:sz w:val="28"/>
          <w:szCs w:val="28"/>
          <w:lang w:eastAsia="ja-JP"/>
        </w:rPr>
        <w:t xml:space="preserve">ференции </w:t>
      </w:r>
      <w:r w:rsidR="003E5BB2">
        <w:rPr>
          <w:rFonts w:ascii="Times New Roman" w:eastAsiaTheme="minorEastAsia" w:hAnsi="Times New Roman"/>
          <w:sz w:val="28"/>
          <w:szCs w:val="28"/>
          <w:lang w:eastAsia="ja-JP"/>
        </w:rPr>
        <w:t>стало признание необходимости совместной борьбы с фальсиф</w:t>
      </w:r>
      <w:r w:rsidR="003E5BB2">
        <w:rPr>
          <w:rFonts w:ascii="Times New Roman" w:eastAsiaTheme="minorEastAsia" w:hAnsi="Times New Roman"/>
          <w:sz w:val="28"/>
          <w:szCs w:val="28"/>
          <w:lang w:eastAsia="ja-JP"/>
        </w:rPr>
        <w:t>и</w:t>
      </w:r>
      <w:r w:rsidR="003E5BB2">
        <w:rPr>
          <w:rFonts w:ascii="Times New Roman" w:eastAsiaTheme="minorEastAsia" w:hAnsi="Times New Roman"/>
          <w:sz w:val="28"/>
          <w:szCs w:val="28"/>
          <w:lang w:eastAsia="ja-JP"/>
        </w:rPr>
        <w:t>кацией истории.</w:t>
      </w:r>
      <w:r w:rsidR="002A0079">
        <w:rPr>
          <w:rFonts w:ascii="Times New Roman" w:eastAsiaTheme="minorEastAsia" w:hAnsi="Times New Roman"/>
          <w:sz w:val="28"/>
          <w:szCs w:val="28"/>
          <w:lang w:eastAsia="ja-JP"/>
        </w:rPr>
        <w:t xml:space="preserve"> </w:t>
      </w:r>
    </w:p>
    <w:p w:rsidR="007928C6" w:rsidRDefault="007928C6" w:rsidP="00D43CB7">
      <w:pPr>
        <w:pStyle w:val="af5"/>
        <w:spacing w:line="360" w:lineRule="auto"/>
        <w:ind w:firstLine="851"/>
        <w:jc w:val="both"/>
        <w:rPr>
          <w:rFonts w:ascii="Times New Roman" w:eastAsiaTheme="minorEastAsia" w:hAnsi="Times New Roman"/>
          <w:sz w:val="28"/>
          <w:szCs w:val="28"/>
          <w:lang w:eastAsia="ja-JP"/>
        </w:rPr>
      </w:pPr>
      <w:r w:rsidRPr="007928C6">
        <w:rPr>
          <w:rFonts w:ascii="Times New Roman" w:eastAsiaTheme="minorEastAsia" w:hAnsi="Times New Roman"/>
          <w:b/>
          <w:sz w:val="28"/>
          <w:szCs w:val="28"/>
          <w:lang w:eastAsia="ja-JP"/>
        </w:rPr>
        <w:t>12 ноября</w:t>
      </w:r>
      <w:r>
        <w:rPr>
          <w:rFonts w:ascii="Times New Roman" w:eastAsiaTheme="minorEastAsia" w:hAnsi="Times New Roman"/>
          <w:sz w:val="28"/>
          <w:szCs w:val="28"/>
          <w:lang w:eastAsia="ja-JP"/>
        </w:rPr>
        <w:t xml:space="preserve"> состоя</w:t>
      </w:r>
      <w:r w:rsidR="003A669F">
        <w:rPr>
          <w:rFonts w:ascii="Times New Roman" w:eastAsiaTheme="minorEastAsia" w:hAnsi="Times New Roman"/>
          <w:sz w:val="28"/>
          <w:szCs w:val="28"/>
          <w:lang w:eastAsia="ja-JP"/>
        </w:rPr>
        <w:t xml:space="preserve">лось заседание «круглого стола» </w:t>
      </w:r>
      <w:r>
        <w:rPr>
          <w:rFonts w:ascii="Times New Roman" w:eastAsiaTheme="minorEastAsia" w:hAnsi="Times New Roman"/>
          <w:sz w:val="28"/>
          <w:szCs w:val="28"/>
          <w:lang w:eastAsia="ja-JP"/>
        </w:rPr>
        <w:t xml:space="preserve">«Тихоокеанская политика США во втором десятилетии </w:t>
      </w:r>
      <w:r>
        <w:rPr>
          <w:rFonts w:ascii="Times New Roman" w:eastAsiaTheme="minorEastAsia" w:hAnsi="Times New Roman"/>
          <w:sz w:val="28"/>
          <w:szCs w:val="28"/>
          <w:lang w:val="en-US" w:eastAsia="ja-JP"/>
        </w:rPr>
        <w:t>XXI</w:t>
      </w:r>
      <w:r w:rsidRPr="007928C6">
        <w:rPr>
          <w:rFonts w:ascii="Times New Roman" w:eastAsiaTheme="minorEastAsia" w:hAnsi="Times New Roman"/>
          <w:sz w:val="28"/>
          <w:szCs w:val="28"/>
          <w:lang w:eastAsia="ja-JP"/>
        </w:rPr>
        <w:t xml:space="preserve"> </w:t>
      </w:r>
      <w:r>
        <w:rPr>
          <w:rFonts w:ascii="Times New Roman" w:eastAsiaTheme="minorEastAsia" w:hAnsi="Times New Roman"/>
          <w:sz w:val="28"/>
          <w:szCs w:val="28"/>
          <w:lang w:eastAsia="ja-JP"/>
        </w:rPr>
        <w:t>в.», в котором приняли участие пре</w:t>
      </w:r>
      <w:r w:rsidR="00E857F4">
        <w:rPr>
          <w:rFonts w:ascii="Times New Roman" w:eastAsiaTheme="minorEastAsia" w:hAnsi="Times New Roman"/>
          <w:sz w:val="28"/>
          <w:szCs w:val="28"/>
          <w:lang w:eastAsia="ja-JP"/>
        </w:rPr>
        <w:t>дседатель ЗС ПК В.В. Горчаков, генеральные консулы и сотрудники ко</w:t>
      </w:r>
      <w:r w:rsidR="00E857F4">
        <w:rPr>
          <w:rFonts w:ascii="Times New Roman" w:eastAsiaTheme="minorEastAsia" w:hAnsi="Times New Roman"/>
          <w:sz w:val="28"/>
          <w:szCs w:val="28"/>
          <w:lang w:eastAsia="ja-JP"/>
        </w:rPr>
        <w:t>н</w:t>
      </w:r>
      <w:r w:rsidR="00E857F4">
        <w:rPr>
          <w:rFonts w:ascii="Times New Roman" w:eastAsiaTheme="minorEastAsia" w:hAnsi="Times New Roman"/>
          <w:sz w:val="28"/>
          <w:szCs w:val="28"/>
          <w:lang w:eastAsia="ja-JP"/>
        </w:rPr>
        <w:t>сульств США, Японии, РК во Владивостоке, сотрудники Представительства МИД РФ во Владивостоке, представители федеральных структур, ученые РИСИ и ШРМИ ДВФУ. Целью заседания явился экспертный обмен мнени</w:t>
      </w:r>
      <w:r w:rsidR="00E857F4">
        <w:rPr>
          <w:rFonts w:ascii="Times New Roman" w:eastAsiaTheme="minorEastAsia" w:hAnsi="Times New Roman"/>
          <w:sz w:val="28"/>
          <w:szCs w:val="28"/>
          <w:lang w:eastAsia="ja-JP"/>
        </w:rPr>
        <w:t>я</w:t>
      </w:r>
      <w:r w:rsidR="00E857F4">
        <w:rPr>
          <w:rFonts w:ascii="Times New Roman" w:eastAsiaTheme="minorEastAsia" w:hAnsi="Times New Roman"/>
          <w:sz w:val="28"/>
          <w:szCs w:val="28"/>
          <w:lang w:eastAsia="ja-JP"/>
        </w:rPr>
        <w:t>ми о целях американского «поворота на Восток» и его влиянии на политику основных региональных акторов. Сделан вывод, что основные составляющие интеграционных и политических связей будут решаться в треугольнике США – Россия – Китай, с активным воздействием на характер региональных пр</w:t>
      </w:r>
      <w:r w:rsidR="00E857F4">
        <w:rPr>
          <w:rFonts w:ascii="Times New Roman" w:eastAsiaTheme="minorEastAsia" w:hAnsi="Times New Roman"/>
          <w:sz w:val="28"/>
          <w:szCs w:val="28"/>
          <w:lang w:eastAsia="ja-JP"/>
        </w:rPr>
        <w:t>о</w:t>
      </w:r>
      <w:r w:rsidR="00E857F4">
        <w:rPr>
          <w:rFonts w:ascii="Times New Roman" w:eastAsiaTheme="minorEastAsia" w:hAnsi="Times New Roman"/>
          <w:sz w:val="28"/>
          <w:szCs w:val="28"/>
          <w:lang w:eastAsia="ja-JP"/>
        </w:rPr>
        <w:t>цессов со стороны Японии и РК.</w:t>
      </w:r>
    </w:p>
    <w:p w:rsidR="00040757" w:rsidRDefault="00040757" w:rsidP="00D43CB7">
      <w:pPr>
        <w:pStyle w:val="af5"/>
        <w:spacing w:line="360" w:lineRule="auto"/>
        <w:ind w:firstLine="851"/>
        <w:jc w:val="both"/>
        <w:rPr>
          <w:rFonts w:ascii="Times New Roman" w:eastAsiaTheme="minorEastAsia" w:hAnsi="Times New Roman"/>
          <w:sz w:val="28"/>
          <w:szCs w:val="28"/>
          <w:lang w:eastAsia="ja-JP"/>
        </w:rPr>
      </w:pPr>
      <w:r w:rsidRPr="002D1613">
        <w:rPr>
          <w:rFonts w:ascii="Times New Roman" w:eastAsiaTheme="minorEastAsia" w:hAnsi="Times New Roman"/>
          <w:b/>
          <w:sz w:val="28"/>
          <w:szCs w:val="28"/>
          <w:lang w:eastAsia="ja-JP"/>
        </w:rPr>
        <w:t>13 ноября</w:t>
      </w:r>
      <w:r>
        <w:rPr>
          <w:rFonts w:ascii="Times New Roman" w:eastAsiaTheme="minorEastAsia" w:hAnsi="Times New Roman"/>
          <w:sz w:val="28"/>
          <w:szCs w:val="28"/>
          <w:lang w:eastAsia="ja-JP"/>
        </w:rPr>
        <w:t xml:space="preserve"> – состоялся совместный семинар с учеными из Стэнфор</w:t>
      </w:r>
      <w:r>
        <w:rPr>
          <w:rFonts w:ascii="Times New Roman" w:eastAsiaTheme="minorEastAsia" w:hAnsi="Times New Roman"/>
          <w:sz w:val="28"/>
          <w:szCs w:val="28"/>
          <w:lang w:eastAsia="ja-JP"/>
        </w:rPr>
        <w:t>д</w:t>
      </w:r>
      <w:r>
        <w:rPr>
          <w:rFonts w:ascii="Times New Roman" w:eastAsiaTheme="minorEastAsia" w:hAnsi="Times New Roman"/>
          <w:sz w:val="28"/>
          <w:szCs w:val="28"/>
          <w:lang w:eastAsia="ja-JP"/>
        </w:rPr>
        <w:t xml:space="preserve">ского университета «Трансграничное сотрудничество в Северо-Восточной Азии: Россия – Китай и региональные тенденции». </w:t>
      </w:r>
      <w:r w:rsidR="000E292D">
        <w:rPr>
          <w:rFonts w:ascii="Times New Roman" w:eastAsiaTheme="minorEastAsia" w:hAnsi="Times New Roman"/>
          <w:sz w:val="28"/>
          <w:szCs w:val="28"/>
          <w:lang w:eastAsia="ja-JP"/>
        </w:rPr>
        <w:t>На повестку было вын</w:t>
      </w:r>
      <w:r w:rsidR="000E292D">
        <w:rPr>
          <w:rFonts w:ascii="Times New Roman" w:eastAsiaTheme="minorEastAsia" w:hAnsi="Times New Roman"/>
          <w:sz w:val="28"/>
          <w:szCs w:val="28"/>
          <w:lang w:eastAsia="ja-JP"/>
        </w:rPr>
        <w:t>е</w:t>
      </w:r>
      <w:r w:rsidR="000E292D">
        <w:rPr>
          <w:rFonts w:ascii="Times New Roman" w:eastAsiaTheme="minorEastAsia" w:hAnsi="Times New Roman"/>
          <w:sz w:val="28"/>
          <w:szCs w:val="28"/>
          <w:lang w:eastAsia="ja-JP"/>
        </w:rPr>
        <w:t xml:space="preserve">сено </w:t>
      </w:r>
      <w:r w:rsidR="002D1613">
        <w:rPr>
          <w:rFonts w:ascii="Times New Roman" w:eastAsiaTheme="minorEastAsia" w:hAnsi="Times New Roman"/>
          <w:sz w:val="28"/>
          <w:szCs w:val="28"/>
          <w:lang w:eastAsia="ja-JP"/>
        </w:rPr>
        <w:t>две основные проблемы: о взаимосвязи между развитием трансграни</w:t>
      </w:r>
      <w:r w:rsidR="002D1613">
        <w:rPr>
          <w:rFonts w:ascii="Times New Roman" w:eastAsiaTheme="minorEastAsia" w:hAnsi="Times New Roman"/>
          <w:sz w:val="28"/>
          <w:szCs w:val="28"/>
          <w:lang w:eastAsia="ja-JP"/>
        </w:rPr>
        <w:t>ч</w:t>
      </w:r>
      <w:r w:rsidR="002D1613">
        <w:rPr>
          <w:rFonts w:ascii="Times New Roman" w:eastAsiaTheme="minorEastAsia" w:hAnsi="Times New Roman"/>
          <w:sz w:val="28"/>
          <w:szCs w:val="28"/>
          <w:lang w:eastAsia="ja-JP"/>
        </w:rPr>
        <w:t>ного сотрудничества, регионализацией и регионализмом; насколько разли</w:t>
      </w:r>
      <w:r w:rsidR="002D1613">
        <w:rPr>
          <w:rFonts w:ascii="Times New Roman" w:eastAsiaTheme="minorEastAsia" w:hAnsi="Times New Roman"/>
          <w:sz w:val="28"/>
          <w:szCs w:val="28"/>
          <w:lang w:eastAsia="ja-JP"/>
        </w:rPr>
        <w:t>ч</w:t>
      </w:r>
      <w:r w:rsidR="002D1613">
        <w:rPr>
          <w:rFonts w:ascii="Times New Roman" w:eastAsiaTheme="minorEastAsia" w:hAnsi="Times New Roman"/>
          <w:sz w:val="28"/>
          <w:szCs w:val="28"/>
          <w:lang w:eastAsia="ja-JP"/>
        </w:rPr>
        <w:t>ные уровни власти могут продвигать свою повестку трансграничного с</w:t>
      </w:r>
      <w:r w:rsidR="002D1613">
        <w:rPr>
          <w:rFonts w:ascii="Times New Roman" w:eastAsiaTheme="minorEastAsia" w:hAnsi="Times New Roman"/>
          <w:sz w:val="28"/>
          <w:szCs w:val="28"/>
          <w:lang w:eastAsia="ja-JP"/>
        </w:rPr>
        <w:t>о</w:t>
      </w:r>
      <w:r w:rsidR="002D1613">
        <w:rPr>
          <w:rFonts w:ascii="Times New Roman" w:eastAsiaTheme="minorEastAsia" w:hAnsi="Times New Roman"/>
          <w:sz w:val="28"/>
          <w:szCs w:val="28"/>
          <w:lang w:eastAsia="ja-JP"/>
        </w:rPr>
        <w:t>трудничества. Обсуждались перспективы российско-китайских интеграцио</w:t>
      </w:r>
      <w:r w:rsidR="002D1613">
        <w:rPr>
          <w:rFonts w:ascii="Times New Roman" w:eastAsiaTheme="minorEastAsia" w:hAnsi="Times New Roman"/>
          <w:sz w:val="28"/>
          <w:szCs w:val="28"/>
          <w:lang w:eastAsia="ja-JP"/>
        </w:rPr>
        <w:t>н</w:t>
      </w:r>
      <w:r w:rsidR="002D1613">
        <w:rPr>
          <w:rFonts w:ascii="Times New Roman" w:eastAsiaTheme="minorEastAsia" w:hAnsi="Times New Roman"/>
          <w:sz w:val="28"/>
          <w:szCs w:val="28"/>
          <w:lang w:eastAsia="ja-JP"/>
        </w:rPr>
        <w:t xml:space="preserve">ных проектов, а также роли в них местной бюрократии и бизнеса. </w:t>
      </w:r>
    </w:p>
    <w:p w:rsidR="002D1613" w:rsidRPr="007928C6" w:rsidRDefault="002D1613" w:rsidP="00D43CB7">
      <w:pPr>
        <w:pStyle w:val="af5"/>
        <w:spacing w:line="360" w:lineRule="auto"/>
        <w:ind w:firstLine="851"/>
        <w:jc w:val="both"/>
        <w:rPr>
          <w:rFonts w:ascii="Times New Roman" w:eastAsiaTheme="minorEastAsia" w:hAnsi="Times New Roman"/>
          <w:sz w:val="28"/>
          <w:szCs w:val="28"/>
          <w:lang w:eastAsia="ja-JP"/>
        </w:rPr>
      </w:pPr>
      <w:r w:rsidRPr="00BF1323">
        <w:rPr>
          <w:rFonts w:ascii="Times New Roman" w:eastAsiaTheme="minorEastAsia" w:hAnsi="Times New Roman"/>
          <w:b/>
          <w:sz w:val="28"/>
          <w:szCs w:val="28"/>
          <w:lang w:eastAsia="ja-JP"/>
        </w:rPr>
        <w:t>17 ноября</w:t>
      </w:r>
      <w:r>
        <w:rPr>
          <w:rFonts w:ascii="Times New Roman" w:eastAsiaTheme="minorEastAsia" w:hAnsi="Times New Roman"/>
          <w:sz w:val="28"/>
          <w:szCs w:val="28"/>
          <w:lang w:eastAsia="ja-JP"/>
        </w:rPr>
        <w:t xml:space="preserve"> </w:t>
      </w:r>
      <w:r w:rsidR="00BF1323">
        <w:rPr>
          <w:rFonts w:ascii="Times New Roman" w:eastAsiaTheme="minorEastAsia" w:hAnsi="Times New Roman"/>
          <w:sz w:val="28"/>
          <w:szCs w:val="28"/>
          <w:lang w:eastAsia="ja-JP"/>
        </w:rPr>
        <w:t xml:space="preserve">состоялась </w:t>
      </w:r>
      <w:r>
        <w:rPr>
          <w:rFonts w:ascii="Times New Roman" w:eastAsiaTheme="minorEastAsia" w:hAnsi="Times New Roman"/>
          <w:sz w:val="28"/>
          <w:szCs w:val="28"/>
          <w:lang w:eastAsia="ja-JP"/>
        </w:rPr>
        <w:t>региональная научная конференция «Диалог культур Тихоокеанской России: межэтнические, межгрупповые, межличн</w:t>
      </w:r>
      <w:r>
        <w:rPr>
          <w:rFonts w:ascii="Times New Roman" w:eastAsiaTheme="minorEastAsia" w:hAnsi="Times New Roman"/>
          <w:sz w:val="28"/>
          <w:szCs w:val="28"/>
          <w:lang w:eastAsia="ja-JP"/>
        </w:rPr>
        <w:t>о</w:t>
      </w:r>
      <w:r>
        <w:rPr>
          <w:rFonts w:ascii="Times New Roman" w:eastAsiaTheme="minorEastAsia" w:hAnsi="Times New Roman"/>
          <w:sz w:val="28"/>
          <w:szCs w:val="28"/>
          <w:lang w:eastAsia="ja-JP"/>
        </w:rPr>
        <w:t>стные коммуникации»</w:t>
      </w:r>
      <w:r w:rsidR="00BF1323">
        <w:rPr>
          <w:rFonts w:ascii="Times New Roman" w:eastAsiaTheme="minorEastAsia" w:hAnsi="Times New Roman"/>
          <w:sz w:val="28"/>
          <w:szCs w:val="28"/>
          <w:lang w:eastAsia="ja-JP"/>
        </w:rPr>
        <w:t>, объединившая специалистов различных направлений гуманитарной науки: этнологов, культурологов, историков, востоковедов, археологов, литературоведов, филологов. Актуальными для обсуждения ст</w:t>
      </w:r>
      <w:r w:rsidR="00BF1323">
        <w:rPr>
          <w:rFonts w:ascii="Times New Roman" w:eastAsiaTheme="minorEastAsia" w:hAnsi="Times New Roman"/>
          <w:sz w:val="28"/>
          <w:szCs w:val="28"/>
          <w:lang w:eastAsia="ja-JP"/>
        </w:rPr>
        <w:t>а</w:t>
      </w:r>
      <w:r w:rsidR="00BF1323">
        <w:rPr>
          <w:rFonts w:ascii="Times New Roman" w:eastAsiaTheme="minorEastAsia" w:hAnsi="Times New Roman"/>
          <w:sz w:val="28"/>
          <w:szCs w:val="28"/>
          <w:lang w:eastAsia="ja-JP"/>
        </w:rPr>
        <w:lastRenderedPageBreak/>
        <w:t>ли направления</w:t>
      </w:r>
      <w:r w:rsidR="003D4D54">
        <w:rPr>
          <w:rFonts w:ascii="Times New Roman" w:eastAsiaTheme="minorEastAsia" w:hAnsi="Times New Roman"/>
          <w:sz w:val="28"/>
          <w:szCs w:val="28"/>
          <w:lang w:eastAsia="ja-JP"/>
        </w:rPr>
        <w:t>, посвященные осмыслению проблемы духовных ценностей в системе межкультурных коммуникаций; культурных взаимодействий в усл</w:t>
      </w:r>
      <w:r w:rsidR="003D4D54">
        <w:rPr>
          <w:rFonts w:ascii="Times New Roman" w:eastAsiaTheme="minorEastAsia" w:hAnsi="Times New Roman"/>
          <w:sz w:val="28"/>
          <w:szCs w:val="28"/>
          <w:lang w:eastAsia="ja-JP"/>
        </w:rPr>
        <w:t>о</w:t>
      </w:r>
      <w:r w:rsidR="003D4D54">
        <w:rPr>
          <w:rFonts w:ascii="Times New Roman" w:eastAsiaTheme="minorEastAsia" w:hAnsi="Times New Roman"/>
          <w:sz w:val="28"/>
          <w:szCs w:val="28"/>
          <w:lang w:eastAsia="ja-JP"/>
        </w:rPr>
        <w:t>виях трансграничья; исследованию межличностного во взаимодействию культур сквозь призму своего, другого и чужого; анализу проблем межэтн</w:t>
      </w:r>
      <w:r w:rsidR="003D4D54">
        <w:rPr>
          <w:rFonts w:ascii="Times New Roman" w:eastAsiaTheme="minorEastAsia" w:hAnsi="Times New Roman"/>
          <w:sz w:val="28"/>
          <w:szCs w:val="28"/>
          <w:lang w:eastAsia="ja-JP"/>
        </w:rPr>
        <w:t>и</w:t>
      </w:r>
      <w:r w:rsidR="003D4D54">
        <w:rPr>
          <w:rFonts w:ascii="Times New Roman" w:eastAsiaTheme="minorEastAsia" w:hAnsi="Times New Roman"/>
          <w:sz w:val="28"/>
          <w:szCs w:val="28"/>
          <w:lang w:eastAsia="ja-JP"/>
        </w:rPr>
        <w:t>ческих коммуникаций в условиях мира и конфликта, изучению художестве</w:t>
      </w:r>
      <w:r w:rsidR="003D4D54">
        <w:rPr>
          <w:rFonts w:ascii="Times New Roman" w:eastAsiaTheme="minorEastAsia" w:hAnsi="Times New Roman"/>
          <w:sz w:val="28"/>
          <w:szCs w:val="28"/>
          <w:lang w:eastAsia="ja-JP"/>
        </w:rPr>
        <w:t>н</w:t>
      </w:r>
      <w:r w:rsidR="003D4D54">
        <w:rPr>
          <w:rFonts w:ascii="Times New Roman" w:eastAsiaTheme="minorEastAsia" w:hAnsi="Times New Roman"/>
          <w:sz w:val="28"/>
          <w:szCs w:val="28"/>
          <w:lang w:eastAsia="ja-JP"/>
        </w:rPr>
        <w:t>ных и лингвистических коммуникаций в социокультурном пространстве.</w:t>
      </w:r>
    </w:p>
    <w:p w:rsidR="00D43CB7" w:rsidRDefault="008160E2" w:rsidP="007213F4">
      <w:pPr>
        <w:spacing w:line="360" w:lineRule="auto"/>
        <w:ind w:firstLine="709"/>
        <w:jc w:val="both"/>
        <w:rPr>
          <w:rFonts w:eastAsiaTheme="minorEastAsia"/>
          <w:iCs/>
          <w:sz w:val="28"/>
          <w:szCs w:val="28"/>
          <w:lang w:eastAsia="ja-JP"/>
        </w:rPr>
      </w:pPr>
      <w:r>
        <w:rPr>
          <w:rFonts w:eastAsiaTheme="minorEastAsia"/>
          <w:iCs/>
          <w:sz w:val="28"/>
          <w:szCs w:val="28"/>
          <w:lang w:eastAsia="ja-JP"/>
        </w:rPr>
        <w:t xml:space="preserve">В 2015 г. научные сотрудники ИИАЭ ДВО РАН приняли участие в </w:t>
      </w:r>
      <w:r w:rsidR="002A73BD">
        <w:rPr>
          <w:rFonts w:eastAsiaTheme="minorEastAsia"/>
          <w:b/>
          <w:iCs/>
          <w:sz w:val="28"/>
          <w:szCs w:val="28"/>
          <w:lang w:eastAsia="ja-JP"/>
        </w:rPr>
        <w:t>160</w:t>
      </w:r>
      <w:r w:rsidRPr="008160E2">
        <w:rPr>
          <w:rFonts w:eastAsiaTheme="minorEastAsia"/>
          <w:b/>
          <w:iCs/>
          <w:sz w:val="28"/>
          <w:szCs w:val="28"/>
          <w:lang w:eastAsia="ja-JP"/>
        </w:rPr>
        <w:t xml:space="preserve"> </w:t>
      </w:r>
      <w:r>
        <w:rPr>
          <w:rFonts w:eastAsiaTheme="minorEastAsia"/>
          <w:iCs/>
          <w:sz w:val="28"/>
          <w:szCs w:val="28"/>
          <w:lang w:eastAsia="ja-JP"/>
        </w:rPr>
        <w:t xml:space="preserve">научных мероприятиях (конгрессы, форумы, конференции, круглые столы, научные семинары, сессии), на которых представили   </w:t>
      </w:r>
      <w:r w:rsidR="009673A2" w:rsidRPr="009673A2">
        <w:rPr>
          <w:rFonts w:eastAsiaTheme="minorEastAsia"/>
          <w:b/>
          <w:iCs/>
          <w:sz w:val="28"/>
          <w:szCs w:val="28"/>
          <w:lang w:eastAsia="ja-JP"/>
        </w:rPr>
        <w:t>25</w:t>
      </w:r>
      <w:r w:rsidR="002A73BD">
        <w:rPr>
          <w:rFonts w:eastAsiaTheme="minorEastAsia"/>
          <w:b/>
          <w:iCs/>
          <w:sz w:val="28"/>
          <w:szCs w:val="28"/>
          <w:lang w:eastAsia="ja-JP"/>
        </w:rPr>
        <w:t>9</w:t>
      </w:r>
      <w:r w:rsidR="002A73BD">
        <w:rPr>
          <w:rFonts w:eastAsiaTheme="minorEastAsia"/>
          <w:iCs/>
          <w:sz w:val="28"/>
          <w:szCs w:val="28"/>
          <w:lang w:eastAsia="ja-JP"/>
        </w:rPr>
        <w:t xml:space="preserve"> докладов</w:t>
      </w:r>
      <w:r>
        <w:rPr>
          <w:rFonts w:eastAsiaTheme="minorEastAsia"/>
          <w:iCs/>
          <w:sz w:val="28"/>
          <w:szCs w:val="28"/>
          <w:lang w:eastAsia="ja-JP"/>
        </w:rPr>
        <w:t xml:space="preserve">. </w:t>
      </w:r>
    </w:p>
    <w:p w:rsidR="00221120" w:rsidRDefault="00105230" w:rsidP="00105230">
      <w:pPr>
        <w:spacing w:line="360" w:lineRule="auto"/>
        <w:jc w:val="both"/>
        <w:rPr>
          <w:b/>
          <w:sz w:val="28"/>
          <w:szCs w:val="28"/>
        </w:rPr>
      </w:pPr>
      <w:r w:rsidRPr="00105230">
        <w:rPr>
          <w:b/>
          <w:sz w:val="28"/>
          <w:szCs w:val="28"/>
        </w:rPr>
        <w:t>2.4.</w:t>
      </w:r>
      <w:r>
        <w:rPr>
          <w:sz w:val="28"/>
          <w:szCs w:val="28"/>
        </w:rPr>
        <w:t xml:space="preserve"> </w:t>
      </w:r>
      <w:r w:rsidR="00F12CA8">
        <w:rPr>
          <w:b/>
          <w:sz w:val="28"/>
          <w:szCs w:val="28"/>
        </w:rPr>
        <w:t>и</w:t>
      </w:r>
      <w:r w:rsidR="00221120" w:rsidRPr="00221120">
        <w:rPr>
          <w:b/>
          <w:sz w:val="28"/>
          <w:szCs w:val="28"/>
        </w:rPr>
        <w:t>нформация о взаимодействии с отраслевой и вузовской наукой; с органами власти и бизнесом; об интеграции с высшим профессионал</w:t>
      </w:r>
      <w:r w:rsidR="00221120" w:rsidRPr="00221120">
        <w:rPr>
          <w:b/>
          <w:sz w:val="28"/>
          <w:szCs w:val="28"/>
        </w:rPr>
        <w:t>ь</w:t>
      </w:r>
      <w:r w:rsidR="00221120" w:rsidRPr="00221120">
        <w:rPr>
          <w:b/>
          <w:sz w:val="28"/>
          <w:szCs w:val="28"/>
        </w:rPr>
        <w:t>ным образованием</w:t>
      </w:r>
      <w:r w:rsidR="00221120">
        <w:rPr>
          <w:b/>
          <w:sz w:val="28"/>
          <w:szCs w:val="28"/>
        </w:rPr>
        <w:t>:</w:t>
      </w:r>
    </w:p>
    <w:p w:rsidR="00A50FAC" w:rsidRDefault="00221120" w:rsidP="003419FD">
      <w:pPr>
        <w:pStyle w:val="a3"/>
        <w:spacing w:line="360" w:lineRule="auto"/>
        <w:ind w:firstLine="720"/>
        <w:rPr>
          <w:szCs w:val="28"/>
        </w:rPr>
      </w:pPr>
      <w:r w:rsidRPr="007376E2">
        <w:t>Институт осуществляет многоплановое сотрудничество</w:t>
      </w:r>
      <w:r>
        <w:t xml:space="preserve"> (проведение совместных научных исследований и конференций, подготовка кадров вы</w:t>
      </w:r>
      <w:r>
        <w:t>с</w:t>
      </w:r>
      <w:r>
        <w:t>шей квалификации, стажировки научных сотрудников и преподавателей и др.)</w:t>
      </w:r>
      <w:r w:rsidRPr="007376E2">
        <w:t xml:space="preserve"> с вузами Приморского края</w:t>
      </w:r>
      <w:r>
        <w:t xml:space="preserve"> и Дальневосточного региона.</w:t>
      </w:r>
      <w:r w:rsidRPr="007376E2">
        <w:t xml:space="preserve"> </w:t>
      </w:r>
      <w:r w:rsidRPr="004F06AE">
        <w:t>Помимо рук</w:t>
      </w:r>
      <w:r w:rsidRPr="004F06AE">
        <w:t>о</w:t>
      </w:r>
      <w:r w:rsidRPr="004F06AE">
        <w:t>водства научно-исследовательской работой студентов</w:t>
      </w:r>
      <w:r>
        <w:t xml:space="preserve"> и магистрантов</w:t>
      </w:r>
      <w:r w:rsidRPr="004F06AE">
        <w:t xml:space="preserve"> с</w:t>
      </w:r>
      <w:r w:rsidRPr="004F06AE">
        <w:t>о</w:t>
      </w:r>
      <w:r w:rsidRPr="004F06AE">
        <w:t xml:space="preserve">трудники института проводили </w:t>
      </w:r>
      <w:r w:rsidRPr="0008384D">
        <w:rPr>
          <w:bCs/>
        </w:rPr>
        <w:t>археологические практики</w:t>
      </w:r>
      <w:r w:rsidRPr="004F06AE">
        <w:rPr>
          <w:b/>
          <w:bCs/>
        </w:rPr>
        <w:t xml:space="preserve"> </w:t>
      </w:r>
      <w:r w:rsidRPr="00C112DA">
        <w:rPr>
          <w:bCs/>
        </w:rPr>
        <w:t>для студентов</w:t>
      </w:r>
      <w:r>
        <w:rPr>
          <w:bCs/>
        </w:rPr>
        <w:t xml:space="preserve"> ДВФУ гуманитарных дисциплин </w:t>
      </w:r>
      <w:r w:rsidRPr="004F06AE">
        <w:t xml:space="preserve"> 1-3 курсов</w:t>
      </w:r>
      <w:r>
        <w:t xml:space="preserve">, являлись председателями ГАК и ГЭК. </w:t>
      </w:r>
      <w:r w:rsidR="00010E94">
        <w:rPr>
          <w:szCs w:val="28"/>
        </w:rPr>
        <w:t>24</w:t>
      </w:r>
      <w:r>
        <w:rPr>
          <w:szCs w:val="28"/>
        </w:rPr>
        <w:t xml:space="preserve"> </w:t>
      </w:r>
      <w:r w:rsidR="00010E94">
        <w:rPr>
          <w:szCs w:val="28"/>
        </w:rPr>
        <w:t>сотрудника</w:t>
      </w:r>
      <w:r w:rsidRPr="00045682">
        <w:rPr>
          <w:szCs w:val="28"/>
        </w:rPr>
        <w:t xml:space="preserve"> Института </w:t>
      </w:r>
      <w:r w:rsidRPr="00045682">
        <w:rPr>
          <w:bCs/>
          <w:szCs w:val="28"/>
        </w:rPr>
        <w:t>преподают в вузах</w:t>
      </w:r>
      <w:r>
        <w:rPr>
          <w:szCs w:val="28"/>
        </w:rPr>
        <w:t xml:space="preserve">: </w:t>
      </w:r>
      <w:r w:rsidRPr="00045682">
        <w:rPr>
          <w:szCs w:val="28"/>
        </w:rPr>
        <w:t>ДВФУ, МГУ им. Н</w:t>
      </w:r>
      <w:r w:rsidRPr="00045682">
        <w:rPr>
          <w:szCs w:val="28"/>
        </w:rPr>
        <w:t>е</w:t>
      </w:r>
      <w:r w:rsidRPr="00045682">
        <w:rPr>
          <w:szCs w:val="28"/>
        </w:rPr>
        <w:t>вельского, ВГУЭС, ДВГАИ,</w:t>
      </w:r>
      <w:r>
        <w:rPr>
          <w:szCs w:val="28"/>
        </w:rPr>
        <w:t xml:space="preserve"> СахГу,</w:t>
      </w:r>
      <w:r w:rsidRPr="00045682">
        <w:rPr>
          <w:szCs w:val="28"/>
        </w:rPr>
        <w:t xml:space="preserve"> где читают учебные </w:t>
      </w:r>
      <w:r>
        <w:rPr>
          <w:szCs w:val="28"/>
        </w:rPr>
        <w:t>дисциплины и ор</w:t>
      </w:r>
      <w:r>
        <w:rPr>
          <w:szCs w:val="28"/>
        </w:rPr>
        <w:t>и</w:t>
      </w:r>
      <w:r>
        <w:rPr>
          <w:szCs w:val="28"/>
        </w:rPr>
        <w:t xml:space="preserve">гинальные курсы по </w:t>
      </w:r>
      <w:r w:rsidR="001205A6">
        <w:rPr>
          <w:szCs w:val="28"/>
        </w:rPr>
        <w:t>гуманитарным специальностям (более</w:t>
      </w:r>
      <w:r w:rsidR="00010E94">
        <w:rPr>
          <w:szCs w:val="28"/>
        </w:rPr>
        <w:t xml:space="preserve"> 75</w:t>
      </w:r>
      <w:r>
        <w:rPr>
          <w:szCs w:val="28"/>
        </w:rPr>
        <w:t xml:space="preserve">). </w:t>
      </w:r>
    </w:p>
    <w:p w:rsidR="00A50FAC" w:rsidRPr="0047281E" w:rsidRDefault="00A50FAC" w:rsidP="00A50FAC">
      <w:pPr>
        <w:pStyle w:val="Default"/>
        <w:spacing w:line="360" w:lineRule="auto"/>
        <w:ind w:firstLine="360"/>
        <w:jc w:val="both"/>
        <w:rPr>
          <w:sz w:val="28"/>
          <w:szCs w:val="28"/>
        </w:rPr>
      </w:pPr>
      <w:r>
        <w:rPr>
          <w:sz w:val="28"/>
          <w:szCs w:val="28"/>
        </w:rPr>
        <w:t xml:space="preserve">- </w:t>
      </w:r>
      <w:r w:rsidRPr="0047281E">
        <w:rPr>
          <w:sz w:val="28"/>
          <w:szCs w:val="28"/>
        </w:rPr>
        <w:t>В рамках федеральной программы «Универсариум» разработан онлайн курс ДВФУ «Археология кочевых империй»</w:t>
      </w:r>
      <w:r>
        <w:rPr>
          <w:sz w:val="28"/>
          <w:szCs w:val="28"/>
        </w:rPr>
        <w:t>.</w:t>
      </w:r>
    </w:p>
    <w:p w:rsidR="00A50FAC" w:rsidRDefault="00EB1585" w:rsidP="00A50FAC">
      <w:pPr>
        <w:pStyle w:val="Default"/>
        <w:spacing w:line="360" w:lineRule="auto"/>
        <w:jc w:val="both"/>
        <w:rPr>
          <w:sz w:val="28"/>
          <w:szCs w:val="28"/>
        </w:rPr>
      </w:pPr>
      <w:hyperlink r:id="rId17" w:history="1">
        <w:r w:rsidR="00A50FAC" w:rsidRPr="0047281E">
          <w:rPr>
            <w:rStyle w:val="a9"/>
            <w:sz w:val="28"/>
            <w:szCs w:val="28"/>
          </w:rPr>
          <w:t>http://www.dvfu.ru/-/na-universariume-zapusen-novyj-onlajn-kurs-ot-professora-dvfu</w:t>
        </w:r>
      </w:hyperlink>
      <w:r w:rsidR="00A50FAC">
        <w:rPr>
          <w:sz w:val="28"/>
          <w:szCs w:val="28"/>
        </w:rPr>
        <w:t xml:space="preserve"> (Крадин Н.Н.).</w:t>
      </w:r>
    </w:p>
    <w:p w:rsidR="006535D8" w:rsidRDefault="00A50FAC" w:rsidP="000B54A4">
      <w:pPr>
        <w:pStyle w:val="a3"/>
        <w:spacing w:line="360" w:lineRule="auto"/>
        <w:ind w:firstLine="720"/>
        <w:rPr>
          <w:szCs w:val="28"/>
        </w:rPr>
      </w:pPr>
      <w:r>
        <w:rPr>
          <w:szCs w:val="28"/>
        </w:rPr>
        <w:t xml:space="preserve">- </w:t>
      </w:r>
      <w:r w:rsidR="000B54A4">
        <w:rPr>
          <w:szCs w:val="28"/>
        </w:rPr>
        <w:t>По приглашению ДВФУ проведена экспертиза проекта «Память н</w:t>
      </w:r>
      <w:r w:rsidR="000B54A4">
        <w:rPr>
          <w:szCs w:val="28"/>
        </w:rPr>
        <w:t>а</w:t>
      </w:r>
      <w:r w:rsidR="000B54A4">
        <w:rPr>
          <w:szCs w:val="28"/>
        </w:rPr>
        <w:t>родная» Президентской библиотеки и научной библиотеке ДВФУ. М</w:t>
      </w:r>
      <w:r w:rsidR="000B54A4" w:rsidRPr="004A4AD7">
        <w:rPr>
          <w:szCs w:val="28"/>
        </w:rPr>
        <w:t>ай – а</w:t>
      </w:r>
      <w:r w:rsidR="000B54A4" w:rsidRPr="004A4AD7">
        <w:rPr>
          <w:szCs w:val="28"/>
        </w:rPr>
        <w:t>в</w:t>
      </w:r>
      <w:r w:rsidR="000B54A4" w:rsidRPr="004A4AD7">
        <w:rPr>
          <w:szCs w:val="28"/>
        </w:rPr>
        <w:t xml:space="preserve">густ </w:t>
      </w:r>
      <w:smartTag w:uri="urn:schemas-microsoft-com:office:smarttags" w:element="metricconverter">
        <w:smartTagPr>
          <w:attr w:name="ProductID" w:val="2015 г"/>
        </w:smartTagPr>
        <w:r w:rsidR="000B54A4" w:rsidRPr="004A4AD7">
          <w:rPr>
            <w:szCs w:val="28"/>
          </w:rPr>
          <w:t>2015 г</w:t>
        </w:r>
      </w:smartTag>
      <w:r w:rsidR="000B54A4">
        <w:rPr>
          <w:szCs w:val="28"/>
        </w:rPr>
        <w:t>. Исполнитель: Маклюков А.С.</w:t>
      </w:r>
    </w:p>
    <w:p w:rsidR="004A7714" w:rsidRDefault="004A7714" w:rsidP="000B54A4">
      <w:pPr>
        <w:pStyle w:val="a3"/>
        <w:spacing w:line="360" w:lineRule="auto"/>
        <w:ind w:firstLine="720"/>
        <w:rPr>
          <w:szCs w:val="28"/>
        </w:rPr>
      </w:pPr>
      <w:r>
        <w:rPr>
          <w:szCs w:val="28"/>
        </w:rPr>
        <w:lastRenderedPageBreak/>
        <w:t>Кроме ВУЗов Институт активно сотрудничает со школами</w:t>
      </w:r>
      <w:r w:rsidR="00F75932">
        <w:rPr>
          <w:szCs w:val="28"/>
        </w:rPr>
        <w:t xml:space="preserve"> (школа-интернат им. Дубинина)</w:t>
      </w:r>
      <w:r>
        <w:rPr>
          <w:szCs w:val="28"/>
        </w:rPr>
        <w:t>, гимназиями</w:t>
      </w:r>
      <w:r w:rsidR="00F75932">
        <w:rPr>
          <w:szCs w:val="28"/>
        </w:rPr>
        <w:t xml:space="preserve"> (гимназия №1)</w:t>
      </w:r>
      <w:r>
        <w:rPr>
          <w:szCs w:val="28"/>
        </w:rPr>
        <w:t xml:space="preserve">, </w:t>
      </w:r>
      <w:r w:rsidR="00F75932">
        <w:rPr>
          <w:szCs w:val="28"/>
        </w:rPr>
        <w:t>учреждениями допо</w:t>
      </w:r>
      <w:r w:rsidR="00F75932">
        <w:rPr>
          <w:szCs w:val="28"/>
        </w:rPr>
        <w:t>л</w:t>
      </w:r>
      <w:r w:rsidR="00F75932">
        <w:rPr>
          <w:szCs w:val="28"/>
        </w:rPr>
        <w:t xml:space="preserve">нительного образования («Центр развития творчества детей и юношества г. Владивостока», </w:t>
      </w:r>
      <w:r w:rsidR="00F75932" w:rsidRPr="00DC60BF">
        <w:rPr>
          <w:szCs w:val="28"/>
        </w:rPr>
        <w:t>«Детско-юношеский центр Приморского края»</w:t>
      </w:r>
      <w:r w:rsidR="00161E0D">
        <w:rPr>
          <w:szCs w:val="28"/>
        </w:rPr>
        <w:t>, «Всеросси</w:t>
      </w:r>
      <w:r w:rsidR="00161E0D">
        <w:rPr>
          <w:szCs w:val="28"/>
        </w:rPr>
        <w:t>й</w:t>
      </w:r>
      <w:r w:rsidR="00161E0D">
        <w:rPr>
          <w:szCs w:val="28"/>
        </w:rPr>
        <w:t>ский детский центр «Океан»</w:t>
      </w:r>
      <w:r w:rsidR="00F75932">
        <w:rPr>
          <w:szCs w:val="28"/>
        </w:rPr>
        <w:t>). Сотрудники Института участвуют в качестве организаторов,  членов жюри, модераторов секций на конкурсах, олимпи</w:t>
      </w:r>
      <w:r w:rsidR="00F75932">
        <w:rPr>
          <w:szCs w:val="28"/>
        </w:rPr>
        <w:t>а</w:t>
      </w:r>
      <w:r w:rsidR="00F75932">
        <w:rPr>
          <w:szCs w:val="28"/>
        </w:rPr>
        <w:t xml:space="preserve">дах, школьных конференциях.  </w:t>
      </w:r>
    </w:p>
    <w:p w:rsidR="0091430D" w:rsidRPr="004E3907" w:rsidRDefault="0091430D" w:rsidP="0091430D">
      <w:pPr>
        <w:pStyle w:val="a3"/>
        <w:spacing w:line="360" w:lineRule="auto"/>
        <w:ind w:firstLine="720"/>
        <w:rPr>
          <w:b/>
          <w:i/>
          <w:szCs w:val="28"/>
        </w:rPr>
      </w:pPr>
      <w:r w:rsidRPr="004E3907">
        <w:rPr>
          <w:b/>
          <w:i/>
          <w:szCs w:val="28"/>
        </w:rPr>
        <w:t>взаимодействие с органами власти:</w:t>
      </w:r>
    </w:p>
    <w:p w:rsidR="0091430D" w:rsidRDefault="0091430D" w:rsidP="0091430D">
      <w:pPr>
        <w:pStyle w:val="a3"/>
        <w:spacing w:line="360" w:lineRule="auto"/>
        <w:ind w:firstLine="720"/>
        <w:rPr>
          <w:szCs w:val="28"/>
        </w:rPr>
      </w:pPr>
      <w:r>
        <w:rPr>
          <w:szCs w:val="28"/>
        </w:rPr>
        <w:t>С органами власти сотрудничество осуществляется путем проведени</w:t>
      </w:r>
      <w:r w:rsidR="00CE7220">
        <w:rPr>
          <w:szCs w:val="28"/>
        </w:rPr>
        <w:t xml:space="preserve">я </w:t>
      </w:r>
      <w:r w:rsidR="006B1590">
        <w:rPr>
          <w:szCs w:val="28"/>
        </w:rPr>
        <w:t>семинаров</w:t>
      </w:r>
      <w:r>
        <w:rPr>
          <w:szCs w:val="28"/>
        </w:rPr>
        <w:t xml:space="preserve">, научных экспертиз, консультаций, </w:t>
      </w:r>
      <w:r w:rsidR="00204AC7">
        <w:rPr>
          <w:szCs w:val="28"/>
        </w:rPr>
        <w:t xml:space="preserve">ситуационных анализов, </w:t>
      </w:r>
      <w:r>
        <w:rPr>
          <w:szCs w:val="28"/>
        </w:rPr>
        <w:t>си</w:t>
      </w:r>
      <w:r>
        <w:rPr>
          <w:szCs w:val="28"/>
        </w:rPr>
        <w:t>с</w:t>
      </w:r>
      <w:r>
        <w:rPr>
          <w:szCs w:val="28"/>
        </w:rPr>
        <w:t>тематической подготовки справок, докладов, информационно-аналитических бюллетеней об изменениях международной обстановки в АТР, политической, экономической, этнической, культурной ситуации на российском Дальнем Востоке, на смежных территориях Северо-Восточной Азии и др. В том числе:</w:t>
      </w:r>
    </w:p>
    <w:p w:rsidR="001205A6" w:rsidRDefault="0091430D" w:rsidP="001205A6">
      <w:pPr>
        <w:spacing w:line="360" w:lineRule="auto"/>
        <w:ind w:firstLine="360"/>
        <w:jc w:val="both"/>
        <w:rPr>
          <w:sz w:val="28"/>
          <w:szCs w:val="28"/>
        </w:rPr>
      </w:pPr>
      <w:r>
        <w:rPr>
          <w:rStyle w:val="apple-converted-space"/>
          <w:color w:val="222222"/>
          <w:sz w:val="28"/>
          <w:szCs w:val="28"/>
        </w:rPr>
        <w:t xml:space="preserve">- </w:t>
      </w:r>
      <w:r w:rsidR="001205A6">
        <w:rPr>
          <w:rStyle w:val="apple-converted-space"/>
          <w:color w:val="222222"/>
          <w:sz w:val="28"/>
          <w:szCs w:val="28"/>
        </w:rPr>
        <w:t>Научное сопровождение деятельности по повышению общероссийского гражданского самосознания, гармонизации межнациональных (межэтнич</w:t>
      </w:r>
      <w:r w:rsidR="001205A6">
        <w:rPr>
          <w:rStyle w:val="apple-converted-space"/>
          <w:color w:val="222222"/>
          <w:sz w:val="28"/>
          <w:szCs w:val="28"/>
        </w:rPr>
        <w:t>е</w:t>
      </w:r>
      <w:r w:rsidR="001205A6">
        <w:rPr>
          <w:rStyle w:val="apple-converted-space"/>
          <w:color w:val="222222"/>
          <w:sz w:val="28"/>
          <w:szCs w:val="28"/>
        </w:rPr>
        <w:t>ских) и межконфессиональных отношений, обеспечению социальной и кул</w:t>
      </w:r>
      <w:r w:rsidR="001205A6">
        <w:rPr>
          <w:rStyle w:val="apple-converted-space"/>
          <w:color w:val="222222"/>
          <w:sz w:val="28"/>
          <w:szCs w:val="28"/>
        </w:rPr>
        <w:t>ь</w:t>
      </w:r>
      <w:r w:rsidR="001205A6">
        <w:rPr>
          <w:rStyle w:val="apple-converted-space"/>
          <w:color w:val="222222"/>
          <w:sz w:val="28"/>
          <w:szCs w:val="28"/>
        </w:rPr>
        <w:t>турной адаптации и интеграции мигрантов. В рамках соглашения между ИИАЭ ДВО РАН и филиалом РАНХиГС разработана образовательная пр</w:t>
      </w:r>
      <w:r w:rsidR="001205A6">
        <w:rPr>
          <w:rStyle w:val="apple-converted-space"/>
          <w:color w:val="222222"/>
          <w:sz w:val="28"/>
          <w:szCs w:val="28"/>
        </w:rPr>
        <w:t>о</w:t>
      </w:r>
      <w:r w:rsidR="001205A6">
        <w:rPr>
          <w:rStyle w:val="apple-converted-space"/>
          <w:color w:val="222222"/>
          <w:sz w:val="28"/>
          <w:szCs w:val="28"/>
        </w:rPr>
        <w:t xml:space="preserve">грамма повышения квалификации </w:t>
      </w:r>
      <w:r w:rsidR="001205A6">
        <w:rPr>
          <w:rStyle w:val="apple-converted-space"/>
          <w:bCs/>
          <w:color w:val="222222"/>
          <w:sz w:val="28"/>
          <w:szCs w:val="28"/>
        </w:rPr>
        <w:t>«Безопасность межэтнических и межко</w:t>
      </w:r>
      <w:r w:rsidR="001205A6">
        <w:rPr>
          <w:rStyle w:val="apple-converted-space"/>
          <w:bCs/>
          <w:color w:val="222222"/>
          <w:sz w:val="28"/>
          <w:szCs w:val="28"/>
        </w:rPr>
        <w:t>н</w:t>
      </w:r>
      <w:r w:rsidR="001205A6">
        <w:rPr>
          <w:rStyle w:val="apple-converted-space"/>
          <w:bCs/>
          <w:color w:val="222222"/>
          <w:sz w:val="28"/>
          <w:szCs w:val="28"/>
        </w:rPr>
        <w:t xml:space="preserve">фессиональных отношений» для </w:t>
      </w:r>
      <w:r w:rsidR="001205A6">
        <w:rPr>
          <w:rStyle w:val="apple-converted-space"/>
          <w:color w:val="000000" w:themeColor="text1"/>
          <w:sz w:val="28"/>
          <w:szCs w:val="28"/>
        </w:rPr>
        <w:t>государственных гражданских служащих органов исполнительной власти Приморского края, аппарата Губернатора Приморского края и аппарата Администрации Приморского края (36 акад</w:t>
      </w:r>
      <w:r w:rsidR="001205A6">
        <w:rPr>
          <w:rStyle w:val="apple-converted-space"/>
          <w:color w:val="000000" w:themeColor="text1"/>
          <w:sz w:val="28"/>
          <w:szCs w:val="28"/>
        </w:rPr>
        <w:t>е</w:t>
      </w:r>
      <w:r w:rsidR="001205A6">
        <w:rPr>
          <w:rStyle w:val="apple-converted-space"/>
          <w:color w:val="000000" w:themeColor="text1"/>
          <w:sz w:val="28"/>
          <w:szCs w:val="28"/>
        </w:rPr>
        <w:t xml:space="preserve">мических часов). </w:t>
      </w:r>
      <w:r w:rsidR="001205A6">
        <w:rPr>
          <w:rStyle w:val="apple-converted-space"/>
          <w:iCs/>
          <w:color w:val="222222"/>
          <w:sz w:val="28"/>
          <w:szCs w:val="28"/>
        </w:rPr>
        <w:t xml:space="preserve">Цель программы: </w:t>
      </w:r>
      <w:r w:rsidR="001205A6">
        <w:rPr>
          <w:rStyle w:val="apple-converted-space"/>
          <w:color w:val="222222"/>
          <w:sz w:val="28"/>
          <w:szCs w:val="28"/>
        </w:rPr>
        <w:t>совершенствование теоретических и практических знаний в целях повышения эффективности служебной деятел</w:t>
      </w:r>
      <w:r w:rsidR="001205A6">
        <w:rPr>
          <w:rStyle w:val="apple-converted-space"/>
          <w:color w:val="222222"/>
          <w:sz w:val="28"/>
          <w:szCs w:val="28"/>
        </w:rPr>
        <w:t>ь</w:t>
      </w:r>
      <w:r w:rsidR="001205A6">
        <w:rPr>
          <w:rStyle w:val="apple-converted-space"/>
          <w:color w:val="222222"/>
          <w:sz w:val="28"/>
          <w:szCs w:val="28"/>
        </w:rPr>
        <w:t>ности государственных гражданских служащих, занимающихся вопросами реализации государственной национальной политики, включая вопросы м</w:t>
      </w:r>
      <w:r w:rsidR="001205A6">
        <w:rPr>
          <w:rStyle w:val="apple-converted-space"/>
          <w:color w:val="222222"/>
          <w:sz w:val="28"/>
          <w:szCs w:val="28"/>
        </w:rPr>
        <w:t>е</w:t>
      </w:r>
      <w:r w:rsidR="001205A6">
        <w:rPr>
          <w:rStyle w:val="apple-converted-space"/>
          <w:color w:val="222222"/>
          <w:sz w:val="28"/>
          <w:szCs w:val="28"/>
        </w:rPr>
        <w:t>жэтнических и межконфессиональных отношений. Прочитан курс лекций и проведены семинарские занятия (</w:t>
      </w:r>
      <w:r w:rsidR="001205A6">
        <w:rPr>
          <w:rStyle w:val="apple-converted-space"/>
          <w:color w:val="000000" w:themeColor="text1"/>
          <w:sz w:val="28"/>
          <w:szCs w:val="28"/>
        </w:rPr>
        <w:t>1декабря - 11 декабря 2015 г.). Исполн</w:t>
      </w:r>
      <w:r w:rsidR="001205A6">
        <w:rPr>
          <w:rStyle w:val="apple-converted-space"/>
          <w:color w:val="000000" w:themeColor="text1"/>
          <w:sz w:val="28"/>
          <w:szCs w:val="28"/>
        </w:rPr>
        <w:t>и</w:t>
      </w:r>
      <w:r w:rsidR="001205A6">
        <w:rPr>
          <w:rStyle w:val="apple-converted-space"/>
          <w:color w:val="000000" w:themeColor="text1"/>
          <w:sz w:val="28"/>
          <w:szCs w:val="28"/>
        </w:rPr>
        <w:t xml:space="preserve">тель: Г.Г. Ермак. </w:t>
      </w:r>
      <w:r w:rsidR="001205A6">
        <w:rPr>
          <w:sz w:val="28"/>
          <w:szCs w:val="28"/>
        </w:rPr>
        <w:tab/>
      </w:r>
    </w:p>
    <w:p w:rsidR="001205A6" w:rsidRDefault="0091430D" w:rsidP="0091430D">
      <w:pPr>
        <w:spacing w:line="360" w:lineRule="auto"/>
        <w:ind w:firstLine="360"/>
        <w:contextualSpacing/>
        <w:jc w:val="both"/>
        <w:rPr>
          <w:rFonts w:eastAsia="Times New Roman"/>
          <w:bCs/>
          <w:color w:val="000000"/>
          <w:sz w:val="28"/>
          <w:szCs w:val="28"/>
        </w:rPr>
      </w:pPr>
      <w:r>
        <w:rPr>
          <w:rStyle w:val="apple-converted-space"/>
          <w:color w:val="000000"/>
          <w:sz w:val="28"/>
          <w:szCs w:val="28"/>
        </w:rPr>
        <w:lastRenderedPageBreak/>
        <w:t>- В рамках гранта ННО (Распоряжение Президента РФ от 1 апреля 2015 г. № 79 рп) «Ресурсный центр Ассамблеи народов Приморского края: обесп</w:t>
      </w:r>
      <w:r>
        <w:rPr>
          <w:rStyle w:val="apple-converted-space"/>
          <w:color w:val="000000"/>
          <w:sz w:val="28"/>
          <w:szCs w:val="28"/>
        </w:rPr>
        <w:t>е</w:t>
      </w:r>
      <w:r>
        <w:rPr>
          <w:rStyle w:val="apple-converted-space"/>
          <w:color w:val="000000"/>
          <w:sz w:val="28"/>
          <w:szCs w:val="28"/>
        </w:rPr>
        <w:t>чение системной поддержки национально-культурных общественных объ</w:t>
      </w:r>
      <w:r>
        <w:rPr>
          <w:rStyle w:val="apple-converted-space"/>
          <w:color w:val="000000"/>
          <w:sz w:val="28"/>
          <w:szCs w:val="28"/>
        </w:rPr>
        <w:t>е</w:t>
      </w:r>
      <w:r>
        <w:rPr>
          <w:rStyle w:val="apple-converted-space"/>
          <w:color w:val="000000"/>
          <w:sz w:val="28"/>
          <w:szCs w:val="28"/>
        </w:rPr>
        <w:t>динений» (грантополучатель – ПРОО «Ассамб</w:t>
      </w:r>
      <w:r w:rsidR="00204AC7">
        <w:rPr>
          <w:rStyle w:val="apple-converted-space"/>
          <w:color w:val="000000"/>
          <w:sz w:val="28"/>
          <w:szCs w:val="28"/>
        </w:rPr>
        <w:t xml:space="preserve">лея народов Приморского края») </w:t>
      </w:r>
      <w:r>
        <w:rPr>
          <w:rStyle w:val="apple-converted-space"/>
          <w:color w:val="000000"/>
          <w:sz w:val="28"/>
          <w:szCs w:val="28"/>
        </w:rPr>
        <w:t xml:space="preserve">осуществлялось </w:t>
      </w:r>
      <w:r>
        <w:rPr>
          <w:rFonts w:eastAsia="Times New Roman"/>
          <w:color w:val="000000"/>
          <w:sz w:val="28"/>
          <w:szCs w:val="28"/>
        </w:rPr>
        <w:t>проведение индивидуальных консультаций и семин</w:t>
      </w:r>
      <w:r>
        <w:rPr>
          <w:rFonts w:eastAsia="Times New Roman"/>
          <w:color w:val="000000"/>
          <w:sz w:val="28"/>
          <w:szCs w:val="28"/>
        </w:rPr>
        <w:t>а</w:t>
      </w:r>
      <w:r>
        <w:rPr>
          <w:rFonts w:eastAsia="Times New Roman"/>
          <w:color w:val="000000"/>
          <w:sz w:val="28"/>
          <w:szCs w:val="28"/>
        </w:rPr>
        <w:t xml:space="preserve">ров для руководителей и членов национально-культурных объединений по различным аспектам, связанным с реализацией национальной политики в Приморском крае, </w:t>
      </w:r>
      <w:r w:rsidR="00204AC7">
        <w:rPr>
          <w:rFonts w:eastAsia="Times New Roman"/>
          <w:bCs/>
          <w:color w:val="000000"/>
          <w:sz w:val="28"/>
          <w:szCs w:val="28"/>
        </w:rPr>
        <w:t xml:space="preserve">по темам: </w:t>
      </w:r>
      <w:r>
        <w:rPr>
          <w:rFonts w:eastAsia="Times New Roman"/>
          <w:bCs/>
          <w:color w:val="000000"/>
          <w:sz w:val="28"/>
          <w:szCs w:val="28"/>
        </w:rPr>
        <w:t>пути и методы гармонизации межнациональных отношений; роль НКО в адаптации мигрантов; этноконфессиональная пол</w:t>
      </w:r>
      <w:r>
        <w:rPr>
          <w:rFonts w:eastAsia="Times New Roman"/>
          <w:bCs/>
          <w:color w:val="000000"/>
          <w:sz w:val="28"/>
          <w:szCs w:val="28"/>
        </w:rPr>
        <w:t>и</w:t>
      </w:r>
      <w:r>
        <w:rPr>
          <w:rFonts w:eastAsia="Times New Roman"/>
          <w:bCs/>
          <w:color w:val="000000"/>
          <w:sz w:val="28"/>
          <w:szCs w:val="28"/>
        </w:rPr>
        <w:t>тика на территории Приморского края и др. (сентябрь-декабрь 2015 г.). И</w:t>
      </w:r>
      <w:r>
        <w:rPr>
          <w:rFonts w:eastAsia="Times New Roman"/>
          <w:bCs/>
          <w:color w:val="000000"/>
          <w:sz w:val="28"/>
          <w:szCs w:val="28"/>
        </w:rPr>
        <w:t>с</w:t>
      </w:r>
      <w:r>
        <w:rPr>
          <w:rFonts w:eastAsia="Times New Roman"/>
          <w:bCs/>
          <w:color w:val="000000"/>
          <w:sz w:val="28"/>
          <w:szCs w:val="28"/>
        </w:rPr>
        <w:t>полнитель: Г.Г. Ермак.</w:t>
      </w:r>
    </w:p>
    <w:p w:rsidR="00204AC7" w:rsidRPr="00204AC7" w:rsidRDefault="00204AC7" w:rsidP="00204AC7">
      <w:pPr>
        <w:spacing w:line="360" w:lineRule="auto"/>
        <w:ind w:firstLine="360"/>
        <w:jc w:val="both"/>
        <w:rPr>
          <w:color w:val="000000"/>
          <w:sz w:val="28"/>
          <w:szCs w:val="28"/>
        </w:rPr>
      </w:pPr>
      <w:r>
        <w:rPr>
          <w:color w:val="000000"/>
          <w:sz w:val="28"/>
          <w:szCs w:val="28"/>
        </w:rPr>
        <w:t>- По инициативе Департамента внутренней политики ПК, в рамках мон</w:t>
      </w:r>
      <w:r>
        <w:rPr>
          <w:color w:val="000000"/>
          <w:sz w:val="28"/>
          <w:szCs w:val="28"/>
        </w:rPr>
        <w:t>и</w:t>
      </w:r>
      <w:r>
        <w:rPr>
          <w:color w:val="000000"/>
          <w:sz w:val="28"/>
          <w:szCs w:val="28"/>
        </w:rPr>
        <w:t>торинга межнациональных отношений, актуализации взаимодействия со странами АТР в Институте проведен ситуационный анализ на тему: «Гарм</w:t>
      </w:r>
      <w:r>
        <w:rPr>
          <w:color w:val="000000"/>
          <w:sz w:val="28"/>
          <w:szCs w:val="28"/>
        </w:rPr>
        <w:t>о</w:t>
      </w:r>
      <w:r>
        <w:rPr>
          <w:color w:val="000000"/>
          <w:sz w:val="28"/>
          <w:szCs w:val="28"/>
        </w:rPr>
        <w:t>низация межнациональных отношений в Приморском крае как условие ра</w:t>
      </w:r>
      <w:r>
        <w:rPr>
          <w:color w:val="000000"/>
          <w:sz w:val="28"/>
          <w:szCs w:val="28"/>
        </w:rPr>
        <w:t>з</w:t>
      </w:r>
      <w:r>
        <w:rPr>
          <w:color w:val="000000"/>
          <w:sz w:val="28"/>
          <w:szCs w:val="28"/>
        </w:rPr>
        <w:t>вития диалога в Азиатско-Тихоокеанском регионе» (18 декабря). Принимали участие специалисты ИИАЭ ДВО РАН, ТИГ ДВО РАН, ДВФУ, Региональн</w:t>
      </w:r>
      <w:r>
        <w:rPr>
          <w:color w:val="000000"/>
          <w:sz w:val="28"/>
          <w:szCs w:val="28"/>
        </w:rPr>
        <w:t>о</w:t>
      </w:r>
      <w:r>
        <w:rPr>
          <w:color w:val="000000"/>
          <w:sz w:val="28"/>
          <w:szCs w:val="28"/>
        </w:rPr>
        <w:t>го научно-образовательного центра миграционных процессов и технологий, председатель Ассоциации корейских организаций ПК, представители бизн</w:t>
      </w:r>
      <w:r>
        <w:rPr>
          <w:color w:val="000000"/>
          <w:sz w:val="28"/>
          <w:szCs w:val="28"/>
        </w:rPr>
        <w:t>е</w:t>
      </w:r>
      <w:r>
        <w:rPr>
          <w:color w:val="000000"/>
          <w:sz w:val="28"/>
          <w:szCs w:val="28"/>
        </w:rPr>
        <w:t>са. По результатам сит. анализа подготовлен аналитический отчет и даны р</w:t>
      </w:r>
      <w:r>
        <w:rPr>
          <w:color w:val="000000"/>
          <w:sz w:val="28"/>
          <w:szCs w:val="28"/>
        </w:rPr>
        <w:t>е</w:t>
      </w:r>
      <w:r>
        <w:rPr>
          <w:color w:val="000000"/>
          <w:sz w:val="28"/>
          <w:szCs w:val="28"/>
        </w:rPr>
        <w:t xml:space="preserve">комендации органам региональной власти. </w:t>
      </w:r>
    </w:p>
    <w:p w:rsidR="00221120" w:rsidRPr="00CE7220" w:rsidRDefault="00221120" w:rsidP="00221120">
      <w:pPr>
        <w:spacing w:line="360" w:lineRule="auto"/>
        <w:ind w:firstLine="709"/>
        <w:jc w:val="both"/>
        <w:rPr>
          <w:i/>
          <w:sz w:val="28"/>
          <w:szCs w:val="28"/>
        </w:rPr>
      </w:pPr>
      <w:r w:rsidRPr="00CA4557">
        <w:rPr>
          <w:sz w:val="28"/>
          <w:szCs w:val="28"/>
        </w:rPr>
        <w:t>Сотрудники Института входя</w:t>
      </w:r>
      <w:r>
        <w:rPr>
          <w:sz w:val="28"/>
          <w:szCs w:val="28"/>
        </w:rPr>
        <w:t>т</w:t>
      </w:r>
      <w:r w:rsidRPr="00CA4557">
        <w:rPr>
          <w:sz w:val="28"/>
          <w:szCs w:val="28"/>
        </w:rPr>
        <w:t xml:space="preserve"> в состав </w:t>
      </w:r>
      <w:r w:rsidRPr="00CE7220">
        <w:rPr>
          <w:b/>
          <w:i/>
          <w:sz w:val="28"/>
          <w:szCs w:val="28"/>
        </w:rPr>
        <w:t>консультационных советов и комиссий органов государственной власти</w:t>
      </w:r>
      <w:r w:rsidRPr="00CE7220">
        <w:rPr>
          <w:i/>
          <w:sz w:val="28"/>
          <w:szCs w:val="28"/>
        </w:rPr>
        <w:t>:</w:t>
      </w:r>
    </w:p>
    <w:p w:rsidR="00221120" w:rsidRPr="00CA4557" w:rsidRDefault="00221120" w:rsidP="00221120">
      <w:pPr>
        <w:spacing w:line="360" w:lineRule="auto"/>
        <w:ind w:firstLine="709"/>
        <w:jc w:val="both"/>
        <w:rPr>
          <w:sz w:val="28"/>
          <w:szCs w:val="28"/>
        </w:rPr>
      </w:pPr>
      <w:r w:rsidRPr="00CA4557">
        <w:rPr>
          <w:sz w:val="28"/>
          <w:szCs w:val="28"/>
        </w:rPr>
        <w:t>Д.и.н., проф.  В.Л. Ларин</w:t>
      </w:r>
      <w:r>
        <w:rPr>
          <w:sz w:val="28"/>
          <w:szCs w:val="28"/>
        </w:rPr>
        <w:t xml:space="preserve"> </w:t>
      </w:r>
      <w:r w:rsidRPr="00CA4557">
        <w:rPr>
          <w:sz w:val="28"/>
          <w:szCs w:val="28"/>
        </w:rPr>
        <w:t xml:space="preserve">– член </w:t>
      </w:r>
      <w:r w:rsidR="009D3834" w:rsidRPr="009D3834">
        <w:rPr>
          <w:rFonts w:eastAsia="Times New Roman"/>
          <w:sz w:val="28"/>
          <w:szCs w:val="28"/>
          <w:lang w:eastAsia="ja-JP"/>
        </w:rPr>
        <w:t>комиссии по вопросам образования и исторического просвещения Совета при Президенте Российской Федерации по межнациональ</w:t>
      </w:r>
      <w:r w:rsidR="009D3834">
        <w:rPr>
          <w:rFonts w:eastAsia="Times New Roman"/>
          <w:sz w:val="28"/>
          <w:szCs w:val="28"/>
          <w:lang w:eastAsia="ja-JP"/>
        </w:rPr>
        <w:t>ным отношениям</w:t>
      </w:r>
      <w:r w:rsidR="009D3834" w:rsidRPr="009D3834">
        <w:rPr>
          <w:rFonts w:eastAsia="Times New Roman"/>
          <w:sz w:val="28"/>
          <w:szCs w:val="28"/>
          <w:lang w:eastAsia="ja-JP"/>
        </w:rPr>
        <w:t xml:space="preserve"> (Распоряжение Президента Российской Федерации о рабочей группе и комиссиях Совета при Президенте Российской Федерации по межнациональным отношениям 27 апреля 2015 № 113-рп</w:t>
      </w:r>
      <w:r w:rsidR="009D3834">
        <w:rPr>
          <w:rFonts w:eastAsia="Times New Roman"/>
          <w:sz w:val="28"/>
          <w:szCs w:val="28"/>
          <w:lang w:eastAsia="ja-JP"/>
        </w:rPr>
        <w:t xml:space="preserve">); член </w:t>
      </w:r>
      <w:r w:rsidR="00AD3D91">
        <w:rPr>
          <w:sz w:val="28"/>
          <w:szCs w:val="28"/>
        </w:rPr>
        <w:t xml:space="preserve">Экспертного </w:t>
      </w:r>
      <w:r w:rsidRPr="00CA4557">
        <w:rPr>
          <w:sz w:val="28"/>
          <w:szCs w:val="28"/>
        </w:rPr>
        <w:t>Совета при Председателе Законодател</w:t>
      </w:r>
      <w:r>
        <w:rPr>
          <w:sz w:val="28"/>
          <w:szCs w:val="28"/>
        </w:rPr>
        <w:t xml:space="preserve">ьного собрания </w:t>
      </w:r>
      <w:r>
        <w:rPr>
          <w:sz w:val="28"/>
          <w:szCs w:val="28"/>
        </w:rPr>
        <w:lastRenderedPageBreak/>
        <w:t>Примор</w:t>
      </w:r>
      <w:r w:rsidR="009D3834">
        <w:rPr>
          <w:sz w:val="28"/>
          <w:szCs w:val="28"/>
        </w:rPr>
        <w:t>ского края, П</w:t>
      </w:r>
      <w:r>
        <w:rPr>
          <w:sz w:val="28"/>
          <w:szCs w:val="28"/>
        </w:rPr>
        <w:t>редседа</w:t>
      </w:r>
      <w:r w:rsidR="00204AC7">
        <w:rPr>
          <w:sz w:val="28"/>
          <w:szCs w:val="28"/>
        </w:rPr>
        <w:t xml:space="preserve">тель Общественной палаты ПК; член комиссии по межнациональным отношениям при Администрации Приморского края. </w:t>
      </w:r>
    </w:p>
    <w:p w:rsidR="00221120" w:rsidRPr="00CA4557" w:rsidRDefault="00221120" w:rsidP="005F6EDA">
      <w:pPr>
        <w:widowControl w:val="0"/>
        <w:autoSpaceDE w:val="0"/>
        <w:autoSpaceDN w:val="0"/>
        <w:adjustRightInd w:val="0"/>
        <w:spacing w:line="360" w:lineRule="auto"/>
        <w:ind w:firstLine="708"/>
        <w:jc w:val="both"/>
        <w:rPr>
          <w:bCs/>
          <w:spacing w:val="-2"/>
          <w:sz w:val="28"/>
          <w:szCs w:val="28"/>
        </w:rPr>
      </w:pPr>
      <w:r w:rsidRPr="00CA4557">
        <w:rPr>
          <w:sz w:val="28"/>
          <w:szCs w:val="28"/>
        </w:rPr>
        <w:t>К.и.н. Г.Г. Ермак –</w:t>
      </w:r>
      <w:r>
        <w:rPr>
          <w:bCs/>
          <w:spacing w:val="-2"/>
          <w:sz w:val="28"/>
          <w:szCs w:val="28"/>
        </w:rPr>
        <w:t xml:space="preserve"> заместитель председателя </w:t>
      </w:r>
      <w:r w:rsidRPr="00CA4557">
        <w:rPr>
          <w:bCs/>
          <w:spacing w:val="-2"/>
          <w:sz w:val="28"/>
          <w:szCs w:val="28"/>
        </w:rPr>
        <w:t>С</w:t>
      </w:r>
      <w:r>
        <w:rPr>
          <w:bCs/>
          <w:spacing w:val="-2"/>
          <w:sz w:val="28"/>
          <w:szCs w:val="28"/>
        </w:rPr>
        <w:t>овета Ассамблеи нар</w:t>
      </w:r>
      <w:r>
        <w:rPr>
          <w:bCs/>
          <w:spacing w:val="-2"/>
          <w:sz w:val="28"/>
          <w:szCs w:val="28"/>
        </w:rPr>
        <w:t>о</w:t>
      </w:r>
      <w:r>
        <w:rPr>
          <w:bCs/>
          <w:spacing w:val="-2"/>
          <w:sz w:val="28"/>
          <w:szCs w:val="28"/>
        </w:rPr>
        <w:t>дов Приморья -</w:t>
      </w:r>
      <w:r w:rsidRPr="00CA4557">
        <w:rPr>
          <w:bCs/>
          <w:spacing w:val="-2"/>
          <w:sz w:val="28"/>
          <w:szCs w:val="28"/>
        </w:rPr>
        <w:t xml:space="preserve"> регионального отделения общероссийской общественной о</w:t>
      </w:r>
      <w:r w:rsidRPr="00CA4557">
        <w:rPr>
          <w:bCs/>
          <w:spacing w:val="-2"/>
          <w:sz w:val="28"/>
          <w:szCs w:val="28"/>
        </w:rPr>
        <w:t>р</w:t>
      </w:r>
      <w:r w:rsidRPr="00CA4557">
        <w:rPr>
          <w:bCs/>
          <w:spacing w:val="-2"/>
          <w:sz w:val="28"/>
          <w:szCs w:val="28"/>
        </w:rPr>
        <w:t>ганизации «Ассамблея народов России</w:t>
      </w:r>
      <w:r>
        <w:rPr>
          <w:bCs/>
          <w:spacing w:val="-2"/>
          <w:sz w:val="28"/>
          <w:szCs w:val="28"/>
        </w:rPr>
        <w:t>»;</w:t>
      </w:r>
      <w:r w:rsidR="005F6EDA">
        <w:rPr>
          <w:bCs/>
          <w:spacing w:val="-2"/>
          <w:sz w:val="28"/>
          <w:szCs w:val="28"/>
        </w:rPr>
        <w:t xml:space="preserve"> </w:t>
      </w:r>
      <w:r>
        <w:rPr>
          <w:bCs/>
          <w:spacing w:val="-2"/>
          <w:sz w:val="28"/>
          <w:szCs w:val="28"/>
        </w:rPr>
        <w:t>член Консультационного центра по вопросам миграции и межэтнических отношений Общественного совета при Управлении внутренних дел по Приморскому краю;</w:t>
      </w:r>
      <w:r w:rsidR="005F6EDA">
        <w:rPr>
          <w:bCs/>
          <w:spacing w:val="-2"/>
          <w:sz w:val="28"/>
          <w:szCs w:val="28"/>
        </w:rPr>
        <w:t xml:space="preserve"> </w:t>
      </w:r>
      <w:r>
        <w:rPr>
          <w:bCs/>
          <w:spacing w:val="-2"/>
          <w:sz w:val="28"/>
          <w:szCs w:val="28"/>
        </w:rPr>
        <w:t xml:space="preserve">член </w:t>
      </w:r>
      <w:r>
        <w:rPr>
          <w:sz w:val="28"/>
          <w:szCs w:val="28"/>
        </w:rPr>
        <w:t>Межведомственной рабочей группы по профилактике экстремизма в сфере межнациональных отношений при межведомственной комиссии по профилактике экстремизма при Администрации Приморского края.</w:t>
      </w:r>
    </w:p>
    <w:p w:rsidR="001C708A" w:rsidRPr="005F6EDA" w:rsidRDefault="00221120" w:rsidP="005F6EDA">
      <w:pPr>
        <w:spacing w:line="360" w:lineRule="auto"/>
        <w:ind w:firstLine="708"/>
        <w:jc w:val="both"/>
        <w:rPr>
          <w:spacing w:val="6"/>
          <w:sz w:val="28"/>
          <w:szCs w:val="28"/>
        </w:rPr>
      </w:pPr>
      <w:r w:rsidRPr="00CA4557">
        <w:rPr>
          <w:spacing w:val="6"/>
          <w:sz w:val="28"/>
          <w:szCs w:val="28"/>
        </w:rPr>
        <w:t xml:space="preserve">К.и.н. Ю.В. Латушко </w:t>
      </w:r>
      <w:r w:rsidRPr="00CA4557">
        <w:rPr>
          <w:sz w:val="28"/>
          <w:szCs w:val="28"/>
        </w:rPr>
        <w:t>–</w:t>
      </w:r>
      <w:r>
        <w:rPr>
          <w:spacing w:val="6"/>
          <w:sz w:val="28"/>
          <w:szCs w:val="28"/>
        </w:rPr>
        <w:t xml:space="preserve"> член</w:t>
      </w:r>
      <w:r w:rsidRPr="00CA4557">
        <w:rPr>
          <w:spacing w:val="6"/>
          <w:sz w:val="28"/>
          <w:szCs w:val="28"/>
        </w:rPr>
        <w:t xml:space="preserve"> Координационного совета по делам м</w:t>
      </w:r>
      <w:r w:rsidRPr="00CA4557">
        <w:rPr>
          <w:spacing w:val="6"/>
          <w:sz w:val="28"/>
          <w:szCs w:val="28"/>
        </w:rPr>
        <w:t>о</w:t>
      </w:r>
      <w:r w:rsidRPr="00CA4557">
        <w:rPr>
          <w:spacing w:val="6"/>
          <w:sz w:val="28"/>
          <w:szCs w:val="28"/>
        </w:rPr>
        <w:t xml:space="preserve">лодёжи в научной и образовательной сферах при Совете при Президенте РФ по науке и образованию; </w:t>
      </w:r>
      <w:r>
        <w:rPr>
          <w:spacing w:val="6"/>
          <w:sz w:val="28"/>
          <w:szCs w:val="28"/>
        </w:rPr>
        <w:t>член</w:t>
      </w:r>
      <w:r w:rsidRPr="00CA4557">
        <w:rPr>
          <w:spacing w:val="6"/>
          <w:sz w:val="28"/>
          <w:szCs w:val="28"/>
        </w:rPr>
        <w:t xml:space="preserve"> краевой конкурсной комиссии по в</w:t>
      </w:r>
      <w:r w:rsidRPr="00CA4557">
        <w:rPr>
          <w:spacing w:val="6"/>
          <w:sz w:val="28"/>
          <w:szCs w:val="28"/>
        </w:rPr>
        <w:t>ы</w:t>
      </w:r>
      <w:r w:rsidRPr="00CA4557">
        <w:rPr>
          <w:spacing w:val="6"/>
          <w:sz w:val="28"/>
          <w:szCs w:val="28"/>
        </w:rPr>
        <w:t>движению кандидатов от Приморского края на присуждение премий по поддержке талантливой молодёжи при Департаменте образ</w:t>
      </w:r>
      <w:r w:rsidR="001C708A">
        <w:rPr>
          <w:spacing w:val="6"/>
          <w:sz w:val="28"/>
          <w:szCs w:val="28"/>
        </w:rPr>
        <w:t>ования и науки Приморского края;</w:t>
      </w:r>
      <w:r w:rsidR="005F6EDA">
        <w:rPr>
          <w:spacing w:val="6"/>
          <w:sz w:val="28"/>
          <w:szCs w:val="28"/>
        </w:rPr>
        <w:t xml:space="preserve"> </w:t>
      </w:r>
      <w:r w:rsidR="001C708A">
        <w:rPr>
          <w:spacing w:val="6"/>
          <w:sz w:val="28"/>
          <w:szCs w:val="28"/>
        </w:rPr>
        <w:t xml:space="preserve">член </w:t>
      </w:r>
      <w:r w:rsidR="001C708A">
        <w:rPr>
          <w:sz w:val="28"/>
          <w:szCs w:val="28"/>
        </w:rPr>
        <w:t>р</w:t>
      </w:r>
      <w:r w:rsidR="001C708A" w:rsidRPr="00122CEB">
        <w:rPr>
          <w:sz w:val="28"/>
          <w:szCs w:val="28"/>
        </w:rPr>
        <w:t>абочей группы «Молодые ученые – ФАНО Ро</w:t>
      </w:r>
      <w:r w:rsidR="001C708A" w:rsidRPr="00122CEB">
        <w:rPr>
          <w:sz w:val="28"/>
          <w:szCs w:val="28"/>
        </w:rPr>
        <w:t>с</w:t>
      </w:r>
      <w:r w:rsidR="001C708A" w:rsidRPr="00122CEB">
        <w:rPr>
          <w:sz w:val="28"/>
          <w:szCs w:val="28"/>
        </w:rPr>
        <w:t>сии»</w:t>
      </w:r>
      <w:r w:rsidR="001C708A">
        <w:rPr>
          <w:sz w:val="28"/>
          <w:szCs w:val="28"/>
        </w:rPr>
        <w:t>; р</w:t>
      </w:r>
      <w:r w:rsidR="001C708A" w:rsidRPr="00122CEB">
        <w:rPr>
          <w:sz w:val="28"/>
          <w:szCs w:val="28"/>
        </w:rPr>
        <w:t>абочей группы «Молодые ученые ДВО РАН – Дальневосточное ТУ ФАНО»</w:t>
      </w:r>
      <w:r w:rsidR="001C708A">
        <w:rPr>
          <w:sz w:val="28"/>
          <w:szCs w:val="28"/>
        </w:rPr>
        <w:t>;</w:t>
      </w:r>
      <w:r w:rsidR="001C708A" w:rsidRPr="00122CEB">
        <w:rPr>
          <w:sz w:val="28"/>
          <w:szCs w:val="28"/>
        </w:rPr>
        <w:t xml:space="preserve"> Жи</w:t>
      </w:r>
      <w:r w:rsidR="004A63C6">
        <w:rPr>
          <w:sz w:val="28"/>
          <w:szCs w:val="28"/>
        </w:rPr>
        <w:t>лищной комиссии ФАНО РФ;</w:t>
      </w:r>
      <w:r w:rsidR="005F6EDA">
        <w:rPr>
          <w:spacing w:val="6"/>
          <w:sz w:val="28"/>
          <w:szCs w:val="28"/>
        </w:rPr>
        <w:t xml:space="preserve"> </w:t>
      </w:r>
      <w:r w:rsidR="001C708A">
        <w:rPr>
          <w:sz w:val="28"/>
          <w:szCs w:val="28"/>
        </w:rPr>
        <w:t>э</w:t>
      </w:r>
      <w:r w:rsidR="001C708A" w:rsidRPr="00122CEB">
        <w:rPr>
          <w:sz w:val="28"/>
          <w:szCs w:val="28"/>
        </w:rPr>
        <w:t>ксперт Премии Правительств</w:t>
      </w:r>
      <w:r w:rsidR="001C708A">
        <w:rPr>
          <w:sz w:val="28"/>
          <w:szCs w:val="28"/>
        </w:rPr>
        <w:t>а г. Москвы для молодых ученых.</w:t>
      </w:r>
    </w:p>
    <w:p w:rsidR="004E3907" w:rsidRPr="00CE7220" w:rsidRDefault="004E3907" w:rsidP="00CE7220">
      <w:pPr>
        <w:pStyle w:val="afb"/>
        <w:spacing w:line="360" w:lineRule="auto"/>
        <w:ind w:right="21" w:firstLine="851"/>
        <w:jc w:val="both"/>
        <w:rPr>
          <w:rFonts w:ascii="Times New Roman" w:hAnsi="Times New Roman" w:cs="Times New Roman"/>
          <w:sz w:val="28"/>
          <w:szCs w:val="28"/>
        </w:rPr>
      </w:pPr>
      <w:r w:rsidRPr="004E3907">
        <w:rPr>
          <w:rFonts w:ascii="Times New Roman" w:hAnsi="Times New Roman" w:cs="Times New Roman"/>
          <w:b/>
          <w:i/>
          <w:sz w:val="28"/>
          <w:szCs w:val="28"/>
        </w:rPr>
        <w:t>взаимодействие с бизнесом (коммерческими орган</w:t>
      </w:r>
      <w:r w:rsidR="00CE7220">
        <w:rPr>
          <w:rFonts w:ascii="Times New Roman" w:hAnsi="Times New Roman" w:cs="Times New Roman"/>
          <w:b/>
          <w:i/>
          <w:sz w:val="28"/>
          <w:szCs w:val="28"/>
        </w:rPr>
        <w:t xml:space="preserve">изациями). </w:t>
      </w:r>
      <w:r w:rsidR="00CE7220">
        <w:rPr>
          <w:rFonts w:ascii="Times New Roman" w:hAnsi="Times New Roman" w:cs="Times New Roman"/>
          <w:sz w:val="28"/>
          <w:szCs w:val="28"/>
        </w:rPr>
        <w:t>По заказу коммерческих организаций проводятся исследования, осуществляется подготовка различных научно-тематических материалов, справок. (подро</w:t>
      </w:r>
      <w:r w:rsidR="00CE7220">
        <w:rPr>
          <w:rFonts w:ascii="Times New Roman" w:hAnsi="Times New Roman" w:cs="Times New Roman"/>
          <w:sz w:val="28"/>
          <w:szCs w:val="28"/>
        </w:rPr>
        <w:t>б</w:t>
      </w:r>
      <w:r w:rsidR="00CE7220">
        <w:rPr>
          <w:rFonts w:ascii="Times New Roman" w:hAnsi="Times New Roman" w:cs="Times New Roman"/>
          <w:sz w:val="28"/>
          <w:szCs w:val="28"/>
        </w:rPr>
        <w:t>нее см. п.2.10).</w:t>
      </w:r>
    </w:p>
    <w:p w:rsidR="00F12CA8" w:rsidRDefault="00105230" w:rsidP="00F12CA8">
      <w:pPr>
        <w:spacing w:line="360" w:lineRule="auto"/>
        <w:ind w:firstLine="567"/>
        <w:jc w:val="both"/>
        <w:rPr>
          <w:b/>
          <w:sz w:val="28"/>
          <w:szCs w:val="28"/>
        </w:rPr>
      </w:pPr>
      <w:r>
        <w:rPr>
          <w:b/>
          <w:sz w:val="28"/>
          <w:szCs w:val="28"/>
        </w:rPr>
        <w:t>2.5</w:t>
      </w:r>
      <w:r w:rsidR="00F12CA8" w:rsidRPr="00F12CA8">
        <w:rPr>
          <w:b/>
          <w:sz w:val="28"/>
          <w:szCs w:val="28"/>
        </w:rPr>
        <w:t xml:space="preserve">. информация о международном сотрудничестве: </w:t>
      </w:r>
    </w:p>
    <w:p w:rsidR="00E01D96" w:rsidRDefault="00275BE7" w:rsidP="00E01D96">
      <w:pPr>
        <w:spacing w:line="360" w:lineRule="auto"/>
        <w:ind w:firstLine="708"/>
        <w:jc w:val="both"/>
        <w:rPr>
          <w:iCs/>
          <w:sz w:val="28"/>
          <w:szCs w:val="28"/>
        </w:rPr>
      </w:pPr>
      <w:r w:rsidRPr="00275BE7">
        <w:rPr>
          <w:iCs/>
          <w:sz w:val="28"/>
          <w:szCs w:val="28"/>
        </w:rPr>
        <w:t xml:space="preserve">За прошедший год </w:t>
      </w:r>
      <w:r>
        <w:rPr>
          <w:iCs/>
          <w:sz w:val="28"/>
          <w:szCs w:val="28"/>
        </w:rPr>
        <w:t>ИИАЭ ДВО РАН</w:t>
      </w:r>
      <w:r w:rsidRPr="00275BE7">
        <w:rPr>
          <w:iCs/>
          <w:sz w:val="28"/>
          <w:szCs w:val="28"/>
        </w:rPr>
        <w:t xml:space="preserve"> осуществлял международные св</w:t>
      </w:r>
      <w:r w:rsidRPr="00275BE7">
        <w:rPr>
          <w:iCs/>
          <w:sz w:val="28"/>
          <w:szCs w:val="28"/>
        </w:rPr>
        <w:t>я</w:t>
      </w:r>
      <w:r w:rsidRPr="00275BE7">
        <w:rPr>
          <w:iCs/>
          <w:sz w:val="28"/>
          <w:szCs w:val="28"/>
        </w:rPr>
        <w:t>зи с 10 университе</w:t>
      </w:r>
      <w:r>
        <w:rPr>
          <w:iCs/>
          <w:sz w:val="28"/>
          <w:szCs w:val="28"/>
        </w:rPr>
        <w:t xml:space="preserve">тами, </w:t>
      </w:r>
      <w:r w:rsidRPr="00275BE7">
        <w:rPr>
          <w:iCs/>
          <w:sz w:val="28"/>
          <w:szCs w:val="28"/>
        </w:rPr>
        <w:t>научно-исследовательскими институтами</w:t>
      </w:r>
      <w:r w:rsidRPr="00275BE7">
        <w:rPr>
          <w:iCs/>
          <w:sz w:val="28"/>
          <w:szCs w:val="28"/>
          <w:lang w:eastAsia="zh-CN"/>
        </w:rPr>
        <w:t>, учрежд</w:t>
      </w:r>
      <w:r w:rsidRPr="00275BE7">
        <w:rPr>
          <w:iCs/>
          <w:sz w:val="28"/>
          <w:szCs w:val="28"/>
          <w:lang w:eastAsia="zh-CN"/>
        </w:rPr>
        <w:t>е</w:t>
      </w:r>
      <w:r w:rsidRPr="00275BE7">
        <w:rPr>
          <w:iCs/>
          <w:sz w:val="28"/>
          <w:szCs w:val="28"/>
          <w:lang w:eastAsia="zh-CN"/>
        </w:rPr>
        <w:t>ниями</w:t>
      </w:r>
      <w:r w:rsidRPr="00275BE7">
        <w:rPr>
          <w:iCs/>
          <w:sz w:val="28"/>
          <w:szCs w:val="28"/>
        </w:rPr>
        <w:t xml:space="preserve"> из  Японии, КНР, Республики Корея на основании договоров и согл</w:t>
      </w:r>
      <w:r w:rsidRPr="00275BE7">
        <w:rPr>
          <w:iCs/>
          <w:sz w:val="28"/>
          <w:szCs w:val="28"/>
        </w:rPr>
        <w:t>а</w:t>
      </w:r>
      <w:r w:rsidRPr="00275BE7">
        <w:rPr>
          <w:iCs/>
          <w:sz w:val="28"/>
          <w:szCs w:val="28"/>
        </w:rPr>
        <w:t>шений о научном сотрудничестве</w:t>
      </w:r>
      <w:r w:rsidR="00E01D96">
        <w:rPr>
          <w:iCs/>
          <w:sz w:val="28"/>
          <w:szCs w:val="28"/>
        </w:rPr>
        <w:t xml:space="preserve">. </w:t>
      </w:r>
      <w:r w:rsidRPr="00275BE7">
        <w:rPr>
          <w:iCs/>
          <w:sz w:val="28"/>
          <w:szCs w:val="28"/>
        </w:rPr>
        <w:t>Использовались следующие формы с</w:t>
      </w:r>
      <w:r w:rsidRPr="00275BE7">
        <w:rPr>
          <w:iCs/>
          <w:sz w:val="28"/>
          <w:szCs w:val="28"/>
        </w:rPr>
        <w:t>о</w:t>
      </w:r>
      <w:r w:rsidRPr="00275BE7">
        <w:rPr>
          <w:iCs/>
          <w:sz w:val="28"/>
          <w:szCs w:val="28"/>
        </w:rPr>
        <w:t xml:space="preserve">трудничества: обмен делегациями, научной литературой и периодическими изданиями, проведение совместных экспедиций, выставок, организация и </w:t>
      </w:r>
      <w:r w:rsidRPr="00275BE7">
        <w:rPr>
          <w:iCs/>
          <w:sz w:val="28"/>
          <w:szCs w:val="28"/>
        </w:rPr>
        <w:lastRenderedPageBreak/>
        <w:t>участие в международных конференциях и симпозиумах, стажировки учёных и др</w:t>
      </w:r>
      <w:r w:rsidR="00E01D96">
        <w:rPr>
          <w:iCs/>
          <w:sz w:val="28"/>
          <w:szCs w:val="28"/>
        </w:rPr>
        <w:t xml:space="preserve">. </w:t>
      </w:r>
    </w:p>
    <w:p w:rsidR="002814C2" w:rsidRPr="002814C2" w:rsidRDefault="002814C2" w:rsidP="00E01D96">
      <w:pPr>
        <w:spacing w:line="360" w:lineRule="auto"/>
        <w:ind w:firstLine="708"/>
        <w:jc w:val="both"/>
        <w:rPr>
          <w:iCs/>
          <w:sz w:val="28"/>
          <w:szCs w:val="28"/>
        </w:rPr>
      </w:pPr>
      <w:r w:rsidRPr="002814C2">
        <w:rPr>
          <w:iCs/>
          <w:sz w:val="28"/>
          <w:szCs w:val="28"/>
        </w:rPr>
        <w:t>Инст</w:t>
      </w:r>
      <w:r w:rsidR="00E01D96">
        <w:rPr>
          <w:iCs/>
          <w:sz w:val="28"/>
          <w:szCs w:val="28"/>
        </w:rPr>
        <w:t>итутом</w:t>
      </w:r>
      <w:r w:rsidR="00D32B48">
        <w:rPr>
          <w:iCs/>
          <w:sz w:val="28"/>
          <w:szCs w:val="28"/>
        </w:rPr>
        <w:t xml:space="preserve"> было организовано </w:t>
      </w:r>
      <w:r w:rsidR="00B23C94">
        <w:rPr>
          <w:iCs/>
          <w:sz w:val="28"/>
          <w:szCs w:val="28"/>
        </w:rPr>
        <w:t>11</w:t>
      </w:r>
      <w:r w:rsidRPr="002814C2">
        <w:rPr>
          <w:iCs/>
          <w:sz w:val="28"/>
          <w:szCs w:val="28"/>
        </w:rPr>
        <w:t xml:space="preserve"> международных </w:t>
      </w:r>
      <w:r w:rsidR="0047619C">
        <w:rPr>
          <w:iCs/>
          <w:sz w:val="28"/>
          <w:szCs w:val="28"/>
        </w:rPr>
        <w:t xml:space="preserve">(с международным участием) </w:t>
      </w:r>
      <w:r w:rsidR="00D32B48">
        <w:rPr>
          <w:iCs/>
          <w:sz w:val="28"/>
          <w:szCs w:val="28"/>
        </w:rPr>
        <w:t xml:space="preserve">научных </w:t>
      </w:r>
      <w:r w:rsidRPr="002814C2">
        <w:rPr>
          <w:iCs/>
          <w:sz w:val="28"/>
          <w:szCs w:val="28"/>
        </w:rPr>
        <w:t>мероприятий.</w:t>
      </w:r>
      <w:r w:rsidR="00E01D96">
        <w:rPr>
          <w:iCs/>
          <w:sz w:val="28"/>
          <w:szCs w:val="28"/>
        </w:rPr>
        <w:t xml:space="preserve"> </w:t>
      </w:r>
      <w:r w:rsidR="00E01D96" w:rsidRPr="005E22D4">
        <w:rPr>
          <w:bCs/>
          <w:sz w:val="28"/>
          <w:szCs w:val="28"/>
        </w:rPr>
        <w:t>сотрудники Института приняли участие в 31 международн</w:t>
      </w:r>
      <w:r w:rsidR="00E01D96">
        <w:rPr>
          <w:bCs/>
          <w:sz w:val="28"/>
          <w:szCs w:val="28"/>
        </w:rPr>
        <w:t xml:space="preserve">ом научном мероприятии, </w:t>
      </w:r>
      <w:r w:rsidR="00E01D96" w:rsidRPr="005E22D4">
        <w:rPr>
          <w:bCs/>
          <w:sz w:val="28"/>
          <w:szCs w:val="28"/>
        </w:rPr>
        <w:t>проходивших в Японии, КНР, Республике Корея, Монголии, Кипре, Австрии, ФРГ, Великобритании, К</w:t>
      </w:r>
      <w:r w:rsidR="00E01D96" w:rsidRPr="005E22D4">
        <w:rPr>
          <w:bCs/>
          <w:sz w:val="28"/>
          <w:szCs w:val="28"/>
        </w:rPr>
        <w:t>а</w:t>
      </w:r>
      <w:r w:rsidR="00E01D96" w:rsidRPr="005E22D4">
        <w:rPr>
          <w:bCs/>
          <w:sz w:val="28"/>
          <w:szCs w:val="28"/>
        </w:rPr>
        <w:t>захстане.</w:t>
      </w:r>
      <w:r w:rsidR="00E01D96">
        <w:rPr>
          <w:bCs/>
          <w:sz w:val="28"/>
          <w:szCs w:val="28"/>
        </w:rPr>
        <w:t xml:space="preserve"> </w:t>
      </w:r>
      <w:r w:rsidR="00E01D96" w:rsidRPr="005E22D4">
        <w:rPr>
          <w:bCs/>
          <w:sz w:val="28"/>
          <w:szCs w:val="28"/>
        </w:rPr>
        <w:t>Всего было представлено 65 докладов.</w:t>
      </w:r>
    </w:p>
    <w:p w:rsidR="00021240" w:rsidRDefault="006E13DA" w:rsidP="006E13DA">
      <w:pPr>
        <w:spacing w:line="360" w:lineRule="auto"/>
        <w:ind w:firstLine="708"/>
        <w:jc w:val="both"/>
        <w:rPr>
          <w:sz w:val="28"/>
          <w:szCs w:val="28"/>
        </w:rPr>
      </w:pPr>
      <w:r>
        <w:rPr>
          <w:sz w:val="28"/>
          <w:szCs w:val="28"/>
        </w:rPr>
        <w:t xml:space="preserve">Проводились </w:t>
      </w:r>
      <w:r w:rsidR="00021240">
        <w:rPr>
          <w:sz w:val="28"/>
          <w:szCs w:val="28"/>
        </w:rPr>
        <w:t>исследования в рамках 4 международных проектов:</w:t>
      </w:r>
    </w:p>
    <w:p w:rsidR="006E13DA" w:rsidRDefault="00021240" w:rsidP="006E13DA">
      <w:pPr>
        <w:spacing w:line="360" w:lineRule="auto"/>
        <w:ind w:firstLine="708"/>
        <w:jc w:val="both"/>
        <w:rPr>
          <w:sz w:val="28"/>
          <w:szCs w:val="28"/>
        </w:rPr>
      </w:pPr>
      <w:r>
        <w:rPr>
          <w:sz w:val="28"/>
          <w:szCs w:val="28"/>
        </w:rPr>
        <w:t>- П</w:t>
      </w:r>
      <w:r w:rsidR="0035541C" w:rsidRPr="0035541C">
        <w:rPr>
          <w:sz w:val="28"/>
          <w:szCs w:val="28"/>
        </w:rPr>
        <w:t xml:space="preserve">олевые исследования </w:t>
      </w:r>
      <w:r w:rsidR="006E13DA">
        <w:rPr>
          <w:sz w:val="28"/>
          <w:szCs w:val="28"/>
        </w:rPr>
        <w:t>на памятнике</w:t>
      </w:r>
      <w:r w:rsidR="0035541C" w:rsidRPr="0035541C">
        <w:rPr>
          <w:sz w:val="28"/>
          <w:szCs w:val="28"/>
        </w:rPr>
        <w:t xml:space="preserve"> Синельнико</w:t>
      </w:r>
      <w:r w:rsidR="006E13DA">
        <w:rPr>
          <w:sz w:val="28"/>
          <w:szCs w:val="28"/>
        </w:rPr>
        <w:t>во-1 (Западное Пр</w:t>
      </w:r>
      <w:r w:rsidR="006E13DA">
        <w:rPr>
          <w:sz w:val="28"/>
          <w:szCs w:val="28"/>
        </w:rPr>
        <w:t>и</w:t>
      </w:r>
      <w:r w:rsidR="006E13DA">
        <w:rPr>
          <w:sz w:val="28"/>
          <w:szCs w:val="28"/>
        </w:rPr>
        <w:t xml:space="preserve">морье), </w:t>
      </w:r>
      <w:r w:rsidR="006E13DA" w:rsidRPr="001B0255">
        <w:rPr>
          <w:sz w:val="28"/>
          <w:szCs w:val="28"/>
        </w:rPr>
        <w:t>10 июля – 15 августа</w:t>
      </w:r>
      <w:r w:rsidR="006E13DA">
        <w:rPr>
          <w:sz w:val="28"/>
          <w:szCs w:val="28"/>
        </w:rPr>
        <w:t xml:space="preserve">. </w:t>
      </w:r>
      <w:r>
        <w:rPr>
          <w:sz w:val="28"/>
          <w:szCs w:val="28"/>
        </w:rPr>
        <w:t>У</w:t>
      </w:r>
      <w:r w:rsidR="006E13DA">
        <w:rPr>
          <w:sz w:val="28"/>
          <w:szCs w:val="28"/>
        </w:rPr>
        <w:t xml:space="preserve">частвовали сотрудники ИИАЭ ДВО РАН и </w:t>
      </w:r>
      <w:r w:rsidR="006E13DA">
        <w:rPr>
          <w:rFonts w:eastAsiaTheme="minorEastAsia"/>
          <w:sz w:val="28"/>
          <w:szCs w:val="28"/>
          <w:lang w:eastAsia="ja-JP"/>
        </w:rPr>
        <w:t>Государственного исследовательского Института</w:t>
      </w:r>
      <w:r w:rsidR="006E13DA" w:rsidRPr="001A05E1">
        <w:rPr>
          <w:rFonts w:eastAsiaTheme="minorEastAsia"/>
          <w:sz w:val="28"/>
          <w:szCs w:val="28"/>
          <w:lang w:eastAsia="ja-JP"/>
        </w:rPr>
        <w:t xml:space="preserve"> культурного наследия Ре</w:t>
      </w:r>
      <w:r w:rsidR="006E13DA" w:rsidRPr="001A05E1">
        <w:rPr>
          <w:rFonts w:eastAsiaTheme="minorEastAsia"/>
          <w:sz w:val="28"/>
          <w:szCs w:val="28"/>
          <w:lang w:eastAsia="ja-JP"/>
        </w:rPr>
        <w:t>с</w:t>
      </w:r>
      <w:r w:rsidR="006E13DA" w:rsidRPr="001A05E1">
        <w:rPr>
          <w:rFonts w:eastAsiaTheme="minorEastAsia"/>
          <w:sz w:val="28"/>
          <w:szCs w:val="28"/>
          <w:lang w:eastAsia="ja-JP"/>
        </w:rPr>
        <w:t>публики Корея</w:t>
      </w:r>
      <w:r>
        <w:rPr>
          <w:rFonts w:eastAsiaTheme="minorEastAsia"/>
          <w:sz w:val="28"/>
          <w:szCs w:val="28"/>
          <w:lang w:eastAsia="ja-JP"/>
        </w:rPr>
        <w:t xml:space="preserve">. </w:t>
      </w:r>
      <w:r w:rsidR="006E13DA" w:rsidRPr="00EF5D80">
        <w:rPr>
          <w:sz w:val="28"/>
          <w:szCs w:val="28"/>
        </w:rPr>
        <w:t>Впервые в Западном Приморье зафиксированы археологич</w:t>
      </w:r>
      <w:r w:rsidR="006E13DA" w:rsidRPr="00EF5D80">
        <w:rPr>
          <w:sz w:val="28"/>
          <w:szCs w:val="28"/>
        </w:rPr>
        <w:t>е</w:t>
      </w:r>
      <w:r w:rsidR="006E13DA" w:rsidRPr="00EF5D80">
        <w:rPr>
          <w:sz w:val="28"/>
          <w:szCs w:val="28"/>
        </w:rPr>
        <w:t>ские материалы раннего этапа зайсановской культуры позднего неолита Приморья (типа Гвоздево-4),</w:t>
      </w:r>
      <w:r w:rsidR="006E13DA">
        <w:rPr>
          <w:sz w:val="28"/>
          <w:szCs w:val="28"/>
        </w:rPr>
        <w:t xml:space="preserve"> бойсманской культуры среднего неолита,</w:t>
      </w:r>
      <w:r w:rsidR="006E13DA" w:rsidRPr="00EF5D80">
        <w:rPr>
          <w:sz w:val="28"/>
          <w:szCs w:val="28"/>
        </w:rPr>
        <w:t xml:space="preserve"> а также выделен стратиграфически и планиграфически раннесредневековый слой, сочетающий артефакты мохэсской и бохайской культур.</w:t>
      </w:r>
    </w:p>
    <w:p w:rsidR="00766915" w:rsidRDefault="00766915" w:rsidP="00766915">
      <w:pPr>
        <w:spacing w:line="360" w:lineRule="auto"/>
        <w:ind w:firstLine="708"/>
        <w:jc w:val="both"/>
        <w:rPr>
          <w:bCs/>
          <w:sz w:val="28"/>
          <w:szCs w:val="28"/>
        </w:rPr>
      </w:pPr>
      <w:r w:rsidRPr="00766915">
        <w:rPr>
          <w:bCs/>
          <w:sz w:val="28"/>
          <w:szCs w:val="28"/>
        </w:rPr>
        <w:t>С 25 августа по 10 сентября 2015</w:t>
      </w:r>
      <w:r w:rsidR="00941AB2">
        <w:rPr>
          <w:bCs/>
          <w:sz w:val="28"/>
          <w:szCs w:val="28"/>
        </w:rPr>
        <w:t xml:space="preserve"> в</w:t>
      </w:r>
      <w:r w:rsidRPr="00766915">
        <w:rPr>
          <w:bCs/>
          <w:sz w:val="28"/>
          <w:szCs w:val="28"/>
        </w:rPr>
        <w:t xml:space="preserve"> рамках договора с университетом Аояма</w:t>
      </w:r>
      <w:r w:rsidR="00941AB2">
        <w:rPr>
          <w:bCs/>
          <w:sz w:val="28"/>
          <w:szCs w:val="28"/>
        </w:rPr>
        <w:t xml:space="preserve"> </w:t>
      </w:r>
      <w:r w:rsidRPr="00766915">
        <w:rPr>
          <w:bCs/>
          <w:sz w:val="28"/>
          <w:szCs w:val="28"/>
        </w:rPr>
        <w:t>гакуин (Токио, Япония) проведены совместные археологические и</w:t>
      </w:r>
      <w:r w:rsidRPr="00766915">
        <w:rPr>
          <w:bCs/>
          <w:sz w:val="28"/>
          <w:szCs w:val="28"/>
        </w:rPr>
        <w:t>с</w:t>
      </w:r>
      <w:r w:rsidRPr="00766915">
        <w:rPr>
          <w:bCs/>
          <w:sz w:val="28"/>
          <w:szCs w:val="28"/>
        </w:rPr>
        <w:t xml:space="preserve">следования на Краскинском городище (Хасанский район, Приморский край) в районе Восточных ворот. </w:t>
      </w:r>
      <w:r w:rsidR="00941AB2">
        <w:rPr>
          <w:bCs/>
          <w:sz w:val="28"/>
          <w:szCs w:val="28"/>
        </w:rPr>
        <w:t xml:space="preserve">Отв. Е.И. Гельман. </w:t>
      </w:r>
      <w:r w:rsidRPr="00766915">
        <w:rPr>
          <w:bCs/>
          <w:sz w:val="28"/>
          <w:szCs w:val="28"/>
        </w:rPr>
        <w:t>Был исследован участок и</w:t>
      </w:r>
      <w:r w:rsidRPr="00766915">
        <w:rPr>
          <w:bCs/>
          <w:sz w:val="28"/>
          <w:szCs w:val="28"/>
        </w:rPr>
        <w:t>з</w:t>
      </w:r>
      <w:r w:rsidRPr="00766915">
        <w:rPr>
          <w:bCs/>
          <w:sz w:val="28"/>
          <w:szCs w:val="28"/>
        </w:rPr>
        <w:t>нутри городища, где обнаружен проход в воротах на уровне верхнего стро</w:t>
      </w:r>
      <w:r w:rsidRPr="00766915">
        <w:rPr>
          <w:bCs/>
          <w:sz w:val="28"/>
          <w:szCs w:val="28"/>
        </w:rPr>
        <w:t>и</w:t>
      </w:r>
      <w:r w:rsidRPr="00766915">
        <w:rPr>
          <w:bCs/>
          <w:sz w:val="28"/>
          <w:szCs w:val="28"/>
        </w:rPr>
        <w:t>тельного горизонта и часть дороги с каменным покрытием, забутованным мелкой галькой.</w:t>
      </w:r>
      <w:r w:rsidR="00941AB2">
        <w:rPr>
          <w:bCs/>
          <w:sz w:val="28"/>
          <w:szCs w:val="28"/>
        </w:rPr>
        <w:t xml:space="preserve"> </w:t>
      </w:r>
    </w:p>
    <w:p w:rsidR="00941AB2" w:rsidRDefault="00941AB2" w:rsidP="00941AB2">
      <w:pPr>
        <w:spacing w:line="360" w:lineRule="auto"/>
        <w:ind w:firstLine="708"/>
        <w:jc w:val="both"/>
        <w:rPr>
          <w:bCs/>
          <w:sz w:val="28"/>
          <w:szCs w:val="28"/>
        </w:rPr>
      </w:pPr>
      <w:r w:rsidRPr="00941AB2">
        <w:rPr>
          <w:bCs/>
          <w:sz w:val="28"/>
          <w:szCs w:val="28"/>
        </w:rPr>
        <w:t>12 июля - 12 августа 2015 г. – совместно с</w:t>
      </w:r>
      <w:r>
        <w:rPr>
          <w:bCs/>
          <w:sz w:val="28"/>
          <w:szCs w:val="28"/>
        </w:rPr>
        <w:t xml:space="preserve"> </w:t>
      </w:r>
      <w:r w:rsidRPr="00941AB2">
        <w:rPr>
          <w:bCs/>
          <w:sz w:val="28"/>
          <w:szCs w:val="28"/>
        </w:rPr>
        <w:t>фондом истории Северо-Восточной Азии</w:t>
      </w:r>
      <w:r>
        <w:rPr>
          <w:bCs/>
          <w:sz w:val="28"/>
          <w:szCs w:val="28"/>
        </w:rPr>
        <w:t xml:space="preserve"> </w:t>
      </w:r>
      <w:r w:rsidRPr="00941AB2">
        <w:rPr>
          <w:bCs/>
          <w:sz w:val="28"/>
          <w:szCs w:val="28"/>
        </w:rPr>
        <w:t>проведена археологическая экспедиция (рук.</w:t>
      </w:r>
      <w:r>
        <w:rPr>
          <w:bCs/>
          <w:sz w:val="28"/>
          <w:szCs w:val="28"/>
        </w:rPr>
        <w:t xml:space="preserve"> </w:t>
      </w:r>
      <w:r w:rsidRPr="00941AB2">
        <w:rPr>
          <w:bCs/>
          <w:sz w:val="28"/>
          <w:szCs w:val="28"/>
        </w:rPr>
        <w:t>Е.И. Гельман) на Краскинском городище (Хасан</w:t>
      </w:r>
      <w:r>
        <w:rPr>
          <w:bCs/>
          <w:sz w:val="28"/>
          <w:szCs w:val="28"/>
        </w:rPr>
        <w:t>ский район, Приморский край). С коре</w:t>
      </w:r>
      <w:r>
        <w:rPr>
          <w:bCs/>
          <w:sz w:val="28"/>
          <w:szCs w:val="28"/>
        </w:rPr>
        <w:t>й</w:t>
      </w:r>
      <w:r>
        <w:rPr>
          <w:bCs/>
          <w:sz w:val="28"/>
          <w:szCs w:val="28"/>
        </w:rPr>
        <w:t xml:space="preserve">ской стороны в экспедиции участвовало 6 человек. </w:t>
      </w:r>
      <w:r w:rsidRPr="00941AB2">
        <w:rPr>
          <w:bCs/>
          <w:sz w:val="28"/>
          <w:szCs w:val="28"/>
        </w:rPr>
        <w:t xml:space="preserve"> </w:t>
      </w:r>
      <w:r>
        <w:rPr>
          <w:bCs/>
          <w:sz w:val="28"/>
          <w:szCs w:val="28"/>
        </w:rPr>
        <w:t>В</w:t>
      </w:r>
      <w:r w:rsidRPr="00941AB2">
        <w:rPr>
          <w:bCs/>
          <w:sz w:val="28"/>
          <w:szCs w:val="28"/>
        </w:rPr>
        <w:t xml:space="preserve">скрыты остатки жилищ, участок дороги с каменным покрытием, ориентированной по линии восток-запад, часть здания с каменными базами, участок, прилегающий к дороге с каменным покрытием, ориентированной по линии север-юг. </w:t>
      </w:r>
      <w:r>
        <w:rPr>
          <w:bCs/>
          <w:sz w:val="28"/>
          <w:szCs w:val="28"/>
        </w:rPr>
        <w:t>О</w:t>
      </w:r>
      <w:r w:rsidRPr="00941AB2">
        <w:rPr>
          <w:bCs/>
          <w:sz w:val="28"/>
          <w:szCs w:val="28"/>
        </w:rPr>
        <w:t>бнаружены о</w:t>
      </w:r>
      <w:r w:rsidRPr="00941AB2">
        <w:rPr>
          <w:bCs/>
          <w:sz w:val="28"/>
          <w:szCs w:val="28"/>
        </w:rPr>
        <w:t>с</w:t>
      </w:r>
      <w:r w:rsidRPr="00941AB2">
        <w:rPr>
          <w:bCs/>
          <w:sz w:val="28"/>
          <w:szCs w:val="28"/>
        </w:rPr>
        <w:lastRenderedPageBreak/>
        <w:t>татки бронзолитейного производства с целыми и фрагментированными ун</w:t>
      </w:r>
      <w:r w:rsidRPr="00941AB2">
        <w:rPr>
          <w:bCs/>
          <w:sz w:val="28"/>
          <w:szCs w:val="28"/>
        </w:rPr>
        <w:t>и</w:t>
      </w:r>
      <w:r w:rsidRPr="00941AB2">
        <w:rPr>
          <w:bCs/>
          <w:sz w:val="28"/>
          <w:szCs w:val="28"/>
        </w:rPr>
        <w:t>кальными бронзовыми изделиями.</w:t>
      </w:r>
      <w:r>
        <w:rPr>
          <w:bCs/>
          <w:sz w:val="28"/>
          <w:szCs w:val="28"/>
        </w:rPr>
        <w:t xml:space="preserve"> И</w:t>
      </w:r>
      <w:r w:rsidRPr="00941AB2">
        <w:rPr>
          <w:bCs/>
          <w:sz w:val="28"/>
          <w:szCs w:val="28"/>
        </w:rPr>
        <w:t>здана монография: Гельман Е.И., Ким Ын Гук, Чжун Сук-Бэ, Ким Ын-Ок, Асташенкова Е.В., Пискарева Я.Е. А</w:t>
      </w:r>
      <w:r w:rsidRPr="00941AB2">
        <w:rPr>
          <w:bCs/>
          <w:sz w:val="28"/>
          <w:szCs w:val="28"/>
        </w:rPr>
        <w:t>р</w:t>
      </w:r>
      <w:r w:rsidRPr="00941AB2">
        <w:rPr>
          <w:bCs/>
          <w:sz w:val="28"/>
          <w:szCs w:val="28"/>
        </w:rPr>
        <w:t>хеологические исследования на Краскинском городище в Приморском крае в 2013 году. – Сеул: Фонд истории Северо-Восточной Азии, Институт истории, археологии и этнографии народов Дальнего Востока ДВО РАН, 2014 г. – 393 с. На кор. и русс.яз.  39,5 п.л.</w:t>
      </w:r>
    </w:p>
    <w:p w:rsidR="00E133E0" w:rsidRDefault="00E133E0" w:rsidP="00941AB2">
      <w:pPr>
        <w:spacing w:line="360" w:lineRule="auto"/>
        <w:ind w:firstLine="708"/>
        <w:jc w:val="both"/>
        <w:rPr>
          <w:bCs/>
          <w:sz w:val="28"/>
          <w:szCs w:val="28"/>
        </w:rPr>
      </w:pPr>
      <w:r>
        <w:rPr>
          <w:bCs/>
          <w:sz w:val="28"/>
          <w:szCs w:val="28"/>
        </w:rPr>
        <w:t>2 – 31 августа проведена р</w:t>
      </w:r>
      <w:r w:rsidRPr="00E133E0">
        <w:rPr>
          <w:bCs/>
          <w:sz w:val="28"/>
          <w:szCs w:val="28"/>
        </w:rPr>
        <w:t>оссийско-монгольская археологическая эк</w:t>
      </w:r>
      <w:r w:rsidRPr="00E133E0">
        <w:rPr>
          <w:bCs/>
          <w:sz w:val="28"/>
          <w:szCs w:val="28"/>
        </w:rPr>
        <w:t>с</w:t>
      </w:r>
      <w:r w:rsidRPr="00E133E0">
        <w:rPr>
          <w:bCs/>
          <w:sz w:val="28"/>
          <w:szCs w:val="28"/>
        </w:rPr>
        <w:t>педиция на хуннском городище Тэрэлжий</w:t>
      </w:r>
      <w:r>
        <w:rPr>
          <w:bCs/>
          <w:sz w:val="28"/>
          <w:szCs w:val="28"/>
        </w:rPr>
        <w:t>н Дэрвэ</w:t>
      </w:r>
      <w:r w:rsidRPr="00E133E0">
        <w:rPr>
          <w:bCs/>
          <w:sz w:val="28"/>
          <w:szCs w:val="28"/>
        </w:rPr>
        <w:t>лжин в Монголии</w:t>
      </w:r>
      <w:r w:rsidR="00F102F0">
        <w:rPr>
          <w:bCs/>
          <w:sz w:val="28"/>
          <w:szCs w:val="28"/>
        </w:rPr>
        <w:t>, руков</w:t>
      </w:r>
      <w:r w:rsidR="00F102F0">
        <w:rPr>
          <w:bCs/>
          <w:sz w:val="28"/>
          <w:szCs w:val="28"/>
        </w:rPr>
        <w:t>о</w:t>
      </w:r>
      <w:r w:rsidR="00F102F0">
        <w:rPr>
          <w:bCs/>
          <w:sz w:val="28"/>
          <w:szCs w:val="28"/>
        </w:rPr>
        <w:t>дитель зав. центром политической антропологии ИИАЭ ДВО РАН, член-корр. РАН Н.Н. Крадин. Снят инструментальный план памятника, проведены геофизические исследования, раскопана треть здания (144 кв.м.). Осущест</w:t>
      </w:r>
      <w:r w:rsidR="00F102F0">
        <w:rPr>
          <w:bCs/>
          <w:sz w:val="28"/>
          <w:szCs w:val="28"/>
        </w:rPr>
        <w:t>в</w:t>
      </w:r>
      <w:r w:rsidR="00F102F0">
        <w:rPr>
          <w:bCs/>
          <w:sz w:val="28"/>
          <w:szCs w:val="28"/>
        </w:rPr>
        <w:t>лено фотографирование раскопок, зафиксированы находки по пластам, с</w:t>
      </w:r>
      <w:r w:rsidR="00F102F0">
        <w:rPr>
          <w:bCs/>
          <w:sz w:val="28"/>
          <w:szCs w:val="28"/>
        </w:rPr>
        <w:t>о</w:t>
      </w:r>
      <w:r w:rsidR="00F102F0">
        <w:rPr>
          <w:bCs/>
          <w:sz w:val="28"/>
          <w:szCs w:val="28"/>
        </w:rPr>
        <w:t>ставлены карандашные планы. Получен предварительный результат, тр</w:t>
      </w:r>
      <w:r w:rsidR="00F102F0">
        <w:rPr>
          <w:bCs/>
          <w:sz w:val="28"/>
          <w:szCs w:val="28"/>
        </w:rPr>
        <w:t>е</w:t>
      </w:r>
      <w:r w:rsidR="00F102F0">
        <w:rPr>
          <w:bCs/>
          <w:sz w:val="28"/>
          <w:szCs w:val="28"/>
        </w:rPr>
        <w:t>бующий дальнейших исследований, о назначении объекта как погребального комплекса.</w:t>
      </w:r>
    </w:p>
    <w:p w:rsidR="00E433AE" w:rsidRDefault="00C23B7C" w:rsidP="00E433AE">
      <w:pPr>
        <w:spacing w:line="360" w:lineRule="auto"/>
        <w:ind w:left="360"/>
        <w:jc w:val="both"/>
        <w:rPr>
          <w:i/>
          <w:sz w:val="28"/>
          <w:szCs w:val="28"/>
        </w:rPr>
      </w:pPr>
      <w:r w:rsidRPr="00C23B7C">
        <w:rPr>
          <w:i/>
          <w:sz w:val="28"/>
          <w:szCs w:val="28"/>
        </w:rPr>
        <w:t>- участие сотрудников института в деятельности международных о</w:t>
      </w:r>
      <w:r w:rsidRPr="00C23B7C">
        <w:rPr>
          <w:i/>
          <w:sz w:val="28"/>
          <w:szCs w:val="28"/>
        </w:rPr>
        <w:t>р</w:t>
      </w:r>
      <w:r w:rsidRPr="00C23B7C">
        <w:rPr>
          <w:i/>
          <w:sz w:val="28"/>
          <w:szCs w:val="28"/>
        </w:rPr>
        <w:t>ганизаций</w:t>
      </w:r>
      <w:r>
        <w:rPr>
          <w:i/>
          <w:sz w:val="28"/>
          <w:szCs w:val="28"/>
        </w:rPr>
        <w:t>:</w:t>
      </w:r>
    </w:p>
    <w:p w:rsidR="00C23B7C" w:rsidRPr="00823BEE" w:rsidRDefault="00A55528" w:rsidP="00C23B7C">
      <w:pPr>
        <w:spacing w:line="360" w:lineRule="auto"/>
        <w:jc w:val="both"/>
        <w:rPr>
          <w:bCs/>
          <w:sz w:val="28"/>
          <w:szCs w:val="28"/>
        </w:rPr>
      </w:pPr>
      <w:r w:rsidRPr="00823BEE">
        <w:rPr>
          <w:bCs/>
          <w:sz w:val="28"/>
          <w:szCs w:val="28"/>
        </w:rPr>
        <w:t xml:space="preserve">- </w:t>
      </w:r>
      <w:r>
        <w:rPr>
          <w:bCs/>
          <w:sz w:val="28"/>
          <w:szCs w:val="28"/>
        </w:rPr>
        <w:t>Гельман</w:t>
      </w:r>
      <w:r w:rsidRPr="00823BEE">
        <w:rPr>
          <w:bCs/>
          <w:sz w:val="28"/>
          <w:szCs w:val="28"/>
        </w:rPr>
        <w:t xml:space="preserve"> </w:t>
      </w:r>
      <w:r>
        <w:rPr>
          <w:bCs/>
          <w:sz w:val="28"/>
          <w:szCs w:val="28"/>
        </w:rPr>
        <w:t>Е</w:t>
      </w:r>
      <w:r w:rsidRPr="00823BEE">
        <w:rPr>
          <w:bCs/>
          <w:sz w:val="28"/>
          <w:szCs w:val="28"/>
        </w:rPr>
        <w:t>.</w:t>
      </w:r>
      <w:r>
        <w:rPr>
          <w:bCs/>
          <w:sz w:val="28"/>
          <w:szCs w:val="28"/>
        </w:rPr>
        <w:t>И</w:t>
      </w:r>
      <w:r w:rsidRPr="00823BEE">
        <w:rPr>
          <w:bCs/>
          <w:sz w:val="28"/>
          <w:szCs w:val="28"/>
        </w:rPr>
        <w:t xml:space="preserve">. – </w:t>
      </w:r>
      <w:r w:rsidR="00C23B7C">
        <w:rPr>
          <w:bCs/>
          <w:sz w:val="28"/>
          <w:szCs w:val="28"/>
        </w:rPr>
        <w:t>член</w:t>
      </w:r>
      <w:r w:rsidR="00C23B7C" w:rsidRPr="00823BEE">
        <w:rPr>
          <w:bCs/>
          <w:sz w:val="28"/>
          <w:szCs w:val="28"/>
        </w:rPr>
        <w:t xml:space="preserve"> </w:t>
      </w:r>
      <w:r w:rsidR="00C23B7C" w:rsidRPr="00C23B7C">
        <w:rPr>
          <w:bCs/>
          <w:sz w:val="28"/>
          <w:szCs w:val="28"/>
        </w:rPr>
        <w:t>редакционного</w:t>
      </w:r>
      <w:r w:rsidR="00C23B7C" w:rsidRPr="00823BEE">
        <w:rPr>
          <w:bCs/>
          <w:sz w:val="28"/>
          <w:szCs w:val="28"/>
        </w:rPr>
        <w:t xml:space="preserve"> </w:t>
      </w:r>
      <w:r w:rsidR="00C23B7C" w:rsidRPr="00C23B7C">
        <w:rPr>
          <w:bCs/>
          <w:sz w:val="28"/>
          <w:szCs w:val="28"/>
        </w:rPr>
        <w:t>совета</w:t>
      </w:r>
      <w:r w:rsidR="00C23B7C" w:rsidRPr="00823BEE">
        <w:rPr>
          <w:bCs/>
          <w:sz w:val="28"/>
          <w:szCs w:val="28"/>
        </w:rPr>
        <w:t xml:space="preserve"> </w:t>
      </w:r>
      <w:r w:rsidR="00C23B7C" w:rsidRPr="00C23B7C">
        <w:rPr>
          <w:bCs/>
          <w:sz w:val="28"/>
          <w:szCs w:val="28"/>
        </w:rPr>
        <w:t>англоязычного</w:t>
      </w:r>
      <w:r w:rsidR="00C23B7C" w:rsidRPr="00823BEE">
        <w:rPr>
          <w:bCs/>
          <w:sz w:val="28"/>
          <w:szCs w:val="28"/>
        </w:rPr>
        <w:t xml:space="preserve"> </w:t>
      </w:r>
      <w:r w:rsidR="00C23B7C" w:rsidRPr="00C23B7C">
        <w:rPr>
          <w:bCs/>
          <w:sz w:val="28"/>
          <w:szCs w:val="28"/>
        </w:rPr>
        <w:t>журнала</w:t>
      </w:r>
      <w:r w:rsidR="00C23B7C" w:rsidRPr="00823BEE">
        <w:rPr>
          <w:bCs/>
          <w:sz w:val="28"/>
          <w:szCs w:val="28"/>
        </w:rPr>
        <w:t xml:space="preserve"> </w:t>
      </w:r>
      <w:r w:rsidR="00C23B7C" w:rsidRPr="00FF0566">
        <w:rPr>
          <w:bCs/>
          <w:sz w:val="28"/>
          <w:szCs w:val="28"/>
          <w:lang w:val="en-US"/>
        </w:rPr>
        <w:t>Journal</w:t>
      </w:r>
      <w:r w:rsidR="00C23B7C" w:rsidRPr="00823BEE">
        <w:rPr>
          <w:bCs/>
          <w:sz w:val="28"/>
          <w:szCs w:val="28"/>
        </w:rPr>
        <w:t xml:space="preserve"> </w:t>
      </w:r>
      <w:r w:rsidR="00C23B7C" w:rsidRPr="00FF0566">
        <w:rPr>
          <w:bCs/>
          <w:sz w:val="28"/>
          <w:szCs w:val="28"/>
          <w:lang w:val="en-US"/>
        </w:rPr>
        <w:t>of</w:t>
      </w:r>
      <w:r w:rsidR="00C23B7C" w:rsidRPr="00823BEE">
        <w:rPr>
          <w:bCs/>
          <w:sz w:val="28"/>
          <w:szCs w:val="28"/>
        </w:rPr>
        <w:t xml:space="preserve"> </w:t>
      </w:r>
      <w:r w:rsidR="00C23B7C" w:rsidRPr="00FF0566">
        <w:rPr>
          <w:bCs/>
          <w:sz w:val="28"/>
          <w:szCs w:val="28"/>
          <w:lang w:val="en-US"/>
        </w:rPr>
        <w:t>Inner</w:t>
      </w:r>
      <w:r w:rsidR="00C23B7C" w:rsidRPr="00823BEE">
        <w:rPr>
          <w:bCs/>
          <w:sz w:val="28"/>
          <w:szCs w:val="28"/>
        </w:rPr>
        <w:t xml:space="preserve"> </w:t>
      </w:r>
      <w:r w:rsidR="00C23B7C" w:rsidRPr="00FF0566">
        <w:rPr>
          <w:bCs/>
          <w:sz w:val="28"/>
          <w:szCs w:val="28"/>
          <w:lang w:val="en-US"/>
        </w:rPr>
        <w:t>and</w:t>
      </w:r>
      <w:r w:rsidR="00C23B7C" w:rsidRPr="00823BEE">
        <w:rPr>
          <w:bCs/>
          <w:sz w:val="28"/>
          <w:szCs w:val="28"/>
        </w:rPr>
        <w:t xml:space="preserve"> </w:t>
      </w:r>
      <w:r w:rsidR="00C23B7C" w:rsidRPr="00FF0566">
        <w:rPr>
          <w:bCs/>
          <w:sz w:val="28"/>
          <w:szCs w:val="28"/>
          <w:lang w:val="en-US"/>
        </w:rPr>
        <w:t>East</w:t>
      </w:r>
      <w:r w:rsidR="00C23B7C" w:rsidRPr="00823BEE">
        <w:rPr>
          <w:bCs/>
          <w:sz w:val="28"/>
          <w:szCs w:val="28"/>
        </w:rPr>
        <w:t xml:space="preserve"> </w:t>
      </w:r>
      <w:r w:rsidR="00C23B7C" w:rsidRPr="00FF0566">
        <w:rPr>
          <w:bCs/>
          <w:sz w:val="28"/>
          <w:szCs w:val="28"/>
          <w:lang w:val="en-US"/>
        </w:rPr>
        <w:t>Asian</w:t>
      </w:r>
      <w:r w:rsidR="00C23B7C" w:rsidRPr="00823BEE">
        <w:rPr>
          <w:bCs/>
          <w:sz w:val="28"/>
          <w:szCs w:val="28"/>
        </w:rPr>
        <w:t xml:space="preserve"> </w:t>
      </w:r>
      <w:r w:rsidR="00C23B7C" w:rsidRPr="00FF0566">
        <w:rPr>
          <w:bCs/>
          <w:sz w:val="28"/>
          <w:szCs w:val="28"/>
          <w:lang w:val="en-US"/>
        </w:rPr>
        <w:t>Study</w:t>
      </w:r>
      <w:r w:rsidR="00C23B7C" w:rsidRPr="00823BEE">
        <w:rPr>
          <w:bCs/>
          <w:sz w:val="28"/>
          <w:szCs w:val="28"/>
        </w:rPr>
        <w:t xml:space="preserve">, </w:t>
      </w:r>
      <w:r w:rsidR="00C23B7C" w:rsidRPr="00C23B7C">
        <w:rPr>
          <w:bCs/>
          <w:sz w:val="28"/>
          <w:szCs w:val="28"/>
        </w:rPr>
        <w:t>издаваемого</w:t>
      </w:r>
      <w:r w:rsidR="00C23B7C" w:rsidRPr="00823BEE">
        <w:rPr>
          <w:bCs/>
          <w:sz w:val="28"/>
          <w:szCs w:val="28"/>
        </w:rPr>
        <w:t xml:space="preserve"> </w:t>
      </w:r>
      <w:r w:rsidR="00C23B7C" w:rsidRPr="00C23B7C">
        <w:rPr>
          <w:bCs/>
          <w:sz w:val="28"/>
          <w:szCs w:val="28"/>
        </w:rPr>
        <w:t>фондом</w:t>
      </w:r>
      <w:r w:rsidR="00C23B7C" w:rsidRPr="00823BEE">
        <w:rPr>
          <w:bCs/>
          <w:sz w:val="28"/>
          <w:szCs w:val="28"/>
        </w:rPr>
        <w:t xml:space="preserve"> </w:t>
      </w:r>
      <w:r w:rsidR="00C23B7C" w:rsidRPr="00FF0566">
        <w:rPr>
          <w:bCs/>
          <w:sz w:val="28"/>
          <w:szCs w:val="28"/>
          <w:lang w:val="en-US"/>
        </w:rPr>
        <w:t>Koguryo</w:t>
      </w:r>
      <w:r w:rsidR="00C23B7C" w:rsidRPr="00823BEE">
        <w:rPr>
          <w:bCs/>
          <w:sz w:val="28"/>
          <w:szCs w:val="28"/>
        </w:rPr>
        <w:t xml:space="preserve"> </w:t>
      </w:r>
      <w:r w:rsidR="00C23B7C" w:rsidRPr="00FF0566">
        <w:rPr>
          <w:bCs/>
          <w:sz w:val="28"/>
          <w:szCs w:val="28"/>
          <w:lang w:val="en-US"/>
        </w:rPr>
        <w:t>Research</w:t>
      </w:r>
      <w:r w:rsidR="00C23B7C" w:rsidRPr="00823BEE">
        <w:rPr>
          <w:bCs/>
          <w:sz w:val="28"/>
          <w:szCs w:val="28"/>
        </w:rPr>
        <w:t xml:space="preserve"> </w:t>
      </w:r>
      <w:r w:rsidR="00C23B7C" w:rsidRPr="00FF0566">
        <w:rPr>
          <w:bCs/>
          <w:sz w:val="28"/>
          <w:szCs w:val="28"/>
          <w:lang w:val="en-US"/>
        </w:rPr>
        <w:t>Found</w:t>
      </w:r>
      <w:r w:rsidR="00C23B7C" w:rsidRPr="00FF0566">
        <w:rPr>
          <w:bCs/>
          <w:sz w:val="28"/>
          <w:szCs w:val="28"/>
          <w:lang w:val="en-US"/>
        </w:rPr>
        <w:t>a</w:t>
      </w:r>
      <w:r w:rsidR="00C23B7C" w:rsidRPr="00FF0566">
        <w:rPr>
          <w:bCs/>
          <w:sz w:val="28"/>
          <w:szCs w:val="28"/>
          <w:lang w:val="en-US"/>
        </w:rPr>
        <w:t>tion</w:t>
      </w:r>
      <w:r w:rsidR="00C23B7C" w:rsidRPr="00823BEE">
        <w:rPr>
          <w:bCs/>
          <w:sz w:val="28"/>
          <w:szCs w:val="28"/>
        </w:rPr>
        <w:t xml:space="preserve"> (</w:t>
      </w:r>
      <w:r w:rsidR="00C23B7C" w:rsidRPr="00C23B7C">
        <w:rPr>
          <w:bCs/>
          <w:sz w:val="28"/>
          <w:szCs w:val="28"/>
        </w:rPr>
        <w:t>Республика</w:t>
      </w:r>
      <w:r w:rsidR="00C23B7C" w:rsidRPr="00823BEE">
        <w:rPr>
          <w:bCs/>
          <w:sz w:val="28"/>
          <w:szCs w:val="28"/>
        </w:rPr>
        <w:t xml:space="preserve"> </w:t>
      </w:r>
      <w:r w:rsidR="00C23B7C" w:rsidRPr="00C23B7C">
        <w:rPr>
          <w:bCs/>
          <w:sz w:val="28"/>
          <w:szCs w:val="28"/>
        </w:rPr>
        <w:t>Корея</w:t>
      </w:r>
      <w:r w:rsidR="00C23B7C" w:rsidRPr="00823BEE">
        <w:rPr>
          <w:bCs/>
          <w:sz w:val="28"/>
          <w:szCs w:val="28"/>
        </w:rPr>
        <w:t>).</w:t>
      </w:r>
    </w:p>
    <w:p w:rsidR="00C23B7C" w:rsidRDefault="00C23B7C" w:rsidP="00C23B7C">
      <w:pPr>
        <w:spacing w:line="360" w:lineRule="auto"/>
        <w:jc w:val="both"/>
        <w:rPr>
          <w:bCs/>
          <w:sz w:val="28"/>
          <w:szCs w:val="28"/>
        </w:rPr>
      </w:pPr>
      <w:r>
        <w:rPr>
          <w:bCs/>
          <w:sz w:val="28"/>
          <w:szCs w:val="28"/>
        </w:rPr>
        <w:t xml:space="preserve">- </w:t>
      </w:r>
      <w:r w:rsidRPr="00C23B7C">
        <w:rPr>
          <w:bCs/>
          <w:sz w:val="28"/>
          <w:szCs w:val="28"/>
        </w:rPr>
        <w:t xml:space="preserve">Краюшкина Т.В. </w:t>
      </w:r>
      <w:r w:rsidR="00A55528" w:rsidRPr="00A55528">
        <w:rPr>
          <w:bCs/>
          <w:sz w:val="28"/>
          <w:szCs w:val="28"/>
        </w:rPr>
        <w:t>–</w:t>
      </w:r>
      <w:r w:rsidR="00A55528">
        <w:rPr>
          <w:bCs/>
          <w:sz w:val="28"/>
          <w:szCs w:val="28"/>
        </w:rPr>
        <w:t xml:space="preserve"> </w:t>
      </w:r>
      <w:r>
        <w:rPr>
          <w:bCs/>
          <w:sz w:val="28"/>
          <w:szCs w:val="28"/>
        </w:rPr>
        <w:t>р</w:t>
      </w:r>
      <w:r w:rsidRPr="00C23B7C">
        <w:rPr>
          <w:bCs/>
          <w:sz w:val="28"/>
          <w:szCs w:val="28"/>
        </w:rPr>
        <w:t>едактор Международного научного журнала «Журнал исследований Сибири» SАDA Institute</w:t>
      </w:r>
      <w:r>
        <w:rPr>
          <w:bCs/>
          <w:sz w:val="28"/>
          <w:szCs w:val="28"/>
        </w:rPr>
        <w:t xml:space="preserve"> </w:t>
      </w:r>
      <w:r w:rsidRPr="00C23B7C">
        <w:rPr>
          <w:bCs/>
          <w:sz w:val="28"/>
          <w:szCs w:val="28"/>
        </w:rPr>
        <w:t>of</w:t>
      </w:r>
      <w:r>
        <w:rPr>
          <w:bCs/>
          <w:sz w:val="28"/>
          <w:szCs w:val="28"/>
        </w:rPr>
        <w:t xml:space="preserve"> </w:t>
      </w:r>
      <w:r w:rsidRPr="00C23B7C">
        <w:rPr>
          <w:bCs/>
          <w:sz w:val="28"/>
          <w:szCs w:val="28"/>
        </w:rPr>
        <w:t>Art</w:t>
      </w:r>
      <w:r>
        <w:rPr>
          <w:bCs/>
          <w:sz w:val="28"/>
          <w:szCs w:val="28"/>
        </w:rPr>
        <w:t xml:space="preserve"> </w:t>
      </w:r>
      <w:r w:rsidRPr="00C23B7C">
        <w:rPr>
          <w:bCs/>
          <w:sz w:val="28"/>
          <w:szCs w:val="28"/>
        </w:rPr>
        <w:t>and</w:t>
      </w:r>
      <w:r>
        <w:rPr>
          <w:bCs/>
          <w:sz w:val="28"/>
          <w:szCs w:val="28"/>
        </w:rPr>
        <w:t xml:space="preserve"> </w:t>
      </w:r>
      <w:r w:rsidRPr="00C23B7C">
        <w:rPr>
          <w:bCs/>
          <w:sz w:val="28"/>
          <w:szCs w:val="28"/>
        </w:rPr>
        <w:t>Language</w:t>
      </w:r>
      <w:r>
        <w:rPr>
          <w:bCs/>
          <w:sz w:val="28"/>
          <w:szCs w:val="28"/>
        </w:rPr>
        <w:t xml:space="preserve"> </w:t>
      </w:r>
      <w:r w:rsidRPr="00C23B7C">
        <w:rPr>
          <w:bCs/>
          <w:sz w:val="28"/>
          <w:szCs w:val="28"/>
        </w:rPr>
        <w:t>Studies, Konya, TÜRKİYE)</w:t>
      </w:r>
      <w:r>
        <w:rPr>
          <w:bCs/>
          <w:sz w:val="28"/>
          <w:szCs w:val="28"/>
        </w:rPr>
        <w:t>, член</w:t>
      </w:r>
      <w:r w:rsidRPr="00C23B7C">
        <w:rPr>
          <w:bCs/>
          <w:sz w:val="28"/>
          <w:szCs w:val="28"/>
        </w:rPr>
        <w:t xml:space="preserve"> консультативного совета международного научного журн</w:t>
      </w:r>
      <w:r w:rsidRPr="00C23B7C">
        <w:rPr>
          <w:bCs/>
          <w:sz w:val="28"/>
          <w:szCs w:val="28"/>
        </w:rPr>
        <w:t>а</w:t>
      </w:r>
      <w:r w:rsidRPr="00C23B7C">
        <w:rPr>
          <w:bCs/>
          <w:sz w:val="28"/>
          <w:szCs w:val="28"/>
        </w:rPr>
        <w:t>ла «IDIL» («Журнал об искусстве и языке</w:t>
      </w:r>
      <w:r w:rsidR="00580636">
        <w:rPr>
          <w:bCs/>
          <w:sz w:val="28"/>
          <w:szCs w:val="28"/>
        </w:rPr>
        <w:t>)</w:t>
      </w:r>
      <w:r>
        <w:rPr>
          <w:bCs/>
          <w:sz w:val="28"/>
          <w:szCs w:val="28"/>
        </w:rPr>
        <w:t>.</w:t>
      </w:r>
    </w:p>
    <w:p w:rsidR="00C216A9" w:rsidRPr="00580636" w:rsidRDefault="00580636" w:rsidP="00580636">
      <w:pPr>
        <w:spacing w:line="360" w:lineRule="auto"/>
        <w:jc w:val="both"/>
        <w:rPr>
          <w:bCs/>
          <w:sz w:val="28"/>
          <w:szCs w:val="28"/>
        </w:rPr>
      </w:pPr>
      <w:r>
        <w:rPr>
          <w:sz w:val="28"/>
          <w:szCs w:val="28"/>
        </w:rPr>
        <w:t xml:space="preserve">- </w:t>
      </w:r>
      <w:r w:rsidR="00C216A9" w:rsidRPr="00C216A9">
        <w:rPr>
          <w:sz w:val="28"/>
          <w:szCs w:val="28"/>
        </w:rPr>
        <w:t>Ивлиев А.Л.</w:t>
      </w:r>
      <w:r w:rsidR="00C216A9" w:rsidRPr="00C216A9">
        <w:rPr>
          <w:b/>
          <w:sz w:val="28"/>
          <w:szCs w:val="28"/>
        </w:rPr>
        <w:t xml:space="preserve"> </w:t>
      </w:r>
      <w:r w:rsidR="00C216A9" w:rsidRPr="00C216A9">
        <w:rPr>
          <w:sz w:val="28"/>
          <w:szCs w:val="28"/>
        </w:rPr>
        <w:t>Ч</w:t>
      </w:r>
      <w:r w:rsidR="00C216A9" w:rsidRPr="00C216A9">
        <w:rPr>
          <w:bCs/>
          <w:sz w:val="28"/>
          <w:szCs w:val="28"/>
        </w:rPr>
        <w:t>лен редколлегии журнала «Лиши юй каогу синьси. Дунбэйя» («Новости истории и археологии. Северо-Восточная Азия», Ки</w:t>
      </w:r>
      <w:r w:rsidR="007E17CD">
        <w:rPr>
          <w:bCs/>
          <w:sz w:val="28"/>
          <w:szCs w:val="28"/>
        </w:rPr>
        <w:t xml:space="preserve">тай, </w:t>
      </w:r>
      <w:r w:rsidR="00C216A9" w:rsidRPr="00C216A9">
        <w:rPr>
          <w:bCs/>
          <w:sz w:val="28"/>
          <w:szCs w:val="28"/>
        </w:rPr>
        <w:t>Чанчунь. Институт археологии провинции Цзилинь.</w:t>
      </w:r>
    </w:p>
    <w:p w:rsidR="00C23B7C" w:rsidRPr="00EE7624" w:rsidRDefault="00580636" w:rsidP="00580636">
      <w:pPr>
        <w:spacing w:line="360" w:lineRule="auto"/>
        <w:jc w:val="both"/>
        <w:rPr>
          <w:bCs/>
          <w:sz w:val="28"/>
          <w:szCs w:val="28"/>
        </w:rPr>
      </w:pPr>
      <w:r w:rsidRPr="00EE7624">
        <w:rPr>
          <w:bCs/>
          <w:sz w:val="28"/>
          <w:szCs w:val="28"/>
        </w:rPr>
        <w:t xml:space="preserve">- </w:t>
      </w:r>
      <w:r w:rsidR="00C23B7C" w:rsidRPr="00C23B7C">
        <w:rPr>
          <w:bCs/>
          <w:sz w:val="28"/>
          <w:szCs w:val="28"/>
        </w:rPr>
        <w:t>ТкаченкоБ</w:t>
      </w:r>
      <w:r w:rsidR="00C23B7C" w:rsidRPr="00EE7624">
        <w:rPr>
          <w:bCs/>
          <w:sz w:val="28"/>
          <w:szCs w:val="28"/>
        </w:rPr>
        <w:t>.</w:t>
      </w:r>
      <w:r w:rsidR="00C23B7C" w:rsidRPr="00C23B7C">
        <w:rPr>
          <w:bCs/>
          <w:sz w:val="28"/>
          <w:szCs w:val="28"/>
        </w:rPr>
        <w:t>И</w:t>
      </w:r>
      <w:r w:rsidR="00C23B7C" w:rsidRPr="00EE7624">
        <w:rPr>
          <w:bCs/>
          <w:sz w:val="28"/>
          <w:szCs w:val="28"/>
        </w:rPr>
        <w:t xml:space="preserve">. – </w:t>
      </w:r>
      <w:r w:rsidR="00C23B7C">
        <w:rPr>
          <w:bCs/>
          <w:sz w:val="28"/>
          <w:szCs w:val="28"/>
        </w:rPr>
        <w:t>и</w:t>
      </w:r>
      <w:r w:rsidR="00C23B7C" w:rsidRPr="00C23B7C">
        <w:rPr>
          <w:bCs/>
          <w:sz w:val="28"/>
          <w:szCs w:val="28"/>
        </w:rPr>
        <w:t>ностранный</w:t>
      </w:r>
      <w:r w:rsidR="00C23B7C" w:rsidRPr="00EE7624">
        <w:rPr>
          <w:bCs/>
          <w:sz w:val="28"/>
          <w:szCs w:val="28"/>
        </w:rPr>
        <w:t xml:space="preserve"> </w:t>
      </w:r>
      <w:r w:rsidR="00C23B7C" w:rsidRPr="00C23B7C">
        <w:rPr>
          <w:bCs/>
          <w:sz w:val="28"/>
          <w:szCs w:val="28"/>
        </w:rPr>
        <w:t>член</w:t>
      </w:r>
      <w:r w:rsidR="00C23B7C" w:rsidRPr="00EE7624">
        <w:rPr>
          <w:bCs/>
          <w:sz w:val="28"/>
          <w:szCs w:val="28"/>
        </w:rPr>
        <w:t xml:space="preserve"> </w:t>
      </w:r>
      <w:r w:rsidR="00C23B7C" w:rsidRPr="00C23B7C">
        <w:rPr>
          <w:bCs/>
          <w:sz w:val="28"/>
          <w:szCs w:val="28"/>
          <w:lang w:val="en-US"/>
        </w:rPr>
        <w:t>Association</w:t>
      </w:r>
      <w:r w:rsidR="00C23B7C" w:rsidRPr="00EE7624">
        <w:rPr>
          <w:bCs/>
          <w:sz w:val="28"/>
          <w:szCs w:val="28"/>
        </w:rPr>
        <w:t xml:space="preserve"> </w:t>
      </w:r>
      <w:r w:rsidR="00C23B7C" w:rsidRPr="00C23B7C">
        <w:rPr>
          <w:bCs/>
          <w:sz w:val="28"/>
          <w:szCs w:val="28"/>
          <w:lang w:val="en-US"/>
        </w:rPr>
        <w:t>de</w:t>
      </w:r>
      <w:r w:rsidR="00C23B7C" w:rsidRPr="00EE7624">
        <w:rPr>
          <w:bCs/>
          <w:sz w:val="28"/>
          <w:szCs w:val="28"/>
        </w:rPr>
        <w:t xml:space="preserve"> </w:t>
      </w:r>
      <w:r w:rsidR="00C23B7C" w:rsidRPr="00C23B7C">
        <w:rPr>
          <w:bCs/>
          <w:sz w:val="28"/>
          <w:szCs w:val="28"/>
          <w:lang w:val="en-US"/>
        </w:rPr>
        <w:t>Comptabilite</w:t>
      </w:r>
      <w:r w:rsidR="00C23B7C" w:rsidRPr="00EE7624">
        <w:rPr>
          <w:bCs/>
          <w:sz w:val="28"/>
          <w:szCs w:val="28"/>
        </w:rPr>
        <w:t xml:space="preserve"> </w:t>
      </w:r>
      <w:r w:rsidR="00C23B7C" w:rsidRPr="00C23B7C">
        <w:rPr>
          <w:bCs/>
          <w:sz w:val="28"/>
          <w:szCs w:val="28"/>
          <w:lang w:val="en-US"/>
        </w:rPr>
        <w:t>Nationale</w:t>
      </w:r>
      <w:r w:rsidR="00C23B7C" w:rsidRPr="00EE7624">
        <w:rPr>
          <w:bCs/>
          <w:sz w:val="28"/>
          <w:szCs w:val="28"/>
        </w:rPr>
        <w:t xml:space="preserve"> (</w:t>
      </w:r>
      <w:r w:rsidR="00C23B7C" w:rsidRPr="00C23B7C">
        <w:rPr>
          <w:bCs/>
          <w:sz w:val="28"/>
          <w:szCs w:val="28"/>
        </w:rPr>
        <w:t>П</w:t>
      </w:r>
      <w:r w:rsidR="00C23B7C" w:rsidRPr="00C23B7C">
        <w:rPr>
          <w:bCs/>
          <w:sz w:val="28"/>
          <w:szCs w:val="28"/>
        </w:rPr>
        <w:t>а</w:t>
      </w:r>
      <w:r w:rsidR="00C23B7C" w:rsidRPr="00C23B7C">
        <w:rPr>
          <w:bCs/>
          <w:sz w:val="28"/>
          <w:szCs w:val="28"/>
        </w:rPr>
        <w:t>риж</w:t>
      </w:r>
      <w:r w:rsidR="00C23B7C" w:rsidRPr="00EE7624">
        <w:rPr>
          <w:bCs/>
          <w:sz w:val="28"/>
          <w:szCs w:val="28"/>
        </w:rPr>
        <w:t xml:space="preserve">, </w:t>
      </w:r>
      <w:r w:rsidR="00C23B7C" w:rsidRPr="00C23B7C">
        <w:rPr>
          <w:bCs/>
          <w:sz w:val="28"/>
          <w:szCs w:val="28"/>
        </w:rPr>
        <w:t>Франция</w:t>
      </w:r>
      <w:r w:rsidR="00C23B7C" w:rsidRPr="00EE7624">
        <w:rPr>
          <w:bCs/>
          <w:sz w:val="28"/>
          <w:szCs w:val="28"/>
        </w:rPr>
        <w:t>)</w:t>
      </w:r>
    </w:p>
    <w:p w:rsidR="00A55528" w:rsidRDefault="00580636" w:rsidP="00580636">
      <w:pPr>
        <w:spacing w:line="360" w:lineRule="auto"/>
        <w:jc w:val="both"/>
        <w:rPr>
          <w:rFonts w:eastAsiaTheme="minorEastAsia"/>
          <w:sz w:val="28"/>
          <w:szCs w:val="28"/>
          <w:lang w:eastAsia="ja-JP"/>
        </w:rPr>
      </w:pPr>
      <w:r>
        <w:rPr>
          <w:bCs/>
          <w:sz w:val="28"/>
          <w:szCs w:val="28"/>
        </w:rPr>
        <w:lastRenderedPageBreak/>
        <w:t xml:space="preserve">- </w:t>
      </w:r>
      <w:r w:rsidR="00A55528" w:rsidRPr="0081277B">
        <w:rPr>
          <w:bCs/>
          <w:sz w:val="28"/>
          <w:szCs w:val="28"/>
        </w:rPr>
        <w:t xml:space="preserve">Ю.Е. Вострецов </w:t>
      </w:r>
      <w:r w:rsidR="00A55528" w:rsidRPr="00A55528">
        <w:rPr>
          <w:bCs/>
          <w:sz w:val="28"/>
          <w:szCs w:val="28"/>
        </w:rPr>
        <w:t>–</w:t>
      </w:r>
      <w:r w:rsidR="00A55528">
        <w:rPr>
          <w:bCs/>
          <w:sz w:val="28"/>
          <w:szCs w:val="28"/>
        </w:rPr>
        <w:t xml:space="preserve"> </w:t>
      </w:r>
      <w:r w:rsidR="00A55528">
        <w:rPr>
          <w:rFonts w:eastAsiaTheme="minorEastAsia"/>
          <w:sz w:val="28"/>
          <w:szCs w:val="28"/>
          <w:lang w:eastAsia="ja-JP"/>
        </w:rPr>
        <w:t>член</w:t>
      </w:r>
      <w:r w:rsidR="00A55528" w:rsidRPr="0081277B">
        <w:rPr>
          <w:rFonts w:eastAsiaTheme="minorEastAsia"/>
          <w:sz w:val="28"/>
          <w:szCs w:val="28"/>
          <w:lang w:eastAsia="ja-JP"/>
        </w:rPr>
        <w:t xml:space="preserve"> международной организации «Всемирный археол</w:t>
      </w:r>
      <w:r w:rsidR="00A55528" w:rsidRPr="0081277B">
        <w:rPr>
          <w:rFonts w:eastAsiaTheme="minorEastAsia"/>
          <w:sz w:val="28"/>
          <w:szCs w:val="28"/>
          <w:lang w:eastAsia="ja-JP"/>
        </w:rPr>
        <w:t>о</w:t>
      </w:r>
      <w:r w:rsidR="00A55528" w:rsidRPr="0081277B">
        <w:rPr>
          <w:rFonts w:eastAsiaTheme="minorEastAsia"/>
          <w:sz w:val="28"/>
          <w:szCs w:val="28"/>
          <w:lang w:eastAsia="ja-JP"/>
        </w:rPr>
        <w:t>гический конгресс»</w:t>
      </w:r>
      <w:r w:rsidR="00A55528">
        <w:rPr>
          <w:rFonts w:eastAsiaTheme="minorEastAsia"/>
          <w:sz w:val="28"/>
          <w:szCs w:val="28"/>
          <w:lang w:eastAsia="ja-JP"/>
        </w:rPr>
        <w:t>.</w:t>
      </w:r>
    </w:p>
    <w:p w:rsidR="002667A0" w:rsidRPr="00BF72CE" w:rsidRDefault="00021240" w:rsidP="002667A0">
      <w:pPr>
        <w:spacing w:line="360" w:lineRule="auto"/>
        <w:ind w:firstLine="708"/>
        <w:jc w:val="both"/>
        <w:rPr>
          <w:b/>
          <w:sz w:val="28"/>
          <w:szCs w:val="28"/>
        </w:rPr>
      </w:pPr>
      <w:r>
        <w:rPr>
          <w:b/>
          <w:sz w:val="28"/>
          <w:szCs w:val="28"/>
        </w:rPr>
        <w:t xml:space="preserve">2.6. </w:t>
      </w:r>
      <w:r w:rsidR="00E3083F" w:rsidRPr="00E3083F">
        <w:rPr>
          <w:b/>
          <w:sz w:val="28"/>
          <w:szCs w:val="28"/>
        </w:rPr>
        <w:t>информация об издательской деятельности</w:t>
      </w:r>
      <w:r w:rsidR="00E3083F">
        <w:rPr>
          <w:b/>
          <w:sz w:val="28"/>
          <w:szCs w:val="28"/>
        </w:rPr>
        <w:t xml:space="preserve">. </w:t>
      </w:r>
      <w:r w:rsidR="002667A0">
        <w:rPr>
          <w:b/>
          <w:sz w:val="28"/>
          <w:szCs w:val="28"/>
        </w:rPr>
        <w:t xml:space="preserve"> </w:t>
      </w:r>
      <w:r w:rsidR="002667A0" w:rsidRPr="00923B86">
        <w:rPr>
          <w:sz w:val="28"/>
          <w:szCs w:val="28"/>
        </w:rPr>
        <w:t>В 201</w:t>
      </w:r>
      <w:r w:rsidR="002667A0">
        <w:rPr>
          <w:sz w:val="28"/>
          <w:szCs w:val="28"/>
        </w:rPr>
        <w:t>5</w:t>
      </w:r>
      <w:r w:rsidR="002667A0" w:rsidRPr="00923B86">
        <w:rPr>
          <w:sz w:val="28"/>
          <w:szCs w:val="28"/>
        </w:rPr>
        <w:t xml:space="preserve"> г. Инстит</w:t>
      </w:r>
      <w:r w:rsidR="002667A0" w:rsidRPr="00923B86">
        <w:rPr>
          <w:sz w:val="28"/>
          <w:szCs w:val="28"/>
        </w:rPr>
        <w:t>у</w:t>
      </w:r>
      <w:r w:rsidR="002667A0" w:rsidRPr="00923B86">
        <w:rPr>
          <w:sz w:val="28"/>
          <w:szCs w:val="28"/>
        </w:rPr>
        <w:t xml:space="preserve">том опубликовано </w:t>
      </w:r>
      <w:r w:rsidR="002667A0" w:rsidRPr="00B137D9">
        <w:rPr>
          <w:b/>
          <w:sz w:val="28"/>
          <w:szCs w:val="28"/>
        </w:rPr>
        <w:t>5</w:t>
      </w:r>
      <w:r w:rsidR="00FC1621">
        <w:rPr>
          <w:b/>
          <w:sz w:val="28"/>
          <w:szCs w:val="28"/>
        </w:rPr>
        <w:t>2</w:t>
      </w:r>
      <w:r w:rsidR="00823BEE">
        <w:rPr>
          <w:b/>
          <w:sz w:val="28"/>
          <w:szCs w:val="28"/>
        </w:rPr>
        <w:t>2</w:t>
      </w:r>
      <w:r w:rsidR="00FC1621">
        <w:rPr>
          <w:sz w:val="28"/>
          <w:szCs w:val="28"/>
        </w:rPr>
        <w:t xml:space="preserve"> наименования</w:t>
      </w:r>
      <w:r w:rsidR="002667A0" w:rsidRPr="00923B86">
        <w:rPr>
          <w:sz w:val="28"/>
          <w:szCs w:val="28"/>
        </w:rPr>
        <w:t xml:space="preserve"> научной продукции, в том числе </w:t>
      </w:r>
      <w:r w:rsidR="0004350E">
        <w:rPr>
          <w:rFonts w:eastAsiaTheme="minorEastAsia"/>
          <w:b/>
          <w:sz w:val="28"/>
          <w:szCs w:val="28"/>
          <w:lang w:eastAsia="ja-JP"/>
        </w:rPr>
        <w:t>6</w:t>
      </w:r>
      <w:r w:rsidR="002667A0" w:rsidRPr="00B137D9">
        <w:rPr>
          <w:b/>
          <w:sz w:val="28"/>
          <w:szCs w:val="28"/>
        </w:rPr>
        <w:t xml:space="preserve"> </w:t>
      </w:r>
      <w:r w:rsidR="002667A0">
        <w:rPr>
          <w:sz w:val="28"/>
          <w:szCs w:val="28"/>
        </w:rPr>
        <w:t>м</w:t>
      </w:r>
      <w:r w:rsidR="002667A0">
        <w:rPr>
          <w:sz w:val="28"/>
          <w:szCs w:val="28"/>
        </w:rPr>
        <w:t>о</w:t>
      </w:r>
      <w:r w:rsidR="002667A0">
        <w:rPr>
          <w:sz w:val="28"/>
          <w:szCs w:val="28"/>
        </w:rPr>
        <w:t>нографий</w:t>
      </w:r>
      <w:r w:rsidR="002667A0">
        <w:rPr>
          <w:rFonts w:eastAsiaTheme="minorEastAsia" w:hint="eastAsia"/>
          <w:sz w:val="28"/>
          <w:szCs w:val="28"/>
          <w:lang w:eastAsia="ja-JP"/>
        </w:rPr>
        <w:t xml:space="preserve"> (</w:t>
      </w:r>
      <w:r w:rsidR="007C5723">
        <w:rPr>
          <w:rFonts w:eastAsiaTheme="minorEastAsia"/>
          <w:sz w:val="28"/>
          <w:szCs w:val="28"/>
          <w:lang w:eastAsia="ja-JP"/>
        </w:rPr>
        <w:t>2</w:t>
      </w:r>
      <w:r w:rsidR="002667A0">
        <w:rPr>
          <w:rFonts w:eastAsiaTheme="minorEastAsia" w:hint="eastAsia"/>
          <w:sz w:val="28"/>
          <w:szCs w:val="28"/>
          <w:lang w:eastAsia="ja-JP"/>
        </w:rPr>
        <w:t xml:space="preserve"> </w:t>
      </w:r>
      <w:r w:rsidR="002667A0">
        <w:rPr>
          <w:rFonts w:eastAsiaTheme="minorEastAsia"/>
          <w:sz w:val="28"/>
          <w:szCs w:val="28"/>
          <w:lang w:eastAsia="ja-JP"/>
        </w:rPr>
        <w:t>–</w:t>
      </w:r>
      <w:r w:rsidR="002667A0">
        <w:rPr>
          <w:rFonts w:eastAsiaTheme="minorEastAsia" w:hint="eastAsia"/>
          <w:sz w:val="28"/>
          <w:szCs w:val="28"/>
          <w:lang w:eastAsia="ja-JP"/>
        </w:rPr>
        <w:t xml:space="preserve"> </w:t>
      </w:r>
      <w:r w:rsidR="007C5723">
        <w:rPr>
          <w:rFonts w:eastAsiaTheme="minorEastAsia"/>
          <w:sz w:val="28"/>
          <w:szCs w:val="28"/>
          <w:lang w:eastAsia="ja-JP"/>
        </w:rPr>
        <w:t>коллективных</w:t>
      </w:r>
      <w:r w:rsidR="002667A0">
        <w:rPr>
          <w:rFonts w:eastAsiaTheme="minorEastAsia"/>
          <w:sz w:val="28"/>
          <w:szCs w:val="28"/>
          <w:lang w:eastAsia="ja-JP"/>
        </w:rPr>
        <w:t xml:space="preserve">, </w:t>
      </w:r>
      <w:r w:rsidR="007C5723">
        <w:rPr>
          <w:sz w:val="28"/>
          <w:szCs w:val="28"/>
        </w:rPr>
        <w:t>4</w:t>
      </w:r>
      <w:r w:rsidR="00780AF1">
        <w:rPr>
          <w:sz w:val="28"/>
          <w:szCs w:val="28"/>
        </w:rPr>
        <w:t xml:space="preserve"> </w:t>
      </w:r>
      <w:r w:rsidR="002667A0">
        <w:rPr>
          <w:sz w:val="28"/>
          <w:szCs w:val="28"/>
        </w:rPr>
        <w:t>- инд</w:t>
      </w:r>
      <w:r w:rsidR="002667A0">
        <w:rPr>
          <w:sz w:val="28"/>
          <w:szCs w:val="28"/>
        </w:rPr>
        <w:t>и</w:t>
      </w:r>
      <w:r w:rsidR="002667A0">
        <w:rPr>
          <w:sz w:val="28"/>
          <w:szCs w:val="28"/>
        </w:rPr>
        <w:t xml:space="preserve">видуальных), </w:t>
      </w:r>
      <w:r w:rsidR="0071370D">
        <w:rPr>
          <w:b/>
          <w:sz w:val="28"/>
          <w:szCs w:val="28"/>
        </w:rPr>
        <w:t>6</w:t>
      </w:r>
      <w:r w:rsidR="002667A0">
        <w:rPr>
          <w:sz w:val="28"/>
          <w:szCs w:val="28"/>
        </w:rPr>
        <w:t xml:space="preserve"> </w:t>
      </w:r>
      <w:r w:rsidR="0071370D">
        <w:rPr>
          <w:sz w:val="28"/>
          <w:szCs w:val="28"/>
        </w:rPr>
        <w:t>сборников</w:t>
      </w:r>
      <w:r w:rsidR="002667A0" w:rsidRPr="00923B86">
        <w:rPr>
          <w:sz w:val="28"/>
          <w:szCs w:val="28"/>
        </w:rPr>
        <w:t xml:space="preserve"> статей, </w:t>
      </w:r>
      <w:r w:rsidR="0071370D">
        <w:rPr>
          <w:b/>
          <w:sz w:val="28"/>
          <w:szCs w:val="28"/>
        </w:rPr>
        <w:t>3</w:t>
      </w:r>
      <w:r w:rsidR="002667A0">
        <w:rPr>
          <w:sz w:val="28"/>
          <w:szCs w:val="28"/>
        </w:rPr>
        <w:t xml:space="preserve"> н</w:t>
      </w:r>
      <w:r w:rsidR="002667A0">
        <w:rPr>
          <w:sz w:val="28"/>
          <w:szCs w:val="28"/>
        </w:rPr>
        <w:t>а</w:t>
      </w:r>
      <w:r w:rsidR="002667A0">
        <w:rPr>
          <w:sz w:val="28"/>
          <w:szCs w:val="28"/>
        </w:rPr>
        <w:t>учно-справочных издания,</w:t>
      </w:r>
      <w:r w:rsidR="00FC1621">
        <w:rPr>
          <w:sz w:val="28"/>
          <w:szCs w:val="28"/>
        </w:rPr>
        <w:t xml:space="preserve"> </w:t>
      </w:r>
      <w:r w:rsidR="00FC1621" w:rsidRPr="00FC1621">
        <w:rPr>
          <w:b/>
          <w:sz w:val="28"/>
          <w:szCs w:val="28"/>
        </w:rPr>
        <w:t>1</w:t>
      </w:r>
      <w:r w:rsidR="00FC1621">
        <w:rPr>
          <w:sz w:val="28"/>
          <w:szCs w:val="28"/>
        </w:rPr>
        <w:t xml:space="preserve"> научно-популярное издание,</w:t>
      </w:r>
      <w:r w:rsidR="002667A0">
        <w:rPr>
          <w:sz w:val="28"/>
          <w:szCs w:val="28"/>
        </w:rPr>
        <w:t xml:space="preserve"> </w:t>
      </w:r>
      <w:r w:rsidR="00915E7F">
        <w:rPr>
          <w:b/>
          <w:sz w:val="28"/>
          <w:szCs w:val="28"/>
        </w:rPr>
        <w:t>1</w:t>
      </w:r>
      <w:r w:rsidR="00E512B5">
        <w:rPr>
          <w:b/>
          <w:sz w:val="28"/>
          <w:szCs w:val="28"/>
        </w:rPr>
        <w:t xml:space="preserve"> </w:t>
      </w:r>
      <w:r w:rsidR="00915E7F">
        <w:rPr>
          <w:sz w:val="28"/>
          <w:szCs w:val="28"/>
        </w:rPr>
        <w:t>учебник</w:t>
      </w:r>
      <w:r w:rsidR="00E512B5" w:rsidRPr="00E512B5">
        <w:rPr>
          <w:sz w:val="28"/>
          <w:szCs w:val="28"/>
        </w:rPr>
        <w:t xml:space="preserve"> и</w:t>
      </w:r>
      <w:r w:rsidR="00472FA1">
        <w:rPr>
          <w:sz w:val="28"/>
          <w:szCs w:val="28"/>
        </w:rPr>
        <w:t xml:space="preserve"> </w:t>
      </w:r>
      <w:r w:rsidR="00915E7F" w:rsidRPr="00915E7F">
        <w:rPr>
          <w:b/>
          <w:sz w:val="28"/>
          <w:szCs w:val="28"/>
        </w:rPr>
        <w:t>1</w:t>
      </w:r>
      <w:r w:rsidR="00915E7F">
        <w:rPr>
          <w:sz w:val="28"/>
          <w:szCs w:val="28"/>
        </w:rPr>
        <w:t xml:space="preserve"> </w:t>
      </w:r>
      <w:r w:rsidR="00472FA1">
        <w:rPr>
          <w:sz w:val="28"/>
          <w:szCs w:val="28"/>
        </w:rPr>
        <w:t>учебное пособие</w:t>
      </w:r>
      <w:r w:rsidR="002667A0">
        <w:rPr>
          <w:sz w:val="28"/>
          <w:szCs w:val="28"/>
        </w:rPr>
        <w:t xml:space="preserve">, </w:t>
      </w:r>
      <w:r w:rsidR="00056235">
        <w:rPr>
          <w:b/>
          <w:sz w:val="28"/>
          <w:szCs w:val="28"/>
        </w:rPr>
        <w:t>5</w:t>
      </w:r>
      <w:r w:rsidR="002667A0" w:rsidRPr="00B137D9">
        <w:rPr>
          <w:b/>
          <w:sz w:val="28"/>
          <w:szCs w:val="28"/>
        </w:rPr>
        <w:t xml:space="preserve"> </w:t>
      </w:r>
      <w:r w:rsidR="00056235">
        <w:rPr>
          <w:sz w:val="28"/>
          <w:szCs w:val="28"/>
        </w:rPr>
        <w:t>сборников</w:t>
      </w:r>
      <w:r w:rsidR="002667A0">
        <w:rPr>
          <w:sz w:val="28"/>
          <w:szCs w:val="28"/>
        </w:rPr>
        <w:t xml:space="preserve"> мат</w:t>
      </w:r>
      <w:r w:rsidR="002667A0">
        <w:rPr>
          <w:sz w:val="28"/>
          <w:szCs w:val="28"/>
        </w:rPr>
        <w:t>е</w:t>
      </w:r>
      <w:r w:rsidR="002667A0">
        <w:rPr>
          <w:sz w:val="28"/>
          <w:szCs w:val="28"/>
        </w:rPr>
        <w:t>риалов конференций,</w:t>
      </w:r>
      <w:r w:rsidR="002667A0" w:rsidRPr="00923B86">
        <w:rPr>
          <w:sz w:val="28"/>
          <w:szCs w:val="28"/>
        </w:rPr>
        <w:t xml:space="preserve"> </w:t>
      </w:r>
      <w:r w:rsidR="007E17CD" w:rsidRPr="007E17CD">
        <w:rPr>
          <w:b/>
          <w:sz w:val="28"/>
          <w:szCs w:val="28"/>
        </w:rPr>
        <w:t xml:space="preserve">16 </w:t>
      </w:r>
      <w:r w:rsidR="007E17CD">
        <w:rPr>
          <w:sz w:val="28"/>
          <w:szCs w:val="28"/>
        </w:rPr>
        <w:t xml:space="preserve">разделов в монографиях, </w:t>
      </w:r>
      <w:r w:rsidR="00331A9A">
        <w:rPr>
          <w:b/>
          <w:sz w:val="28"/>
          <w:szCs w:val="28"/>
        </w:rPr>
        <w:t>5</w:t>
      </w:r>
      <w:r w:rsidR="002667A0" w:rsidRPr="00923B86">
        <w:rPr>
          <w:sz w:val="28"/>
          <w:szCs w:val="28"/>
        </w:rPr>
        <w:t xml:space="preserve"> выпус</w:t>
      </w:r>
      <w:r w:rsidR="00331A9A">
        <w:rPr>
          <w:sz w:val="28"/>
          <w:szCs w:val="28"/>
        </w:rPr>
        <w:t>ков</w:t>
      </w:r>
      <w:r w:rsidR="002667A0" w:rsidRPr="00923B86">
        <w:rPr>
          <w:sz w:val="28"/>
          <w:szCs w:val="28"/>
        </w:rPr>
        <w:t xml:space="preserve"> информац</w:t>
      </w:r>
      <w:r w:rsidR="002667A0" w:rsidRPr="00923B86">
        <w:rPr>
          <w:sz w:val="28"/>
          <w:szCs w:val="28"/>
        </w:rPr>
        <w:t>и</w:t>
      </w:r>
      <w:r w:rsidR="002667A0" w:rsidRPr="00923B86">
        <w:rPr>
          <w:sz w:val="28"/>
          <w:szCs w:val="28"/>
        </w:rPr>
        <w:t xml:space="preserve">онно-аналитических бюллетеней «У карты Тихого океана», </w:t>
      </w:r>
      <w:r w:rsidR="002667A0" w:rsidRPr="00B137D9">
        <w:rPr>
          <w:b/>
          <w:sz w:val="28"/>
          <w:szCs w:val="28"/>
        </w:rPr>
        <w:t>4</w:t>
      </w:r>
      <w:r w:rsidR="002667A0" w:rsidRPr="00923B86">
        <w:rPr>
          <w:sz w:val="28"/>
          <w:szCs w:val="28"/>
        </w:rPr>
        <w:t xml:space="preserve"> номера жу</w:t>
      </w:r>
      <w:r w:rsidR="002667A0" w:rsidRPr="00923B86">
        <w:rPr>
          <w:sz w:val="28"/>
          <w:szCs w:val="28"/>
        </w:rPr>
        <w:t>р</w:t>
      </w:r>
      <w:r w:rsidR="002667A0" w:rsidRPr="00923B86">
        <w:rPr>
          <w:sz w:val="28"/>
          <w:szCs w:val="28"/>
        </w:rPr>
        <w:t>нала «Россия и АТР», всего опублик</w:t>
      </w:r>
      <w:r w:rsidR="002667A0" w:rsidRPr="00923B86">
        <w:rPr>
          <w:sz w:val="28"/>
          <w:szCs w:val="28"/>
        </w:rPr>
        <w:t>о</w:t>
      </w:r>
      <w:r w:rsidR="002667A0" w:rsidRPr="00923B86">
        <w:rPr>
          <w:sz w:val="28"/>
          <w:szCs w:val="28"/>
        </w:rPr>
        <w:t xml:space="preserve">ванных </w:t>
      </w:r>
      <w:r w:rsidR="00BF72CE" w:rsidRPr="00915E7F">
        <w:rPr>
          <w:b/>
          <w:sz w:val="28"/>
          <w:szCs w:val="28"/>
        </w:rPr>
        <w:t>46</w:t>
      </w:r>
      <w:r w:rsidR="00CE6098">
        <w:rPr>
          <w:b/>
          <w:sz w:val="28"/>
          <w:szCs w:val="28"/>
        </w:rPr>
        <w:t>7</w:t>
      </w:r>
      <w:r w:rsidR="002667A0">
        <w:rPr>
          <w:sz w:val="28"/>
          <w:szCs w:val="28"/>
        </w:rPr>
        <w:t xml:space="preserve"> статей</w:t>
      </w:r>
      <w:r w:rsidR="002667A0" w:rsidRPr="00923B86">
        <w:rPr>
          <w:sz w:val="28"/>
          <w:szCs w:val="28"/>
        </w:rPr>
        <w:t>,</w:t>
      </w:r>
      <w:r w:rsidR="002667A0">
        <w:rPr>
          <w:sz w:val="28"/>
          <w:szCs w:val="28"/>
        </w:rPr>
        <w:t xml:space="preserve"> в том числе </w:t>
      </w:r>
      <w:r w:rsidR="00CE6098">
        <w:rPr>
          <w:b/>
          <w:sz w:val="28"/>
          <w:szCs w:val="28"/>
        </w:rPr>
        <w:t>2</w:t>
      </w:r>
      <w:r w:rsidR="002667A0">
        <w:rPr>
          <w:sz w:val="28"/>
          <w:szCs w:val="28"/>
        </w:rPr>
        <w:t xml:space="preserve"> – в </w:t>
      </w:r>
      <w:r w:rsidR="00540558">
        <w:rPr>
          <w:sz w:val="28"/>
          <w:szCs w:val="28"/>
          <w:lang w:val="en-US"/>
        </w:rPr>
        <w:t>Wo</w:t>
      </w:r>
      <w:r w:rsidR="002667A0">
        <w:rPr>
          <w:sz w:val="28"/>
          <w:szCs w:val="28"/>
          <w:lang w:val="en-US"/>
        </w:rPr>
        <w:t>S</w:t>
      </w:r>
      <w:r w:rsidR="0050239B">
        <w:rPr>
          <w:sz w:val="28"/>
          <w:szCs w:val="28"/>
        </w:rPr>
        <w:t xml:space="preserve"> (</w:t>
      </w:r>
      <w:r w:rsidR="0050239B">
        <w:rPr>
          <w:sz w:val="28"/>
          <w:szCs w:val="28"/>
          <w:lang w:val="en-US"/>
        </w:rPr>
        <w:t>RSCI</w:t>
      </w:r>
      <w:r w:rsidR="0050239B" w:rsidRPr="0050239B">
        <w:rPr>
          <w:rFonts w:eastAsiaTheme="minorEastAsia" w:hint="eastAsia"/>
          <w:sz w:val="28"/>
          <w:szCs w:val="28"/>
          <w:lang w:eastAsia="ja-JP"/>
        </w:rPr>
        <w:t>)</w:t>
      </w:r>
      <w:r w:rsidR="00540558" w:rsidRPr="00540558">
        <w:rPr>
          <w:sz w:val="28"/>
          <w:szCs w:val="28"/>
        </w:rPr>
        <w:t xml:space="preserve">, </w:t>
      </w:r>
      <w:r w:rsidR="00540558" w:rsidRPr="00780AF1">
        <w:rPr>
          <w:b/>
          <w:sz w:val="28"/>
          <w:szCs w:val="28"/>
        </w:rPr>
        <w:t>2</w:t>
      </w:r>
      <w:r w:rsidR="00540558" w:rsidRPr="00540558">
        <w:rPr>
          <w:sz w:val="28"/>
          <w:szCs w:val="28"/>
        </w:rPr>
        <w:t xml:space="preserve"> – </w:t>
      </w:r>
      <w:r w:rsidR="00540558">
        <w:rPr>
          <w:rFonts w:eastAsiaTheme="minorEastAsia"/>
          <w:sz w:val="28"/>
          <w:szCs w:val="28"/>
          <w:lang w:eastAsia="ja-JP"/>
        </w:rPr>
        <w:t xml:space="preserve">в </w:t>
      </w:r>
      <w:r w:rsidR="00540558">
        <w:rPr>
          <w:sz w:val="28"/>
          <w:szCs w:val="28"/>
          <w:lang w:val="en-US"/>
        </w:rPr>
        <w:t>S</w:t>
      </w:r>
      <w:r w:rsidR="002667A0">
        <w:rPr>
          <w:sz w:val="28"/>
          <w:szCs w:val="28"/>
          <w:lang w:val="en-US"/>
        </w:rPr>
        <w:t>copus</w:t>
      </w:r>
      <w:r w:rsidR="002667A0">
        <w:rPr>
          <w:sz w:val="28"/>
          <w:szCs w:val="28"/>
        </w:rPr>
        <w:t xml:space="preserve">, по Перечню ВАК – </w:t>
      </w:r>
      <w:r w:rsidR="002667A0" w:rsidRPr="00B137D9">
        <w:rPr>
          <w:b/>
          <w:sz w:val="28"/>
          <w:szCs w:val="28"/>
        </w:rPr>
        <w:t>8</w:t>
      </w:r>
      <w:r w:rsidR="00780AF1">
        <w:rPr>
          <w:b/>
          <w:sz w:val="28"/>
          <w:szCs w:val="28"/>
        </w:rPr>
        <w:t>9</w:t>
      </w:r>
      <w:r w:rsidR="002667A0">
        <w:rPr>
          <w:sz w:val="28"/>
          <w:szCs w:val="28"/>
        </w:rPr>
        <w:t xml:space="preserve">, в </w:t>
      </w:r>
      <w:r w:rsidR="00780AF1">
        <w:rPr>
          <w:sz w:val="28"/>
          <w:szCs w:val="28"/>
        </w:rPr>
        <w:t xml:space="preserve">изданиях, включенных в базу </w:t>
      </w:r>
      <w:r w:rsidR="002667A0">
        <w:rPr>
          <w:sz w:val="28"/>
          <w:szCs w:val="28"/>
        </w:rPr>
        <w:t xml:space="preserve">РИНЦ – </w:t>
      </w:r>
      <w:r w:rsidR="002667A0" w:rsidRPr="00B137D9">
        <w:rPr>
          <w:b/>
          <w:sz w:val="28"/>
          <w:szCs w:val="28"/>
        </w:rPr>
        <w:t>1</w:t>
      </w:r>
      <w:r w:rsidR="00780AF1">
        <w:rPr>
          <w:b/>
          <w:sz w:val="28"/>
          <w:szCs w:val="28"/>
        </w:rPr>
        <w:t>8</w:t>
      </w:r>
      <w:r w:rsidR="00FC1CF4">
        <w:rPr>
          <w:b/>
          <w:sz w:val="28"/>
          <w:szCs w:val="28"/>
        </w:rPr>
        <w:t>6</w:t>
      </w:r>
      <w:r w:rsidR="002667A0">
        <w:rPr>
          <w:sz w:val="28"/>
          <w:szCs w:val="28"/>
        </w:rPr>
        <w:t xml:space="preserve">, в зарубежных изданиях – </w:t>
      </w:r>
      <w:r w:rsidR="00780AF1">
        <w:rPr>
          <w:b/>
          <w:sz w:val="28"/>
          <w:szCs w:val="28"/>
        </w:rPr>
        <w:t>54</w:t>
      </w:r>
      <w:r w:rsidR="00AA0319">
        <w:rPr>
          <w:sz w:val="28"/>
          <w:szCs w:val="28"/>
        </w:rPr>
        <w:t>, в науч</w:t>
      </w:r>
      <w:r w:rsidR="00FC1621">
        <w:rPr>
          <w:sz w:val="28"/>
          <w:szCs w:val="28"/>
        </w:rPr>
        <w:t xml:space="preserve">но-справочных, </w:t>
      </w:r>
      <w:r w:rsidR="00AA0319">
        <w:rPr>
          <w:sz w:val="28"/>
          <w:szCs w:val="28"/>
        </w:rPr>
        <w:t>пери</w:t>
      </w:r>
      <w:r w:rsidR="00AA0319">
        <w:rPr>
          <w:sz w:val="28"/>
          <w:szCs w:val="28"/>
        </w:rPr>
        <w:t>о</w:t>
      </w:r>
      <w:r w:rsidR="00AA0319">
        <w:rPr>
          <w:sz w:val="28"/>
          <w:szCs w:val="28"/>
        </w:rPr>
        <w:t>дических</w:t>
      </w:r>
      <w:r w:rsidR="00FC1621">
        <w:rPr>
          <w:sz w:val="28"/>
          <w:szCs w:val="28"/>
        </w:rPr>
        <w:t xml:space="preserve">, научно-популярных изданиях </w:t>
      </w:r>
      <w:r w:rsidR="007E17CD">
        <w:rPr>
          <w:sz w:val="28"/>
          <w:szCs w:val="28"/>
        </w:rPr>
        <w:t>–</w:t>
      </w:r>
      <w:r w:rsidR="002667A0">
        <w:rPr>
          <w:sz w:val="28"/>
          <w:szCs w:val="28"/>
        </w:rPr>
        <w:t xml:space="preserve"> </w:t>
      </w:r>
      <w:r w:rsidR="00FC1621">
        <w:rPr>
          <w:b/>
          <w:sz w:val="28"/>
          <w:szCs w:val="28"/>
        </w:rPr>
        <w:t>33</w:t>
      </w:r>
      <w:r w:rsidR="00BF72CE">
        <w:rPr>
          <w:b/>
          <w:sz w:val="28"/>
          <w:szCs w:val="28"/>
        </w:rPr>
        <w:t xml:space="preserve">. </w:t>
      </w:r>
      <w:r w:rsidR="00FC1CF4">
        <w:rPr>
          <w:b/>
          <w:sz w:val="28"/>
          <w:szCs w:val="28"/>
        </w:rPr>
        <w:t xml:space="preserve"> </w:t>
      </w:r>
    </w:p>
    <w:p w:rsidR="00407D61" w:rsidRDefault="00407D61" w:rsidP="00360C24">
      <w:pPr>
        <w:spacing w:line="360" w:lineRule="auto"/>
        <w:ind w:firstLine="708"/>
        <w:jc w:val="both"/>
        <w:rPr>
          <w:b/>
          <w:sz w:val="28"/>
          <w:szCs w:val="28"/>
        </w:rPr>
      </w:pPr>
      <w:r w:rsidRPr="00407D61">
        <w:rPr>
          <w:b/>
          <w:sz w:val="28"/>
          <w:szCs w:val="28"/>
        </w:rPr>
        <w:t>2</w:t>
      </w:r>
      <w:r w:rsidR="00021240">
        <w:rPr>
          <w:b/>
          <w:sz w:val="28"/>
          <w:szCs w:val="28"/>
        </w:rPr>
        <w:t>.7</w:t>
      </w:r>
      <w:r w:rsidRPr="00407D61">
        <w:rPr>
          <w:b/>
          <w:sz w:val="28"/>
          <w:szCs w:val="28"/>
        </w:rPr>
        <w:t>. сведения об инновационной деятельности, о реализации разр</w:t>
      </w:r>
      <w:r w:rsidRPr="00407D61">
        <w:rPr>
          <w:b/>
          <w:sz w:val="28"/>
          <w:szCs w:val="28"/>
        </w:rPr>
        <w:t>а</w:t>
      </w:r>
      <w:r w:rsidRPr="00407D61">
        <w:rPr>
          <w:b/>
          <w:sz w:val="28"/>
          <w:szCs w:val="28"/>
        </w:rPr>
        <w:t>боток в практике (количество реализованных в производстве, практике исследований и разработок в отчетном году, наиболее значительные реализованные разработки; количество законченных в отчетном году исследований и разработок, переданных для практической реализации</w:t>
      </w:r>
      <w:r>
        <w:rPr>
          <w:b/>
          <w:sz w:val="28"/>
          <w:szCs w:val="28"/>
        </w:rPr>
        <w:t>:</w:t>
      </w:r>
    </w:p>
    <w:p w:rsidR="00696AA4" w:rsidRPr="005E22D4" w:rsidRDefault="001E1835" w:rsidP="00407D61">
      <w:pPr>
        <w:spacing w:line="360" w:lineRule="auto"/>
        <w:ind w:firstLine="708"/>
        <w:jc w:val="both"/>
        <w:rPr>
          <w:bCs/>
          <w:sz w:val="28"/>
          <w:szCs w:val="28"/>
        </w:rPr>
      </w:pPr>
      <w:r w:rsidRPr="005E22D4">
        <w:rPr>
          <w:bCs/>
          <w:sz w:val="28"/>
          <w:szCs w:val="28"/>
        </w:rPr>
        <w:t>К числу важнейших разработок, готовых к практическому примен</w:t>
      </w:r>
      <w:r w:rsidRPr="005E22D4">
        <w:rPr>
          <w:bCs/>
          <w:sz w:val="28"/>
          <w:szCs w:val="28"/>
        </w:rPr>
        <w:t>е</w:t>
      </w:r>
      <w:r w:rsidRPr="005E22D4">
        <w:rPr>
          <w:bCs/>
          <w:sz w:val="28"/>
          <w:szCs w:val="28"/>
        </w:rPr>
        <w:t>нию, выпол</w:t>
      </w:r>
      <w:r w:rsidR="00D16906" w:rsidRPr="005E22D4">
        <w:rPr>
          <w:bCs/>
          <w:sz w:val="28"/>
          <w:szCs w:val="28"/>
        </w:rPr>
        <w:t>ненных в ИИАЭ ДВО РАН в 2015</w:t>
      </w:r>
      <w:r w:rsidRPr="005E22D4">
        <w:rPr>
          <w:bCs/>
          <w:sz w:val="28"/>
          <w:szCs w:val="28"/>
        </w:rPr>
        <w:t xml:space="preserve"> г., относятся</w:t>
      </w:r>
      <w:r w:rsidR="00696AA4" w:rsidRPr="005E22D4">
        <w:rPr>
          <w:bCs/>
          <w:sz w:val="28"/>
          <w:szCs w:val="28"/>
        </w:rPr>
        <w:t>:</w:t>
      </w:r>
    </w:p>
    <w:p w:rsidR="00A74C0E" w:rsidRPr="004166F4" w:rsidRDefault="00696AA4" w:rsidP="00D21236">
      <w:pPr>
        <w:spacing w:line="360" w:lineRule="auto"/>
        <w:ind w:firstLine="708"/>
        <w:jc w:val="both"/>
        <w:rPr>
          <w:b/>
          <w:bCs/>
          <w:i/>
          <w:sz w:val="28"/>
          <w:szCs w:val="28"/>
        </w:rPr>
      </w:pPr>
      <w:r>
        <w:rPr>
          <w:bCs/>
          <w:sz w:val="28"/>
          <w:szCs w:val="28"/>
        </w:rPr>
        <w:t xml:space="preserve">1.  </w:t>
      </w:r>
      <w:r w:rsidRPr="004166F4">
        <w:rPr>
          <w:b/>
          <w:bCs/>
          <w:i/>
          <w:sz w:val="28"/>
          <w:szCs w:val="28"/>
        </w:rPr>
        <w:t>У</w:t>
      </w:r>
      <w:r w:rsidR="001E1835" w:rsidRPr="004166F4">
        <w:rPr>
          <w:b/>
          <w:bCs/>
          <w:i/>
          <w:sz w:val="28"/>
          <w:szCs w:val="28"/>
        </w:rPr>
        <w:t xml:space="preserve">чебники, учебные и методические пособия. </w:t>
      </w:r>
    </w:p>
    <w:p w:rsidR="00363F5D" w:rsidRPr="0004350E" w:rsidRDefault="0004350E" w:rsidP="001D678C">
      <w:pPr>
        <w:pStyle w:val="af4"/>
        <w:spacing w:before="0" w:beforeAutospacing="0" w:after="0" w:afterAutospacing="0" w:line="360" w:lineRule="auto"/>
        <w:ind w:firstLine="360"/>
        <w:jc w:val="both"/>
        <w:rPr>
          <w:i/>
        </w:rPr>
      </w:pPr>
      <w:r>
        <w:rPr>
          <w:rFonts w:eastAsia="MS Mincho"/>
          <w:noProof/>
          <w:sz w:val="28"/>
          <w:szCs w:val="28"/>
        </w:rPr>
        <w:drawing>
          <wp:anchor distT="0" distB="0" distL="114300" distR="114300" simplePos="0" relativeHeight="251688960" behindDoc="0" locked="0" layoutInCell="1" allowOverlap="1">
            <wp:simplePos x="0" y="0"/>
            <wp:positionH relativeFrom="margin">
              <wp:posOffset>-80010</wp:posOffset>
            </wp:positionH>
            <wp:positionV relativeFrom="margin">
              <wp:posOffset>1889760</wp:posOffset>
            </wp:positionV>
            <wp:extent cx="2886075" cy="1933575"/>
            <wp:effectExtent l="19050" t="0" r="9525" b="0"/>
            <wp:wrapSquare wrapText="bothSides"/>
            <wp:docPr id="21" name="Рисунок 1" descr="C:\Documents and Settings\User\Рабочий стол\отчет 2014\важнейшие результаты 2014\000-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отчет 2014\важнейшие результаты 2014\000-обложка.jpg"/>
                    <pic:cNvPicPr>
                      <a:picLocks noChangeAspect="1" noChangeArrowheads="1"/>
                    </pic:cNvPicPr>
                  </pic:nvPicPr>
                  <pic:blipFill>
                    <a:blip r:embed="rId18" cstate="print"/>
                    <a:srcRect/>
                    <a:stretch>
                      <a:fillRect/>
                    </a:stretch>
                  </pic:blipFill>
                  <pic:spPr bwMode="auto">
                    <a:xfrm>
                      <a:off x="0" y="0"/>
                      <a:ext cx="2886075" cy="1933575"/>
                    </a:xfrm>
                    <a:prstGeom prst="rect">
                      <a:avLst/>
                    </a:prstGeom>
                    <a:noFill/>
                    <a:ln w="9525">
                      <a:noFill/>
                      <a:miter lim="800000"/>
                      <a:headEnd/>
                      <a:tailEnd/>
                    </a:ln>
                  </pic:spPr>
                </pic:pic>
              </a:graphicData>
            </a:graphic>
          </wp:anchor>
        </w:drawing>
      </w:r>
      <w:r w:rsidR="001D678C">
        <w:rPr>
          <w:rFonts w:eastAsia="MS Mincho"/>
          <w:sz w:val="28"/>
          <w:szCs w:val="28"/>
        </w:rPr>
        <w:t xml:space="preserve">Второе издание получил </w:t>
      </w:r>
      <w:r w:rsidR="001D678C" w:rsidRPr="00853BD0">
        <w:rPr>
          <w:rFonts w:eastAsia="MS Mincho"/>
          <w:sz w:val="28"/>
          <w:szCs w:val="28"/>
        </w:rPr>
        <w:t>обобщающий учебник для студентов историч</w:t>
      </w:r>
      <w:r w:rsidR="001D678C" w:rsidRPr="00853BD0">
        <w:rPr>
          <w:rFonts w:eastAsia="MS Mincho"/>
          <w:sz w:val="28"/>
          <w:szCs w:val="28"/>
        </w:rPr>
        <w:t>е</w:t>
      </w:r>
      <w:r w:rsidR="001D678C" w:rsidRPr="00853BD0">
        <w:rPr>
          <w:rFonts w:eastAsia="MS Mincho"/>
          <w:sz w:val="28"/>
          <w:szCs w:val="28"/>
        </w:rPr>
        <w:t>ских специальностей, посвященный теории и методологии истории.</w:t>
      </w:r>
      <w:r w:rsidR="001D678C">
        <w:rPr>
          <w:rFonts w:eastAsia="MS Mincho"/>
          <w:sz w:val="28"/>
          <w:szCs w:val="28"/>
        </w:rPr>
        <w:t xml:space="preserve"> </w:t>
      </w:r>
      <w:hyperlink r:id="rId19" w:history="1">
        <w:r w:rsidR="001D678C" w:rsidRPr="001D678C">
          <w:rPr>
            <w:rStyle w:val="a9"/>
            <w:color w:val="auto"/>
            <w:sz w:val="28"/>
            <w:szCs w:val="28"/>
            <w:u w:val="none"/>
          </w:rPr>
          <w:t>Допущ</w:t>
        </w:r>
        <w:r w:rsidR="001D678C" w:rsidRPr="001D678C">
          <w:rPr>
            <w:rStyle w:val="a9"/>
            <w:color w:val="auto"/>
            <w:sz w:val="28"/>
            <w:szCs w:val="28"/>
            <w:u w:val="none"/>
          </w:rPr>
          <w:t>е</w:t>
        </w:r>
        <w:r w:rsidR="00A50FAC">
          <w:rPr>
            <w:rStyle w:val="a9"/>
            <w:color w:val="auto"/>
            <w:sz w:val="28"/>
            <w:szCs w:val="28"/>
            <w:u w:val="none"/>
          </w:rPr>
          <w:t xml:space="preserve">но </w:t>
        </w:r>
        <w:r w:rsidR="001D678C" w:rsidRPr="001D678C">
          <w:rPr>
            <w:rStyle w:val="a9"/>
            <w:color w:val="auto"/>
            <w:sz w:val="28"/>
            <w:szCs w:val="28"/>
            <w:u w:val="none"/>
          </w:rPr>
          <w:t>Учебно-методическим объединением</w:t>
        </w:r>
        <w:r w:rsidR="001D678C" w:rsidRPr="001D678C">
          <w:rPr>
            <w:rStyle w:val="apple-converted-space"/>
            <w:sz w:val="28"/>
            <w:szCs w:val="28"/>
          </w:rPr>
          <w:t> </w:t>
        </w:r>
      </w:hyperlink>
      <w:r w:rsidR="001D678C" w:rsidRPr="001D678C">
        <w:rPr>
          <w:sz w:val="28"/>
          <w:szCs w:val="28"/>
        </w:rPr>
        <w:t>по классическому университетскому образованию в качестве учебника для студентов высших учебных заведений, обучающихся по направлению подготовки 46.03.01 «История» (уровень б</w:t>
      </w:r>
      <w:r w:rsidR="001D678C" w:rsidRPr="001D678C">
        <w:rPr>
          <w:sz w:val="28"/>
          <w:szCs w:val="28"/>
        </w:rPr>
        <w:t>а</w:t>
      </w:r>
      <w:r w:rsidR="001D678C" w:rsidRPr="001D678C">
        <w:rPr>
          <w:sz w:val="28"/>
          <w:szCs w:val="28"/>
        </w:rPr>
        <w:t>калавриата). Решение о присвоении грифа № 088-4/11-15 от 10 марта 2015 г.</w:t>
      </w:r>
      <w:r w:rsidR="001D678C">
        <w:rPr>
          <w:sz w:val="28"/>
          <w:szCs w:val="28"/>
        </w:rPr>
        <w:t xml:space="preserve"> </w:t>
      </w:r>
      <w:r w:rsidR="001D678C" w:rsidRPr="0004350E">
        <w:rPr>
          <w:rFonts w:eastAsia="MS Mincho"/>
          <w:i/>
        </w:rPr>
        <w:lastRenderedPageBreak/>
        <w:t xml:space="preserve">(Теория и методология истории: учебник для вузов. Отв. ред. В.В.Алексеев, Н.Н Крадин, А.В. Коротаев, Л.Е. Гринин. </w:t>
      </w:r>
      <w:r w:rsidR="001D678C" w:rsidRPr="0004350E">
        <w:rPr>
          <w:rFonts w:eastAsia="MS Mincho"/>
          <w:i/>
          <w:color w:val="222222"/>
        </w:rPr>
        <w:t xml:space="preserve">– </w:t>
      </w:r>
      <w:r w:rsidR="001D678C" w:rsidRPr="0004350E">
        <w:rPr>
          <w:rFonts w:eastAsia="MS Mincho"/>
          <w:i/>
        </w:rPr>
        <w:t xml:space="preserve">Волгоград: Изд-во "Учитель", 2015. </w:t>
      </w:r>
      <w:r w:rsidR="001D678C" w:rsidRPr="0004350E">
        <w:rPr>
          <w:rFonts w:eastAsia="MS Gothic"/>
          <w:bCs/>
          <w:i/>
          <w:shd w:val="clear" w:color="auto" w:fill="FFFFFF"/>
        </w:rPr>
        <w:t>–</w:t>
      </w:r>
      <w:r w:rsidR="001D678C" w:rsidRPr="0004350E">
        <w:rPr>
          <w:rFonts w:eastAsia="MS Mincho"/>
          <w:i/>
        </w:rPr>
        <w:t>504 с.).</w:t>
      </w:r>
    </w:p>
    <w:p w:rsidR="002303B7" w:rsidRPr="0004350E" w:rsidRDefault="0004350E" w:rsidP="00432A74">
      <w:pPr>
        <w:tabs>
          <w:tab w:val="left" w:pos="6663"/>
        </w:tabs>
        <w:suppressAutoHyphens/>
        <w:spacing w:line="360" w:lineRule="auto"/>
        <w:ind w:left="57" w:right="57"/>
        <w:contextualSpacing/>
        <w:jc w:val="both"/>
        <w:rPr>
          <w:rFonts w:eastAsiaTheme="minorEastAsia"/>
          <w:i/>
          <w:szCs w:val="24"/>
          <w:lang w:eastAsia="ja-JP"/>
        </w:rPr>
      </w:pPr>
      <w:r>
        <w:rPr>
          <w:noProof/>
          <w:sz w:val="28"/>
          <w:szCs w:val="28"/>
          <w:lang w:eastAsia="ja-JP"/>
        </w:rPr>
        <w:drawing>
          <wp:anchor distT="0" distB="0" distL="114300" distR="114300" simplePos="0" relativeHeight="251683840" behindDoc="0" locked="0" layoutInCell="1" allowOverlap="1">
            <wp:simplePos x="0" y="0"/>
            <wp:positionH relativeFrom="margin">
              <wp:posOffset>34290</wp:posOffset>
            </wp:positionH>
            <wp:positionV relativeFrom="margin">
              <wp:posOffset>5499735</wp:posOffset>
            </wp:positionV>
            <wp:extent cx="1496695" cy="2028825"/>
            <wp:effectExtent l="19050" t="0" r="8255" b="0"/>
            <wp:wrapSquare wrapText="bothSides"/>
            <wp:docPr id="5" name="Рисунок 1" descr="C:\Documents and Settings\User\Local Settings\Temporary Internet Files\Content.Word\история худож. куль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история худож. культ..jpg"/>
                    <pic:cNvPicPr>
                      <a:picLocks noChangeAspect="1" noChangeArrowheads="1"/>
                    </pic:cNvPicPr>
                  </pic:nvPicPr>
                  <pic:blipFill>
                    <a:blip r:embed="rId20" cstate="print"/>
                    <a:srcRect/>
                    <a:stretch>
                      <a:fillRect/>
                    </a:stretch>
                  </pic:blipFill>
                  <pic:spPr bwMode="auto">
                    <a:xfrm>
                      <a:off x="0" y="0"/>
                      <a:ext cx="1496695" cy="2028825"/>
                    </a:xfrm>
                    <a:prstGeom prst="rect">
                      <a:avLst/>
                    </a:prstGeom>
                    <a:noFill/>
                    <a:ln w="9525">
                      <a:noFill/>
                      <a:miter lim="800000"/>
                      <a:headEnd/>
                      <a:tailEnd/>
                    </a:ln>
                  </pic:spPr>
                </pic:pic>
              </a:graphicData>
            </a:graphic>
          </wp:anchor>
        </w:drawing>
      </w:r>
      <w:r w:rsidR="00363F5D" w:rsidRPr="00363F5D">
        <w:rPr>
          <w:sz w:val="28"/>
          <w:szCs w:val="28"/>
        </w:rPr>
        <w:t xml:space="preserve"> </w:t>
      </w:r>
      <w:r w:rsidR="00363F5D">
        <w:rPr>
          <w:sz w:val="28"/>
          <w:szCs w:val="28"/>
        </w:rPr>
        <w:t xml:space="preserve">Издано учебное пособие, посвященное истории формирования многоуровневого пространства художественной культуры на российском Дальнем Востоке. Фольклорное наследие, музыкальное, театральное, изобразительное искусство и литература рассматриваются как ценностно-смысловое единство, имевшее основополагающее значение для адаптации переселенцев и стабилизации общественной жизни на восточной окраине России в дооктябрьский период. Пособие предназначено для студентов гуманитарных специальностей, преподавателей истории, культурологи, искусствоведения и всех интересующихся проблемами культурной жизни российского Дальнего Востока. </w:t>
      </w:r>
      <w:r w:rsidR="00363F5D" w:rsidRPr="0004350E">
        <w:rPr>
          <w:i/>
          <w:szCs w:val="24"/>
        </w:rPr>
        <w:t>(Л.Е. Фетисова. Художественная культура Дальнего Востока России (</w:t>
      </w:r>
      <w:r w:rsidR="00363F5D" w:rsidRPr="0004350E">
        <w:rPr>
          <w:i/>
          <w:szCs w:val="24"/>
          <w:lang w:val="en-US"/>
        </w:rPr>
        <w:t>XIX</w:t>
      </w:r>
      <w:r w:rsidR="00363F5D" w:rsidRPr="0004350E">
        <w:rPr>
          <w:i/>
          <w:szCs w:val="24"/>
        </w:rPr>
        <w:t xml:space="preserve"> в. </w:t>
      </w:r>
      <w:r w:rsidR="00363F5D" w:rsidRPr="0004350E">
        <w:rPr>
          <w:rFonts w:eastAsiaTheme="minorEastAsia"/>
          <w:i/>
          <w:szCs w:val="24"/>
          <w:lang w:eastAsia="ja-JP"/>
        </w:rPr>
        <w:t>– 1917 г.): учеб. пособие. – Владивосток: Дальнаука, 2015. – 176 с.).</w:t>
      </w:r>
    </w:p>
    <w:p w:rsidR="00696AA4" w:rsidRPr="004166F4" w:rsidRDefault="00696AA4" w:rsidP="00853BD0">
      <w:pPr>
        <w:spacing w:line="360" w:lineRule="auto"/>
        <w:jc w:val="both"/>
        <w:rPr>
          <w:rFonts w:eastAsia="MS Mincho"/>
          <w:b/>
          <w:i/>
          <w:sz w:val="28"/>
          <w:szCs w:val="28"/>
          <w:lang w:eastAsia="ja-JP"/>
        </w:rPr>
      </w:pPr>
      <w:r>
        <w:rPr>
          <w:rFonts w:eastAsia="MS Mincho"/>
          <w:sz w:val="28"/>
          <w:szCs w:val="28"/>
          <w:lang w:eastAsia="ja-JP"/>
        </w:rPr>
        <w:tab/>
        <w:t xml:space="preserve">2. </w:t>
      </w:r>
      <w:r w:rsidR="005E7445" w:rsidRPr="004166F4">
        <w:rPr>
          <w:rFonts w:eastAsia="MS Mincho"/>
          <w:b/>
          <w:i/>
          <w:sz w:val="28"/>
          <w:szCs w:val="28"/>
          <w:lang w:eastAsia="ja-JP"/>
        </w:rPr>
        <w:t>Аналитич</w:t>
      </w:r>
      <w:r w:rsidR="003037D5">
        <w:rPr>
          <w:rFonts w:eastAsia="MS Mincho"/>
          <w:b/>
          <w:i/>
          <w:sz w:val="28"/>
          <w:szCs w:val="28"/>
          <w:lang w:eastAsia="ja-JP"/>
        </w:rPr>
        <w:t>еские записки, доклады, справки, исследования.</w:t>
      </w:r>
    </w:p>
    <w:p w:rsidR="00D16906" w:rsidRDefault="005E7445" w:rsidP="00D16906">
      <w:pPr>
        <w:spacing w:line="360" w:lineRule="auto"/>
        <w:ind w:firstLine="708"/>
        <w:jc w:val="both"/>
        <w:rPr>
          <w:sz w:val="28"/>
          <w:szCs w:val="28"/>
        </w:rPr>
      </w:pPr>
      <w:r>
        <w:rPr>
          <w:rFonts w:eastAsia="MS Mincho"/>
          <w:sz w:val="28"/>
          <w:szCs w:val="28"/>
          <w:lang w:eastAsia="ja-JP"/>
        </w:rPr>
        <w:t xml:space="preserve">По заданию РАН по подготовке </w:t>
      </w:r>
      <w:r>
        <w:rPr>
          <w:sz w:val="28"/>
          <w:szCs w:val="28"/>
        </w:rPr>
        <w:t xml:space="preserve">предложений в доклад Президенту РФ </w:t>
      </w:r>
      <w:r w:rsidRPr="008619DA">
        <w:rPr>
          <w:b/>
          <w:sz w:val="28"/>
          <w:szCs w:val="28"/>
        </w:rPr>
        <w:t>«О состоянии национальной безопасн</w:t>
      </w:r>
      <w:r w:rsidR="00D16906">
        <w:rPr>
          <w:b/>
          <w:sz w:val="28"/>
          <w:szCs w:val="28"/>
        </w:rPr>
        <w:t>ости Росси</w:t>
      </w:r>
      <w:r w:rsidR="00D16906">
        <w:rPr>
          <w:b/>
          <w:sz w:val="28"/>
          <w:szCs w:val="28"/>
        </w:rPr>
        <w:t>й</w:t>
      </w:r>
      <w:r w:rsidR="00D16906">
        <w:rPr>
          <w:b/>
          <w:sz w:val="28"/>
          <w:szCs w:val="28"/>
        </w:rPr>
        <w:t>ской Федерации в 2015</w:t>
      </w:r>
      <w:r w:rsidRPr="008619DA">
        <w:rPr>
          <w:b/>
          <w:sz w:val="28"/>
          <w:szCs w:val="28"/>
        </w:rPr>
        <w:t xml:space="preserve"> году и мерах по её укреплению»</w:t>
      </w:r>
      <w:r>
        <w:rPr>
          <w:sz w:val="28"/>
          <w:szCs w:val="28"/>
        </w:rPr>
        <w:t xml:space="preserve"> был составлен </w:t>
      </w:r>
      <w:r w:rsidRPr="00D16906">
        <w:rPr>
          <w:sz w:val="28"/>
          <w:szCs w:val="28"/>
        </w:rPr>
        <w:t>аналитический доклад</w:t>
      </w:r>
      <w:r>
        <w:rPr>
          <w:sz w:val="28"/>
          <w:szCs w:val="28"/>
        </w:rPr>
        <w:t>, включающий следующие оценки, выводы и</w:t>
      </w:r>
      <w:r w:rsidR="003A16F1">
        <w:rPr>
          <w:sz w:val="28"/>
          <w:szCs w:val="28"/>
        </w:rPr>
        <w:t xml:space="preserve"> рекоменд</w:t>
      </w:r>
      <w:r w:rsidR="003A16F1">
        <w:rPr>
          <w:sz w:val="28"/>
          <w:szCs w:val="28"/>
        </w:rPr>
        <w:t>а</w:t>
      </w:r>
      <w:r w:rsidR="003A16F1">
        <w:rPr>
          <w:sz w:val="28"/>
          <w:szCs w:val="28"/>
        </w:rPr>
        <w:t>ции</w:t>
      </w:r>
      <w:r>
        <w:rPr>
          <w:sz w:val="28"/>
          <w:szCs w:val="28"/>
        </w:rPr>
        <w:t xml:space="preserve">: </w:t>
      </w:r>
    </w:p>
    <w:p w:rsidR="00D16906" w:rsidRPr="003A16F1" w:rsidRDefault="00D16906" w:rsidP="00D16906">
      <w:pPr>
        <w:spacing w:line="360" w:lineRule="auto"/>
        <w:ind w:firstLine="567"/>
        <w:jc w:val="both"/>
        <w:rPr>
          <w:sz w:val="28"/>
          <w:szCs w:val="28"/>
        </w:rPr>
      </w:pPr>
      <w:r w:rsidRPr="00D16906">
        <w:rPr>
          <w:sz w:val="28"/>
          <w:szCs w:val="28"/>
        </w:rPr>
        <w:t>Главными вызовами безопасности</w:t>
      </w:r>
      <w:r w:rsidRPr="004F434B">
        <w:rPr>
          <w:sz w:val="28"/>
          <w:szCs w:val="28"/>
        </w:rPr>
        <w:t xml:space="preserve"> </w:t>
      </w:r>
      <w:r>
        <w:rPr>
          <w:sz w:val="28"/>
          <w:szCs w:val="28"/>
        </w:rPr>
        <w:t>России на тих</w:t>
      </w:r>
      <w:r>
        <w:rPr>
          <w:sz w:val="28"/>
          <w:szCs w:val="28"/>
        </w:rPr>
        <w:t>о</w:t>
      </w:r>
      <w:r>
        <w:rPr>
          <w:sz w:val="28"/>
          <w:szCs w:val="28"/>
        </w:rPr>
        <w:t xml:space="preserve">океанских рубежах в 2015 г. являлись </w:t>
      </w:r>
      <w:r w:rsidRPr="004F434B">
        <w:rPr>
          <w:sz w:val="28"/>
          <w:szCs w:val="28"/>
        </w:rPr>
        <w:t>потенциальное возникновение вооруженного конфликта на Корейском полуострове и реализация ракетно-ядерной программы Пхеньяна</w:t>
      </w:r>
      <w:r>
        <w:rPr>
          <w:sz w:val="28"/>
          <w:szCs w:val="28"/>
        </w:rPr>
        <w:t xml:space="preserve">; </w:t>
      </w:r>
      <w:r w:rsidRPr="004F434B">
        <w:rPr>
          <w:sz w:val="28"/>
          <w:szCs w:val="28"/>
        </w:rPr>
        <w:t xml:space="preserve">социально-экономическое отставание </w:t>
      </w:r>
      <w:r>
        <w:rPr>
          <w:sz w:val="28"/>
          <w:szCs w:val="28"/>
        </w:rPr>
        <w:t>реги</w:t>
      </w:r>
      <w:r>
        <w:rPr>
          <w:sz w:val="28"/>
          <w:szCs w:val="28"/>
        </w:rPr>
        <w:t>о</w:t>
      </w:r>
      <w:r>
        <w:rPr>
          <w:sz w:val="28"/>
          <w:szCs w:val="28"/>
        </w:rPr>
        <w:t xml:space="preserve">на </w:t>
      </w:r>
      <w:r w:rsidRPr="004F434B">
        <w:rPr>
          <w:sz w:val="28"/>
          <w:szCs w:val="28"/>
        </w:rPr>
        <w:t>от сопредельных территорий соседних государств</w:t>
      </w:r>
      <w:r>
        <w:rPr>
          <w:sz w:val="28"/>
          <w:szCs w:val="28"/>
        </w:rPr>
        <w:t>; и</w:t>
      </w:r>
      <w:r w:rsidRPr="004F434B">
        <w:rPr>
          <w:sz w:val="28"/>
          <w:szCs w:val="28"/>
        </w:rPr>
        <w:t>нфр</w:t>
      </w:r>
      <w:r>
        <w:rPr>
          <w:sz w:val="28"/>
          <w:szCs w:val="28"/>
        </w:rPr>
        <w:t>аструктурная отста</w:t>
      </w:r>
      <w:r w:rsidR="003A16F1">
        <w:rPr>
          <w:sz w:val="28"/>
          <w:szCs w:val="28"/>
        </w:rPr>
        <w:t>лость региона.</w:t>
      </w:r>
      <w:r>
        <w:rPr>
          <w:sz w:val="28"/>
          <w:szCs w:val="28"/>
        </w:rPr>
        <w:t xml:space="preserve"> </w:t>
      </w:r>
      <w:r w:rsidRPr="003A16F1">
        <w:rPr>
          <w:sz w:val="28"/>
          <w:szCs w:val="28"/>
        </w:rPr>
        <w:t xml:space="preserve">В этой связи </w:t>
      </w:r>
      <w:r w:rsidR="003A16F1">
        <w:rPr>
          <w:sz w:val="28"/>
          <w:szCs w:val="28"/>
        </w:rPr>
        <w:t xml:space="preserve">рекомендовано </w:t>
      </w:r>
      <w:r w:rsidRPr="003A16F1">
        <w:rPr>
          <w:sz w:val="28"/>
          <w:szCs w:val="28"/>
        </w:rPr>
        <w:t>в 2016 г.:</w:t>
      </w:r>
    </w:p>
    <w:p w:rsidR="00D16906" w:rsidRDefault="00D16906" w:rsidP="00D16906">
      <w:pPr>
        <w:spacing w:line="360" w:lineRule="auto"/>
        <w:ind w:firstLine="567"/>
        <w:jc w:val="both"/>
        <w:rPr>
          <w:sz w:val="28"/>
          <w:szCs w:val="28"/>
        </w:rPr>
      </w:pPr>
      <w:r>
        <w:rPr>
          <w:sz w:val="28"/>
          <w:szCs w:val="28"/>
        </w:rPr>
        <w:t xml:space="preserve"> </w:t>
      </w:r>
      <w:r w:rsidR="003A16F1">
        <w:rPr>
          <w:sz w:val="28"/>
          <w:szCs w:val="28"/>
        </w:rPr>
        <w:t xml:space="preserve">- </w:t>
      </w:r>
      <w:r w:rsidRPr="004F434B">
        <w:rPr>
          <w:sz w:val="28"/>
          <w:szCs w:val="28"/>
        </w:rPr>
        <w:t>подготовить и провести международную конференцию с участием СК – РК, всех постоянных членов СБ ООН, и других заинтересованных гос</w:t>
      </w:r>
      <w:r w:rsidRPr="004F434B">
        <w:rPr>
          <w:sz w:val="28"/>
          <w:szCs w:val="28"/>
        </w:rPr>
        <w:t>у</w:t>
      </w:r>
      <w:r w:rsidRPr="004F434B">
        <w:rPr>
          <w:sz w:val="28"/>
          <w:szCs w:val="28"/>
        </w:rPr>
        <w:t>дарств, на которой разработать хартию по замене Соглашения о перем</w:t>
      </w:r>
      <w:r>
        <w:rPr>
          <w:sz w:val="28"/>
          <w:szCs w:val="28"/>
        </w:rPr>
        <w:t>ирии 1953 г. на мирный договор;</w:t>
      </w:r>
    </w:p>
    <w:p w:rsidR="00D16906" w:rsidRDefault="00D16906" w:rsidP="00D16906">
      <w:pPr>
        <w:spacing w:line="360" w:lineRule="auto"/>
        <w:ind w:firstLine="567"/>
        <w:jc w:val="both"/>
        <w:rPr>
          <w:sz w:val="28"/>
          <w:szCs w:val="28"/>
        </w:rPr>
      </w:pPr>
      <w:r>
        <w:rPr>
          <w:sz w:val="28"/>
          <w:szCs w:val="28"/>
        </w:rPr>
        <w:lastRenderedPageBreak/>
        <w:t xml:space="preserve">- </w:t>
      </w:r>
      <w:r w:rsidRPr="004F434B">
        <w:rPr>
          <w:sz w:val="28"/>
          <w:szCs w:val="28"/>
        </w:rPr>
        <w:t>рассмотреть вопросы установления дипломатических отнош</w:t>
      </w:r>
      <w:r w:rsidR="003A16F1">
        <w:rPr>
          <w:sz w:val="28"/>
          <w:szCs w:val="28"/>
        </w:rPr>
        <w:t>ений КНДР с РК, США, и Японией;</w:t>
      </w:r>
    </w:p>
    <w:p w:rsidR="00D16906" w:rsidRDefault="00D16906" w:rsidP="00D16906">
      <w:pPr>
        <w:spacing w:line="360" w:lineRule="auto"/>
        <w:ind w:firstLine="567"/>
        <w:jc w:val="both"/>
        <w:rPr>
          <w:sz w:val="28"/>
          <w:szCs w:val="28"/>
        </w:rPr>
      </w:pPr>
      <w:r>
        <w:rPr>
          <w:sz w:val="28"/>
          <w:szCs w:val="28"/>
        </w:rPr>
        <w:t>- привлечь КНДР</w:t>
      </w:r>
      <w:r w:rsidR="003A16F1">
        <w:rPr>
          <w:sz w:val="28"/>
          <w:szCs w:val="28"/>
        </w:rPr>
        <w:t xml:space="preserve"> к переговорному</w:t>
      </w:r>
      <w:r w:rsidRPr="004F434B">
        <w:rPr>
          <w:sz w:val="28"/>
          <w:szCs w:val="28"/>
        </w:rPr>
        <w:t xml:space="preserve"> процесс</w:t>
      </w:r>
      <w:r w:rsidR="003A16F1">
        <w:rPr>
          <w:sz w:val="28"/>
          <w:szCs w:val="28"/>
        </w:rPr>
        <w:t>у</w:t>
      </w:r>
      <w:r w:rsidRPr="004F434B">
        <w:rPr>
          <w:sz w:val="28"/>
          <w:szCs w:val="28"/>
        </w:rPr>
        <w:t xml:space="preserve"> в принципиально новом формате: США – КНДР – КНР – Россия, </w:t>
      </w:r>
      <w:r w:rsidR="003A16F1">
        <w:rPr>
          <w:sz w:val="28"/>
          <w:szCs w:val="28"/>
        </w:rPr>
        <w:t xml:space="preserve">в рамках которого </w:t>
      </w:r>
      <w:r w:rsidRPr="004F434B">
        <w:rPr>
          <w:sz w:val="28"/>
          <w:szCs w:val="28"/>
        </w:rPr>
        <w:t>Россия, Китай и США выступили бы гарантами выполнения всеми заинтересованными ст</w:t>
      </w:r>
      <w:r w:rsidRPr="004F434B">
        <w:rPr>
          <w:sz w:val="28"/>
          <w:szCs w:val="28"/>
        </w:rPr>
        <w:t>о</w:t>
      </w:r>
      <w:r w:rsidRPr="004F434B">
        <w:rPr>
          <w:sz w:val="28"/>
          <w:szCs w:val="28"/>
        </w:rPr>
        <w:t>ронами, включая РК и Японию, обязательств по сохранению мира на Коре</w:t>
      </w:r>
      <w:r w:rsidRPr="004F434B">
        <w:rPr>
          <w:sz w:val="28"/>
          <w:szCs w:val="28"/>
        </w:rPr>
        <w:t>й</w:t>
      </w:r>
      <w:r w:rsidRPr="004F434B">
        <w:rPr>
          <w:sz w:val="28"/>
          <w:szCs w:val="28"/>
        </w:rPr>
        <w:t>ском полуострове.</w:t>
      </w:r>
    </w:p>
    <w:p w:rsidR="00D16906" w:rsidRDefault="00D16906" w:rsidP="00D16906">
      <w:pPr>
        <w:spacing w:line="360" w:lineRule="auto"/>
        <w:ind w:firstLine="567"/>
        <w:jc w:val="both"/>
        <w:rPr>
          <w:sz w:val="28"/>
          <w:szCs w:val="28"/>
        </w:rPr>
      </w:pPr>
      <w:r>
        <w:rPr>
          <w:sz w:val="28"/>
          <w:szCs w:val="28"/>
        </w:rPr>
        <w:t xml:space="preserve"> - в рам</w:t>
      </w:r>
      <w:r w:rsidR="003A16F1">
        <w:rPr>
          <w:sz w:val="28"/>
          <w:szCs w:val="28"/>
        </w:rPr>
        <w:t>ках подписанного Соглашения о Транстихоокеанском партнерс</w:t>
      </w:r>
      <w:r w:rsidR="003A16F1">
        <w:rPr>
          <w:sz w:val="28"/>
          <w:szCs w:val="28"/>
        </w:rPr>
        <w:t>т</w:t>
      </w:r>
      <w:r w:rsidR="003A16F1">
        <w:rPr>
          <w:sz w:val="28"/>
          <w:szCs w:val="28"/>
        </w:rPr>
        <w:t>ве</w:t>
      </w:r>
      <w:r>
        <w:rPr>
          <w:sz w:val="28"/>
          <w:szCs w:val="28"/>
        </w:rPr>
        <w:t xml:space="preserve"> </w:t>
      </w:r>
      <w:r w:rsidRPr="00221D4A">
        <w:rPr>
          <w:sz w:val="28"/>
          <w:szCs w:val="28"/>
        </w:rPr>
        <w:t xml:space="preserve">для России </w:t>
      </w:r>
      <w:r w:rsidRPr="003A16F1">
        <w:rPr>
          <w:sz w:val="28"/>
          <w:szCs w:val="28"/>
        </w:rPr>
        <w:t>целесообразно интенсифицировать переговоры</w:t>
      </w:r>
      <w:r w:rsidR="004204E0">
        <w:rPr>
          <w:sz w:val="28"/>
          <w:szCs w:val="28"/>
        </w:rPr>
        <w:t xml:space="preserve"> по заключению Соглашений о свободной торговле</w:t>
      </w:r>
      <w:r w:rsidRPr="00221D4A">
        <w:rPr>
          <w:sz w:val="28"/>
          <w:szCs w:val="28"/>
        </w:rPr>
        <w:t xml:space="preserve"> с наиболее важными торгово-экономическими партнёрами в АТР (прежде всего с КНР, </w:t>
      </w:r>
      <w:r>
        <w:rPr>
          <w:sz w:val="28"/>
          <w:szCs w:val="28"/>
        </w:rPr>
        <w:t>Индией, Вьетн</w:t>
      </w:r>
      <w:r>
        <w:rPr>
          <w:sz w:val="28"/>
          <w:szCs w:val="28"/>
        </w:rPr>
        <w:t>а</w:t>
      </w:r>
      <w:r>
        <w:rPr>
          <w:sz w:val="28"/>
          <w:szCs w:val="28"/>
        </w:rPr>
        <w:t>мом, РК, Японией)</w:t>
      </w:r>
      <w:r w:rsidRPr="00221D4A">
        <w:rPr>
          <w:sz w:val="28"/>
          <w:szCs w:val="28"/>
        </w:rPr>
        <w:t>.</w:t>
      </w:r>
      <w:r>
        <w:rPr>
          <w:sz w:val="28"/>
          <w:szCs w:val="28"/>
        </w:rPr>
        <w:t xml:space="preserve"> (</w:t>
      </w:r>
      <w:r w:rsidRPr="001138E6">
        <w:rPr>
          <w:i/>
          <w:sz w:val="28"/>
          <w:szCs w:val="28"/>
        </w:rPr>
        <w:t>Предложения в доклад Секретаря СБ РФ Президенту Российской Федерации «О состоянии национальной безопасности Росси</w:t>
      </w:r>
      <w:r w:rsidRPr="001138E6">
        <w:rPr>
          <w:i/>
          <w:sz w:val="28"/>
          <w:szCs w:val="28"/>
        </w:rPr>
        <w:t>й</w:t>
      </w:r>
      <w:r w:rsidRPr="001138E6">
        <w:rPr>
          <w:i/>
          <w:sz w:val="28"/>
          <w:szCs w:val="28"/>
        </w:rPr>
        <w:t>ской Федерации в 2015 году и мерах по её укреплению»</w:t>
      </w:r>
      <w:r w:rsidRPr="00221D4A">
        <w:rPr>
          <w:sz w:val="28"/>
          <w:szCs w:val="28"/>
        </w:rPr>
        <w:t>).</w:t>
      </w:r>
    </w:p>
    <w:p w:rsidR="00757E36" w:rsidRDefault="00FB593F" w:rsidP="00757E36">
      <w:pPr>
        <w:spacing w:line="360" w:lineRule="auto"/>
        <w:ind w:firstLine="567"/>
        <w:jc w:val="both"/>
        <w:rPr>
          <w:sz w:val="28"/>
          <w:szCs w:val="28"/>
        </w:rPr>
      </w:pPr>
      <w:r>
        <w:rPr>
          <w:sz w:val="28"/>
          <w:szCs w:val="28"/>
        </w:rPr>
        <w:t xml:space="preserve">Подготовлена аналитическая записка </w:t>
      </w:r>
      <w:r w:rsidR="009B0BB5" w:rsidRPr="009B0BB5">
        <w:rPr>
          <w:rFonts w:eastAsia="Calibri"/>
          <w:b/>
          <w:sz w:val="28"/>
          <w:szCs w:val="28"/>
          <w:lang w:eastAsia="en-US"/>
        </w:rPr>
        <w:t>«</w:t>
      </w:r>
      <w:r w:rsidR="009B0BB5" w:rsidRPr="009B0BB5">
        <w:rPr>
          <w:b/>
          <w:spacing w:val="-4"/>
          <w:sz w:val="28"/>
          <w:szCs w:val="28"/>
        </w:rPr>
        <w:t xml:space="preserve">Арктический регион в контексте современного мирового развития: </w:t>
      </w:r>
      <w:r w:rsidR="009B0BB5" w:rsidRPr="009B0BB5">
        <w:rPr>
          <w:b/>
          <w:spacing w:val="-2"/>
          <w:sz w:val="28"/>
          <w:szCs w:val="28"/>
        </w:rPr>
        <w:t xml:space="preserve"> приоритеты освоения и интересы уч</w:t>
      </w:r>
      <w:r w:rsidR="009B0BB5" w:rsidRPr="009B0BB5">
        <w:rPr>
          <w:b/>
          <w:spacing w:val="-2"/>
          <w:sz w:val="28"/>
          <w:szCs w:val="28"/>
        </w:rPr>
        <w:t>а</w:t>
      </w:r>
      <w:r w:rsidR="009B0BB5" w:rsidRPr="009B0BB5">
        <w:rPr>
          <w:b/>
          <w:spacing w:val="-2"/>
          <w:sz w:val="28"/>
          <w:szCs w:val="28"/>
        </w:rPr>
        <w:t>стников»</w:t>
      </w:r>
      <w:r w:rsidR="00A45E38">
        <w:rPr>
          <w:spacing w:val="-2"/>
          <w:sz w:val="28"/>
          <w:szCs w:val="28"/>
        </w:rPr>
        <w:t xml:space="preserve"> для </w:t>
      </w:r>
      <w:r w:rsidR="00A45E38">
        <w:rPr>
          <w:i/>
          <w:sz w:val="28"/>
          <w:szCs w:val="28"/>
        </w:rPr>
        <w:t>з</w:t>
      </w:r>
      <w:r w:rsidR="00A45E38" w:rsidRPr="00E86776">
        <w:rPr>
          <w:i/>
          <w:sz w:val="28"/>
          <w:szCs w:val="28"/>
        </w:rPr>
        <w:t>амес</w:t>
      </w:r>
      <w:r w:rsidR="00A45E38">
        <w:rPr>
          <w:i/>
          <w:sz w:val="28"/>
          <w:szCs w:val="28"/>
        </w:rPr>
        <w:t>тителя</w:t>
      </w:r>
      <w:r w:rsidR="00A45E38" w:rsidRPr="00E86776">
        <w:rPr>
          <w:i/>
          <w:sz w:val="28"/>
          <w:szCs w:val="28"/>
        </w:rPr>
        <w:t xml:space="preserve"> Председателя Правительства РФ </w:t>
      </w:r>
      <w:r w:rsidR="00A45E38">
        <w:rPr>
          <w:i/>
          <w:sz w:val="28"/>
          <w:szCs w:val="28"/>
        </w:rPr>
        <w:t xml:space="preserve">Д.О. </w:t>
      </w:r>
      <w:r w:rsidR="00A45E38" w:rsidRPr="00E86776">
        <w:rPr>
          <w:i/>
          <w:sz w:val="28"/>
          <w:szCs w:val="28"/>
        </w:rPr>
        <w:t>Рогозин</w:t>
      </w:r>
      <w:r w:rsidR="00A45E38">
        <w:rPr>
          <w:i/>
          <w:sz w:val="28"/>
          <w:szCs w:val="28"/>
        </w:rPr>
        <w:t>а</w:t>
      </w:r>
      <w:r w:rsidR="009B0BB5">
        <w:rPr>
          <w:spacing w:val="-2"/>
          <w:sz w:val="28"/>
          <w:szCs w:val="28"/>
        </w:rPr>
        <w:t xml:space="preserve"> </w:t>
      </w:r>
      <w:r w:rsidR="009B0BB5">
        <w:rPr>
          <w:sz w:val="28"/>
          <w:szCs w:val="28"/>
        </w:rPr>
        <w:t>В</w:t>
      </w:r>
      <w:r w:rsidR="00EC426E">
        <w:rPr>
          <w:sz w:val="28"/>
          <w:szCs w:val="28"/>
        </w:rPr>
        <w:t>ынесена рекомендация</w:t>
      </w:r>
      <w:r w:rsidR="00757E36">
        <w:rPr>
          <w:sz w:val="28"/>
          <w:szCs w:val="28"/>
        </w:rPr>
        <w:t xml:space="preserve">: </w:t>
      </w:r>
    </w:p>
    <w:p w:rsidR="00757E36" w:rsidRDefault="00757E36" w:rsidP="00600881">
      <w:pPr>
        <w:spacing w:line="360" w:lineRule="auto"/>
        <w:ind w:firstLine="567"/>
        <w:jc w:val="both"/>
        <w:rPr>
          <w:spacing w:val="-2"/>
          <w:sz w:val="28"/>
          <w:szCs w:val="28"/>
        </w:rPr>
      </w:pPr>
      <w:r>
        <w:rPr>
          <w:sz w:val="28"/>
          <w:szCs w:val="28"/>
        </w:rPr>
        <w:t xml:space="preserve">-  внести коррективы </w:t>
      </w:r>
      <w:r w:rsidRPr="009212E5">
        <w:rPr>
          <w:sz w:val="28"/>
          <w:szCs w:val="28"/>
        </w:rPr>
        <w:t>в Стратегию развития Дальнего Востока и Заба</w:t>
      </w:r>
      <w:r w:rsidRPr="009212E5">
        <w:rPr>
          <w:sz w:val="28"/>
          <w:szCs w:val="28"/>
        </w:rPr>
        <w:t>й</w:t>
      </w:r>
      <w:r w:rsidRPr="009212E5">
        <w:rPr>
          <w:sz w:val="28"/>
          <w:szCs w:val="28"/>
        </w:rPr>
        <w:t>калья на период до 20</w:t>
      </w:r>
      <w:r>
        <w:rPr>
          <w:sz w:val="28"/>
          <w:szCs w:val="28"/>
        </w:rPr>
        <w:t xml:space="preserve">25 г. с учётом принятой </w:t>
      </w:r>
      <w:r w:rsidRPr="00A24F0A">
        <w:rPr>
          <w:rFonts w:eastAsia="Times New Roman"/>
          <w:color w:val="111111"/>
          <w:sz w:val="28"/>
          <w:szCs w:val="28"/>
        </w:rPr>
        <w:t>Стратегии развития Арктич</w:t>
      </w:r>
      <w:r w:rsidRPr="00A24F0A">
        <w:rPr>
          <w:rFonts w:eastAsia="Times New Roman"/>
          <w:color w:val="111111"/>
          <w:sz w:val="28"/>
          <w:szCs w:val="28"/>
        </w:rPr>
        <w:t>е</w:t>
      </w:r>
      <w:r w:rsidRPr="00A24F0A">
        <w:rPr>
          <w:rFonts w:eastAsia="Times New Roman"/>
          <w:color w:val="111111"/>
          <w:sz w:val="28"/>
          <w:szCs w:val="28"/>
        </w:rPr>
        <w:t xml:space="preserve">ской зоны РФ </w:t>
      </w:r>
      <w:r>
        <w:rPr>
          <w:rFonts w:eastAsia="Times New Roman"/>
          <w:color w:val="111111"/>
          <w:sz w:val="28"/>
          <w:szCs w:val="28"/>
        </w:rPr>
        <w:t xml:space="preserve">(2013 г.) </w:t>
      </w:r>
      <w:r w:rsidRPr="00A24F0A">
        <w:rPr>
          <w:rFonts w:eastAsia="Times New Roman"/>
          <w:color w:val="111111"/>
          <w:sz w:val="28"/>
          <w:szCs w:val="28"/>
        </w:rPr>
        <w:t>и Госпрограммы РФ «Социально-экономическое ра</w:t>
      </w:r>
      <w:r w:rsidRPr="00A24F0A">
        <w:rPr>
          <w:rFonts w:eastAsia="Times New Roman"/>
          <w:color w:val="111111"/>
          <w:sz w:val="28"/>
          <w:szCs w:val="28"/>
        </w:rPr>
        <w:t>з</w:t>
      </w:r>
      <w:r w:rsidRPr="00A24F0A">
        <w:rPr>
          <w:rFonts w:eastAsia="Times New Roman"/>
          <w:color w:val="111111"/>
          <w:sz w:val="28"/>
          <w:szCs w:val="28"/>
        </w:rPr>
        <w:t>витие Арктической зоны ПФ до 2020 г.»</w:t>
      </w:r>
      <w:r>
        <w:rPr>
          <w:rFonts w:eastAsia="Times New Roman"/>
          <w:color w:val="111111"/>
          <w:sz w:val="28"/>
          <w:szCs w:val="28"/>
        </w:rPr>
        <w:t xml:space="preserve"> (2014 г.) и нынешней финансово-экономической ситуации в стране</w:t>
      </w:r>
      <w:r>
        <w:rPr>
          <w:sz w:val="28"/>
          <w:szCs w:val="28"/>
        </w:rPr>
        <w:t xml:space="preserve"> (</w:t>
      </w:r>
      <w:r w:rsidR="00A45E38">
        <w:rPr>
          <w:sz w:val="28"/>
          <w:szCs w:val="28"/>
        </w:rPr>
        <w:t>передана в Президиум ДВО РАН</w:t>
      </w:r>
      <w:r>
        <w:rPr>
          <w:spacing w:val="-2"/>
          <w:sz w:val="28"/>
          <w:szCs w:val="28"/>
        </w:rPr>
        <w:t xml:space="preserve">). </w:t>
      </w:r>
    </w:p>
    <w:p w:rsidR="00A45E38" w:rsidRPr="00A45E38" w:rsidRDefault="00A45E38" w:rsidP="00021240">
      <w:pPr>
        <w:spacing w:line="360" w:lineRule="auto"/>
        <w:jc w:val="both"/>
        <w:rPr>
          <w:sz w:val="28"/>
          <w:szCs w:val="28"/>
        </w:rPr>
      </w:pPr>
      <w:r>
        <w:rPr>
          <w:sz w:val="28"/>
          <w:szCs w:val="28"/>
        </w:rPr>
        <w:tab/>
        <w:t>Подготовлена аналитическая записка на запрос Председателя Закон</w:t>
      </w:r>
      <w:r>
        <w:rPr>
          <w:sz w:val="28"/>
          <w:szCs w:val="28"/>
        </w:rPr>
        <w:t>о</w:t>
      </w:r>
      <w:r>
        <w:rPr>
          <w:sz w:val="28"/>
          <w:szCs w:val="28"/>
        </w:rPr>
        <w:t xml:space="preserve">дательного собрания Приморского края Горчакова В.В. </w:t>
      </w:r>
      <w:r w:rsidRPr="00A45E38">
        <w:rPr>
          <w:b/>
          <w:sz w:val="28"/>
          <w:szCs w:val="28"/>
        </w:rPr>
        <w:t xml:space="preserve">«О необходимости создания в г. Владивостоке и других городах Приморья памятников присутствия корейцев». </w:t>
      </w:r>
    </w:p>
    <w:p w:rsidR="004166F4" w:rsidRDefault="004166F4" w:rsidP="004166F4">
      <w:pPr>
        <w:spacing w:line="360" w:lineRule="auto"/>
        <w:ind w:firstLine="360"/>
        <w:jc w:val="both"/>
        <w:rPr>
          <w:color w:val="444444"/>
          <w:sz w:val="28"/>
          <w:szCs w:val="28"/>
        </w:rPr>
      </w:pPr>
      <w:r>
        <w:rPr>
          <w:sz w:val="28"/>
          <w:szCs w:val="28"/>
        </w:rPr>
        <w:t xml:space="preserve">ИИАЭ ДВО РАН осуществляет </w:t>
      </w:r>
      <w:r w:rsidRPr="00CA4557">
        <w:rPr>
          <w:sz w:val="28"/>
          <w:szCs w:val="28"/>
        </w:rPr>
        <w:t xml:space="preserve">выпуск </w:t>
      </w:r>
      <w:r w:rsidRPr="00874EC3">
        <w:rPr>
          <w:b/>
          <w:sz w:val="28"/>
          <w:szCs w:val="28"/>
        </w:rPr>
        <w:t>информационно-аналитического бюллетеня «У карты Тихого океана»</w:t>
      </w:r>
      <w:r w:rsidRPr="004166F4">
        <w:rPr>
          <w:i/>
          <w:sz w:val="28"/>
          <w:szCs w:val="28"/>
        </w:rPr>
        <w:t xml:space="preserve">, </w:t>
      </w:r>
      <w:r w:rsidRPr="00CA4557">
        <w:rPr>
          <w:sz w:val="28"/>
          <w:szCs w:val="28"/>
        </w:rPr>
        <w:t xml:space="preserve">целью издания которого является </w:t>
      </w:r>
      <w:r w:rsidRPr="00CA4557">
        <w:rPr>
          <w:color w:val="444444"/>
          <w:sz w:val="28"/>
          <w:szCs w:val="28"/>
        </w:rPr>
        <w:t>н</w:t>
      </w:r>
      <w:r w:rsidRPr="00CA4557">
        <w:rPr>
          <w:color w:val="444444"/>
          <w:sz w:val="28"/>
          <w:szCs w:val="28"/>
        </w:rPr>
        <w:t>а</w:t>
      </w:r>
      <w:r w:rsidRPr="00CA4557">
        <w:rPr>
          <w:color w:val="444444"/>
          <w:sz w:val="28"/>
          <w:szCs w:val="28"/>
        </w:rPr>
        <w:t>учно-информационное обеспечение мероприятий правительства РФ и реги</w:t>
      </w:r>
      <w:r w:rsidRPr="00CA4557">
        <w:rPr>
          <w:color w:val="444444"/>
          <w:sz w:val="28"/>
          <w:szCs w:val="28"/>
        </w:rPr>
        <w:t>о</w:t>
      </w:r>
      <w:r w:rsidRPr="00CA4557">
        <w:rPr>
          <w:color w:val="444444"/>
          <w:sz w:val="28"/>
          <w:szCs w:val="28"/>
        </w:rPr>
        <w:lastRenderedPageBreak/>
        <w:t>нальных властей Дальнего Востока по интеграции России в АТР. Осущест</w:t>
      </w:r>
      <w:r w:rsidRPr="00CA4557">
        <w:rPr>
          <w:color w:val="444444"/>
          <w:sz w:val="28"/>
          <w:szCs w:val="28"/>
        </w:rPr>
        <w:t>в</w:t>
      </w:r>
      <w:r w:rsidRPr="00CA4557">
        <w:rPr>
          <w:color w:val="444444"/>
          <w:sz w:val="28"/>
          <w:szCs w:val="28"/>
        </w:rPr>
        <w:t>ляется рассылка бюллетеня в региональные и федера</w:t>
      </w:r>
      <w:r>
        <w:rPr>
          <w:color w:val="444444"/>
          <w:sz w:val="28"/>
          <w:szCs w:val="28"/>
        </w:rPr>
        <w:t>льные государственные структуры (администрацию Приморского края, Законодательное собрание Приморского края, администрацию ДВФО, Совет Федерации, администр</w:t>
      </w:r>
      <w:r>
        <w:rPr>
          <w:color w:val="444444"/>
          <w:sz w:val="28"/>
          <w:szCs w:val="28"/>
        </w:rPr>
        <w:t>а</w:t>
      </w:r>
      <w:r>
        <w:rPr>
          <w:color w:val="444444"/>
          <w:sz w:val="28"/>
          <w:szCs w:val="28"/>
        </w:rPr>
        <w:t xml:space="preserve">цию Президента РФ, МИД РФ и др.). </w:t>
      </w:r>
    </w:p>
    <w:p w:rsidR="00EE092F" w:rsidRDefault="00064ED5" w:rsidP="00EE092F">
      <w:pPr>
        <w:spacing w:line="360" w:lineRule="auto"/>
        <w:ind w:firstLine="360"/>
        <w:jc w:val="both"/>
        <w:rPr>
          <w:color w:val="444444"/>
          <w:sz w:val="28"/>
          <w:szCs w:val="28"/>
        </w:rPr>
      </w:pPr>
      <w:r>
        <w:rPr>
          <w:color w:val="444444"/>
          <w:sz w:val="28"/>
          <w:szCs w:val="28"/>
        </w:rPr>
        <w:t>В 2015</w:t>
      </w:r>
      <w:r w:rsidR="00331A9A">
        <w:rPr>
          <w:color w:val="444444"/>
          <w:sz w:val="28"/>
          <w:szCs w:val="28"/>
        </w:rPr>
        <w:t xml:space="preserve"> г. было издано 5 выпусков</w:t>
      </w:r>
      <w:r w:rsidR="004166F4">
        <w:rPr>
          <w:color w:val="444444"/>
          <w:sz w:val="28"/>
          <w:szCs w:val="28"/>
        </w:rPr>
        <w:t>:</w:t>
      </w:r>
    </w:p>
    <w:p w:rsidR="00331A9A" w:rsidRDefault="00331A9A" w:rsidP="00EE092F">
      <w:pPr>
        <w:spacing w:line="360" w:lineRule="auto"/>
        <w:ind w:firstLine="360"/>
        <w:jc w:val="both"/>
        <w:rPr>
          <w:color w:val="444444"/>
          <w:sz w:val="28"/>
          <w:szCs w:val="28"/>
        </w:rPr>
      </w:pPr>
      <w:r>
        <w:rPr>
          <w:color w:val="444444"/>
          <w:sz w:val="28"/>
          <w:szCs w:val="28"/>
        </w:rPr>
        <w:t>№ 36 (234). Арктика в современной мировой политике: место в наци</w:t>
      </w:r>
      <w:r>
        <w:rPr>
          <w:color w:val="444444"/>
          <w:sz w:val="28"/>
          <w:szCs w:val="28"/>
        </w:rPr>
        <w:t>о</w:t>
      </w:r>
      <w:r>
        <w:rPr>
          <w:color w:val="444444"/>
          <w:sz w:val="28"/>
          <w:szCs w:val="28"/>
        </w:rPr>
        <w:t>нальных внешнеполитических интересах.</w:t>
      </w:r>
    </w:p>
    <w:p w:rsidR="00331A9A" w:rsidRDefault="00331A9A" w:rsidP="00EE092F">
      <w:pPr>
        <w:spacing w:line="360" w:lineRule="auto"/>
        <w:ind w:firstLine="360"/>
        <w:jc w:val="both"/>
        <w:rPr>
          <w:color w:val="444444"/>
          <w:sz w:val="28"/>
          <w:szCs w:val="28"/>
        </w:rPr>
      </w:pPr>
      <w:r>
        <w:rPr>
          <w:color w:val="444444"/>
          <w:sz w:val="28"/>
          <w:szCs w:val="28"/>
        </w:rPr>
        <w:t>№ 37 (235). Новации во внешней и внутренней политике КНДР. Реакция основных региональных акторов.</w:t>
      </w:r>
    </w:p>
    <w:p w:rsidR="00331A9A" w:rsidRDefault="00331A9A" w:rsidP="00EE092F">
      <w:pPr>
        <w:spacing w:line="360" w:lineRule="auto"/>
        <w:ind w:firstLine="360"/>
        <w:jc w:val="both"/>
        <w:rPr>
          <w:color w:val="444444"/>
          <w:sz w:val="28"/>
          <w:szCs w:val="28"/>
        </w:rPr>
      </w:pPr>
      <w:r>
        <w:rPr>
          <w:color w:val="444444"/>
          <w:sz w:val="28"/>
          <w:szCs w:val="28"/>
        </w:rPr>
        <w:t xml:space="preserve">№ 38 (236). Восточный вектор российской политики и его политические и экономические последствия. </w:t>
      </w:r>
    </w:p>
    <w:p w:rsidR="00331A9A" w:rsidRDefault="00331A9A" w:rsidP="00EE092F">
      <w:pPr>
        <w:spacing w:line="360" w:lineRule="auto"/>
        <w:ind w:firstLine="360"/>
        <w:jc w:val="both"/>
        <w:rPr>
          <w:color w:val="444444"/>
          <w:sz w:val="28"/>
          <w:szCs w:val="28"/>
        </w:rPr>
      </w:pPr>
      <w:r>
        <w:rPr>
          <w:color w:val="444444"/>
          <w:sz w:val="28"/>
          <w:szCs w:val="28"/>
        </w:rPr>
        <w:t>№ 39 (237). Современные проблемы Корейского полуострова.</w:t>
      </w:r>
    </w:p>
    <w:p w:rsidR="00331A9A" w:rsidRDefault="00331A9A" w:rsidP="00EE092F">
      <w:pPr>
        <w:spacing w:line="360" w:lineRule="auto"/>
        <w:ind w:firstLine="360"/>
        <w:jc w:val="both"/>
        <w:rPr>
          <w:color w:val="444444"/>
          <w:sz w:val="28"/>
          <w:szCs w:val="28"/>
        </w:rPr>
      </w:pPr>
      <w:r>
        <w:rPr>
          <w:color w:val="444444"/>
          <w:sz w:val="28"/>
          <w:szCs w:val="28"/>
        </w:rPr>
        <w:t>№ 40 (238). Участие государств Восточной Азии в 70-й сессии Генерал</w:t>
      </w:r>
      <w:r>
        <w:rPr>
          <w:color w:val="444444"/>
          <w:sz w:val="28"/>
          <w:szCs w:val="28"/>
        </w:rPr>
        <w:t>ь</w:t>
      </w:r>
      <w:r>
        <w:rPr>
          <w:color w:val="444444"/>
          <w:sz w:val="28"/>
          <w:szCs w:val="28"/>
        </w:rPr>
        <w:t xml:space="preserve">ной ассамблеи ООН. </w:t>
      </w:r>
    </w:p>
    <w:p w:rsidR="003E0EEC" w:rsidRDefault="00FB593F" w:rsidP="00EE092F">
      <w:pPr>
        <w:spacing w:line="360" w:lineRule="auto"/>
        <w:ind w:firstLine="360"/>
        <w:jc w:val="both"/>
        <w:rPr>
          <w:bCs/>
          <w:sz w:val="28"/>
          <w:szCs w:val="28"/>
        </w:rPr>
      </w:pPr>
      <w:r>
        <w:rPr>
          <w:sz w:val="28"/>
          <w:szCs w:val="28"/>
        </w:rPr>
        <w:t xml:space="preserve">Аналитический отчет </w:t>
      </w:r>
      <w:r>
        <w:rPr>
          <w:sz w:val="28"/>
          <w:szCs w:val="28"/>
          <w:highlight w:val="white"/>
        </w:rPr>
        <w:t xml:space="preserve">о выполнении прикладных научно-исследовательских работ по проведению социологического исследования </w:t>
      </w:r>
      <w:r>
        <w:rPr>
          <w:bCs/>
          <w:sz w:val="28"/>
          <w:szCs w:val="28"/>
        </w:rPr>
        <w:t>м</w:t>
      </w:r>
      <w:r>
        <w:rPr>
          <w:bCs/>
          <w:sz w:val="28"/>
          <w:szCs w:val="28"/>
        </w:rPr>
        <w:t>е</w:t>
      </w:r>
      <w:r>
        <w:rPr>
          <w:bCs/>
          <w:sz w:val="28"/>
          <w:szCs w:val="28"/>
        </w:rPr>
        <w:t xml:space="preserve">тодом «интервью с экспертом» на тему: «Вынужденные переселенцы </w:t>
      </w:r>
      <w:r>
        <w:rPr>
          <w:bCs/>
          <w:sz w:val="28"/>
          <w:szCs w:val="28"/>
        </w:rPr>
        <w:br/>
        <w:t>из Украины в Приморском крае: стратегия адаптации» в рамках государс</w:t>
      </w:r>
      <w:r>
        <w:rPr>
          <w:bCs/>
          <w:sz w:val="28"/>
          <w:szCs w:val="28"/>
        </w:rPr>
        <w:t>т</w:t>
      </w:r>
      <w:r>
        <w:rPr>
          <w:bCs/>
          <w:sz w:val="28"/>
          <w:szCs w:val="28"/>
        </w:rPr>
        <w:t>венной программы Приморского края «Безопасный край на 2015- 2017 г</w:t>
      </w:r>
      <w:r>
        <w:rPr>
          <w:bCs/>
          <w:sz w:val="28"/>
          <w:szCs w:val="28"/>
        </w:rPr>
        <w:t>о</w:t>
      </w:r>
      <w:r w:rsidR="000E32F8">
        <w:rPr>
          <w:bCs/>
          <w:sz w:val="28"/>
          <w:szCs w:val="28"/>
        </w:rPr>
        <w:t xml:space="preserve">ды». </w:t>
      </w:r>
      <w:r>
        <w:rPr>
          <w:bCs/>
          <w:sz w:val="28"/>
          <w:szCs w:val="28"/>
        </w:rPr>
        <w:t>Государственный контракт:  № 21-ПЗ от 14 сентября 2015 г. (исполн</w:t>
      </w:r>
      <w:r>
        <w:rPr>
          <w:bCs/>
          <w:sz w:val="28"/>
          <w:szCs w:val="28"/>
        </w:rPr>
        <w:t>и</w:t>
      </w:r>
      <w:r>
        <w:rPr>
          <w:bCs/>
          <w:sz w:val="28"/>
          <w:szCs w:val="28"/>
        </w:rPr>
        <w:t>тель</w:t>
      </w:r>
      <w:r w:rsidR="000E32F8">
        <w:rPr>
          <w:bCs/>
          <w:sz w:val="28"/>
          <w:szCs w:val="28"/>
        </w:rPr>
        <w:t xml:space="preserve"> Г.Г. Ермак) – для Департамента внутренней политики Приморского края.</w:t>
      </w:r>
    </w:p>
    <w:p w:rsidR="000E32F8" w:rsidRDefault="008651A4" w:rsidP="00EE092F">
      <w:pPr>
        <w:spacing w:line="360" w:lineRule="auto"/>
        <w:ind w:firstLine="360"/>
        <w:jc w:val="both"/>
        <w:rPr>
          <w:color w:val="000000"/>
          <w:sz w:val="28"/>
          <w:szCs w:val="28"/>
        </w:rPr>
      </w:pPr>
      <w:r>
        <w:rPr>
          <w:color w:val="444444"/>
          <w:sz w:val="28"/>
          <w:szCs w:val="28"/>
        </w:rPr>
        <w:t>Аналитический доклад «</w:t>
      </w:r>
      <w:r>
        <w:rPr>
          <w:color w:val="000000"/>
          <w:sz w:val="28"/>
          <w:szCs w:val="28"/>
        </w:rPr>
        <w:t>О состоянии гражданского общества в Примо</w:t>
      </w:r>
      <w:r>
        <w:rPr>
          <w:color w:val="000000"/>
          <w:sz w:val="28"/>
          <w:szCs w:val="28"/>
        </w:rPr>
        <w:t>р</w:t>
      </w:r>
      <w:r>
        <w:rPr>
          <w:color w:val="000000"/>
          <w:sz w:val="28"/>
          <w:szCs w:val="28"/>
        </w:rPr>
        <w:t>ском крае за 2014 год» (64 с.). Включает два раздела: «</w:t>
      </w:r>
      <w:r>
        <w:rPr>
          <w:sz w:val="28"/>
          <w:szCs w:val="28"/>
        </w:rPr>
        <w:t>Общественные орг</w:t>
      </w:r>
      <w:r>
        <w:rPr>
          <w:sz w:val="28"/>
          <w:szCs w:val="28"/>
        </w:rPr>
        <w:t>а</w:t>
      </w:r>
      <w:r>
        <w:rPr>
          <w:sz w:val="28"/>
          <w:szCs w:val="28"/>
        </w:rPr>
        <w:t>низации, оказывающие поддержку мигрантам в обустройстве и соотечес</w:t>
      </w:r>
      <w:r>
        <w:rPr>
          <w:sz w:val="28"/>
          <w:szCs w:val="28"/>
        </w:rPr>
        <w:t>т</w:t>
      </w:r>
      <w:r>
        <w:rPr>
          <w:sz w:val="28"/>
          <w:szCs w:val="28"/>
        </w:rPr>
        <w:t>венникам в адаптации на территории Приморского края» (</w:t>
      </w:r>
      <w:r w:rsidR="00D2186C">
        <w:rPr>
          <w:color w:val="444444"/>
          <w:sz w:val="28"/>
          <w:szCs w:val="28"/>
        </w:rPr>
        <w:t xml:space="preserve">Г.Г. Ермак, </w:t>
      </w:r>
      <w:r>
        <w:rPr>
          <w:sz w:val="28"/>
          <w:szCs w:val="28"/>
        </w:rPr>
        <w:t>Ващук А.С.); «</w:t>
      </w:r>
      <w:r>
        <w:rPr>
          <w:color w:val="000000"/>
          <w:sz w:val="28"/>
          <w:szCs w:val="28"/>
        </w:rPr>
        <w:t>Гражданское общество и межнациональные отношения»</w:t>
      </w:r>
      <w:r w:rsidR="00D2186C">
        <w:rPr>
          <w:color w:val="000000"/>
          <w:sz w:val="28"/>
          <w:szCs w:val="28"/>
        </w:rPr>
        <w:t xml:space="preserve"> (Г.Г. Ермак)</w:t>
      </w:r>
      <w:r>
        <w:rPr>
          <w:color w:val="000000"/>
          <w:sz w:val="28"/>
          <w:szCs w:val="28"/>
        </w:rPr>
        <w:t>. Доклад подготовлен на основе результатов научно-исследовательской раб</w:t>
      </w:r>
      <w:r>
        <w:rPr>
          <w:color w:val="000000"/>
          <w:sz w:val="28"/>
          <w:szCs w:val="28"/>
        </w:rPr>
        <w:t>о</w:t>
      </w:r>
      <w:r>
        <w:rPr>
          <w:color w:val="000000"/>
          <w:sz w:val="28"/>
          <w:szCs w:val="28"/>
        </w:rPr>
        <w:t xml:space="preserve">ты, выполненной коллективом ученых (Ващук А.С., Ермак С.Г, Коваленко </w:t>
      </w:r>
      <w:r>
        <w:rPr>
          <w:color w:val="000000"/>
          <w:sz w:val="28"/>
          <w:szCs w:val="28"/>
        </w:rPr>
        <w:lastRenderedPageBreak/>
        <w:t>С.Г., Коняхина А.П., Крушанова Л.А., Савченко А.Е.). Передан в Общес</w:t>
      </w:r>
      <w:r>
        <w:rPr>
          <w:color w:val="000000"/>
          <w:sz w:val="28"/>
          <w:szCs w:val="28"/>
        </w:rPr>
        <w:t>т</w:t>
      </w:r>
      <w:r>
        <w:rPr>
          <w:color w:val="000000"/>
          <w:sz w:val="28"/>
          <w:szCs w:val="28"/>
        </w:rPr>
        <w:t>венную палату Приморского края.</w:t>
      </w:r>
    </w:p>
    <w:p w:rsidR="003037D5" w:rsidRDefault="003037D5" w:rsidP="003037D5">
      <w:pPr>
        <w:spacing w:line="360" w:lineRule="auto"/>
        <w:ind w:firstLine="360"/>
        <w:jc w:val="both"/>
        <w:textAlignment w:val="baseline"/>
        <w:rPr>
          <w:sz w:val="28"/>
          <w:szCs w:val="28"/>
        </w:rPr>
      </w:pPr>
      <w:r>
        <w:rPr>
          <w:sz w:val="28"/>
          <w:szCs w:val="28"/>
        </w:rPr>
        <w:t>- По заказу</w:t>
      </w:r>
      <w:r w:rsidRPr="007755BE">
        <w:rPr>
          <w:sz w:val="28"/>
          <w:szCs w:val="28"/>
        </w:rPr>
        <w:t xml:space="preserve"> </w:t>
      </w:r>
      <w:r>
        <w:rPr>
          <w:sz w:val="28"/>
          <w:szCs w:val="28"/>
        </w:rPr>
        <w:t>Думы города Владивостока и КГАУК «Приморский Госуда</w:t>
      </w:r>
      <w:r>
        <w:rPr>
          <w:sz w:val="28"/>
          <w:szCs w:val="28"/>
        </w:rPr>
        <w:t>р</w:t>
      </w:r>
      <w:r>
        <w:rPr>
          <w:sz w:val="28"/>
          <w:szCs w:val="28"/>
        </w:rPr>
        <w:t xml:space="preserve">ственный объединенный музей им. В.К. Арсеньева» составлена концепция и тематико-экспозиционный план выставочного проекта «Владивостокская Дума: 140 лет на службе города». Исполнитель: </w:t>
      </w:r>
      <w:r w:rsidRPr="003037D5">
        <w:rPr>
          <w:sz w:val="28"/>
          <w:szCs w:val="28"/>
        </w:rPr>
        <w:t>Маклюков А.В.</w:t>
      </w:r>
    </w:p>
    <w:p w:rsidR="003037D5" w:rsidRDefault="003037D5" w:rsidP="003037D5">
      <w:pPr>
        <w:spacing w:line="360" w:lineRule="auto"/>
        <w:ind w:firstLine="360"/>
        <w:jc w:val="both"/>
        <w:textAlignment w:val="baseline"/>
        <w:rPr>
          <w:sz w:val="28"/>
          <w:szCs w:val="28"/>
        </w:rPr>
      </w:pPr>
      <w:r>
        <w:rPr>
          <w:sz w:val="28"/>
          <w:szCs w:val="28"/>
        </w:rPr>
        <w:t xml:space="preserve">- По заказу Администрации Партизанского городского округа проведено исследование по определению исторической даты основания г. Партизанск. Исполнитель: </w:t>
      </w:r>
      <w:r w:rsidRPr="003037D5">
        <w:rPr>
          <w:sz w:val="28"/>
          <w:szCs w:val="28"/>
        </w:rPr>
        <w:t>Маклюков А.В.</w:t>
      </w:r>
    </w:p>
    <w:p w:rsidR="00CE7220" w:rsidRPr="00B9769A" w:rsidRDefault="00CE7220" w:rsidP="0047281E">
      <w:pPr>
        <w:spacing w:line="360" w:lineRule="auto"/>
        <w:ind w:firstLine="360"/>
        <w:jc w:val="both"/>
        <w:rPr>
          <w:sz w:val="28"/>
          <w:szCs w:val="28"/>
        </w:rPr>
      </w:pPr>
      <w:r>
        <w:rPr>
          <w:sz w:val="28"/>
          <w:szCs w:val="28"/>
        </w:rPr>
        <w:t xml:space="preserve">- По заказу </w:t>
      </w:r>
      <w:r w:rsidRPr="004E3907">
        <w:rPr>
          <w:sz w:val="28"/>
          <w:szCs w:val="28"/>
        </w:rPr>
        <w:t>ОАО «Дальневосточная Энергетическая компания»</w:t>
      </w:r>
      <w:r w:rsidRPr="00D95441">
        <w:rPr>
          <w:b/>
          <w:sz w:val="28"/>
          <w:szCs w:val="28"/>
        </w:rPr>
        <w:t xml:space="preserve"> </w:t>
      </w:r>
      <w:r>
        <w:rPr>
          <w:sz w:val="28"/>
          <w:szCs w:val="28"/>
        </w:rPr>
        <w:t>г. Влад</w:t>
      </w:r>
      <w:r>
        <w:rPr>
          <w:sz w:val="28"/>
          <w:szCs w:val="28"/>
        </w:rPr>
        <w:t>и</w:t>
      </w:r>
      <w:r>
        <w:rPr>
          <w:sz w:val="28"/>
          <w:szCs w:val="28"/>
        </w:rPr>
        <w:t>восток подготовлены 4 научные статьи для сайтов компании: «Виртуальный музей энергетики Дальнего Востока» (</w:t>
      </w:r>
      <w:r w:rsidRPr="00D962B5">
        <w:rPr>
          <w:sz w:val="28"/>
          <w:szCs w:val="28"/>
          <w:u w:val="single"/>
        </w:rPr>
        <w:t>http://www.dvec.ru/museum/</w:t>
      </w:r>
      <w:r>
        <w:rPr>
          <w:sz w:val="28"/>
          <w:szCs w:val="28"/>
        </w:rPr>
        <w:t>) и «95 лет ГОЭЛРО» (</w:t>
      </w:r>
      <w:hyperlink r:id="rId21" w:history="1">
        <w:r w:rsidRPr="004A65B8">
          <w:rPr>
            <w:rStyle w:val="a9"/>
            <w:sz w:val="28"/>
            <w:szCs w:val="28"/>
          </w:rPr>
          <w:t>http://www.dvec.ru/goelro95/</w:t>
        </w:r>
      </w:hyperlink>
      <w:r>
        <w:rPr>
          <w:sz w:val="28"/>
          <w:szCs w:val="28"/>
          <w:u w:val="single"/>
        </w:rPr>
        <w:t>)</w:t>
      </w:r>
      <w:r>
        <w:rPr>
          <w:sz w:val="28"/>
          <w:szCs w:val="28"/>
        </w:rPr>
        <w:t xml:space="preserve">. </w:t>
      </w:r>
      <w:r>
        <w:rPr>
          <w:rStyle w:val="apple-converted-space"/>
          <w:sz w:val="28"/>
          <w:szCs w:val="28"/>
        </w:rPr>
        <w:t xml:space="preserve">Разработана структура сайта </w:t>
      </w:r>
      <w:r>
        <w:rPr>
          <w:sz w:val="28"/>
          <w:szCs w:val="28"/>
        </w:rPr>
        <w:t>«95 лет ГОЭЛРО», сделана подборка документов и материалов по истории электр</w:t>
      </w:r>
      <w:r>
        <w:rPr>
          <w:sz w:val="28"/>
          <w:szCs w:val="28"/>
        </w:rPr>
        <w:t>и</w:t>
      </w:r>
      <w:r>
        <w:rPr>
          <w:sz w:val="28"/>
          <w:szCs w:val="28"/>
        </w:rPr>
        <w:t>фикации и развития электроэнергетики России в 1920-е – 1930-е гг. Исполн</w:t>
      </w:r>
      <w:r>
        <w:rPr>
          <w:sz w:val="28"/>
          <w:szCs w:val="28"/>
        </w:rPr>
        <w:t>и</w:t>
      </w:r>
      <w:r>
        <w:rPr>
          <w:sz w:val="28"/>
          <w:szCs w:val="28"/>
        </w:rPr>
        <w:t xml:space="preserve">тель: Маклюков А.В. </w:t>
      </w:r>
    </w:p>
    <w:p w:rsidR="00CE7220" w:rsidRDefault="00CE7220" w:rsidP="00CE7220">
      <w:pPr>
        <w:spacing w:line="360" w:lineRule="auto"/>
        <w:ind w:firstLine="708"/>
        <w:jc w:val="both"/>
        <w:rPr>
          <w:sz w:val="28"/>
          <w:szCs w:val="28"/>
        </w:rPr>
      </w:pPr>
      <w:r>
        <w:rPr>
          <w:sz w:val="28"/>
          <w:szCs w:val="28"/>
        </w:rPr>
        <w:t xml:space="preserve">- По заказу </w:t>
      </w:r>
      <w:r w:rsidRPr="004E3907">
        <w:rPr>
          <w:sz w:val="28"/>
          <w:szCs w:val="28"/>
        </w:rPr>
        <w:t>ОАО «Дальневосточная Генерирующая компания»</w:t>
      </w:r>
      <w:r>
        <w:rPr>
          <w:sz w:val="28"/>
          <w:szCs w:val="28"/>
        </w:rPr>
        <w:t xml:space="preserve"> филиал «Приморские тепловые сети» г. Владивосток </w:t>
      </w:r>
      <w:r w:rsidR="00637600">
        <w:rPr>
          <w:sz w:val="28"/>
          <w:szCs w:val="28"/>
        </w:rPr>
        <w:t>составлена брошюра</w:t>
      </w:r>
      <w:r>
        <w:rPr>
          <w:sz w:val="28"/>
          <w:szCs w:val="28"/>
        </w:rPr>
        <w:t xml:space="preserve"> «Владив</w:t>
      </w:r>
      <w:r>
        <w:rPr>
          <w:sz w:val="28"/>
          <w:szCs w:val="28"/>
        </w:rPr>
        <w:t>о</w:t>
      </w:r>
      <w:r>
        <w:rPr>
          <w:sz w:val="28"/>
          <w:szCs w:val="28"/>
        </w:rPr>
        <w:t xml:space="preserve">стокская ТЭЦ-2: 45 лет надежной работы». Исполнитель: Маклюков А.В. </w:t>
      </w:r>
    </w:p>
    <w:p w:rsidR="003037D5" w:rsidRPr="005A3D23" w:rsidRDefault="00CE7220" w:rsidP="0047281E">
      <w:pPr>
        <w:spacing w:line="360" w:lineRule="auto"/>
        <w:ind w:firstLine="708"/>
        <w:jc w:val="both"/>
        <w:rPr>
          <w:sz w:val="28"/>
          <w:szCs w:val="28"/>
        </w:rPr>
      </w:pPr>
      <w:r>
        <w:rPr>
          <w:b/>
          <w:sz w:val="28"/>
          <w:szCs w:val="28"/>
        </w:rPr>
        <w:t xml:space="preserve">- </w:t>
      </w:r>
      <w:r w:rsidRPr="004E3907">
        <w:rPr>
          <w:sz w:val="28"/>
          <w:szCs w:val="28"/>
        </w:rPr>
        <w:t>По заказу ОАО «Российского акционерного общества энергетики и электрификации России (РАО ЕЭС Востока)»</w:t>
      </w:r>
      <w:r>
        <w:rPr>
          <w:sz w:val="28"/>
          <w:szCs w:val="28"/>
        </w:rPr>
        <w:t xml:space="preserve"> г. Владивосток для создания виртуального «Музея энергетики Дальневосточного федерального округа» (</w:t>
      </w:r>
      <w:r w:rsidRPr="0065362E">
        <w:rPr>
          <w:sz w:val="28"/>
          <w:szCs w:val="28"/>
          <w:u w:val="single"/>
        </w:rPr>
        <w:t>http://museum.rao-esv.ru/</w:t>
      </w:r>
      <w:r>
        <w:rPr>
          <w:sz w:val="28"/>
          <w:szCs w:val="28"/>
          <w:u w:val="single"/>
        </w:rPr>
        <w:t>)</w:t>
      </w:r>
      <w:r w:rsidR="00637600">
        <w:rPr>
          <w:sz w:val="28"/>
          <w:szCs w:val="28"/>
        </w:rPr>
        <w:t xml:space="preserve"> подготовлены</w:t>
      </w:r>
      <w:r>
        <w:rPr>
          <w:sz w:val="28"/>
          <w:szCs w:val="28"/>
        </w:rPr>
        <w:t>: 1) хроника основных событий (105 исторических фактов) развития электроэнергетики на Дальнем Востоке в п</w:t>
      </w:r>
      <w:r>
        <w:rPr>
          <w:sz w:val="28"/>
          <w:szCs w:val="28"/>
        </w:rPr>
        <w:t>е</w:t>
      </w:r>
      <w:r>
        <w:rPr>
          <w:sz w:val="28"/>
          <w:szCs w:val="28"/>
        </w:rPr>
        <w:t>риод с 1885 по 1950 гг. Подобранно 105 фотографий и документов. 2) ист</w:t>
      </w:r>
      <w:r>
        <w:rPr>
          <w:sz w:val="28"/>
          <w:szCs w:val="28"/>
        </w:rPr>
        <w:t>о</w:t>
      </w:r>
      <w:r>
        <w:rPr>
          <w:sz w:val="28"/>
          <w:szCs w:val="28"/>
        </w:rPr>
        <w:t>рические справки по строительству электростанций на Дальнем Востоке. И</w:t>
      </w:r>
      <w:r>
        <w:rPr>
          <w:sz w:val="28"/>
          <w:szCs w:val="28"/>
        </w:rPr>
        <w:t>с</w:t>
      </w:r>
      <w:r>
        <w:rPr>
          <w:sz w:val="28"/>
          <w:szCs w:val="28"/>
        </w:rPr>
        <w:t xml:space="preserve">полнитель: Маклюков А.В.  </w:t>
      </w:r>
    </w:p>
    <w:p w:rsidR="00793CDD" w:rsidRDefault="00021240" w:rsidP="00716AD8">
      <w:pPr>
        <w:spacing w:line="360" w:lineRule="auto"/>
        <w:jc w:val="both"/>
        <w:rPr>
          <w:b/>
          <w:sz w:val="28"/>
          <w:szCs w:val="28"/>
        </w:rPr>
      </w:pPr>
      <w:r>
        <w:rPr>
          <w:b/>
          <w:sz w:val="28"/>
          <w:szCs w:val="28"/>
        </w:rPr>
        <w:t>3</w:t>
      </w:r>
      <w:r w:rsidR="00793CDD">
        <w:rPr>
          <w:b/>
          <w:sz w:val="28"/>
          <w:szCs w:val="28"/>
        </w:rPr>
        <w:t>. Деятельность Музея археологии и этнографии ИИАЭ ДВО РАН.</w:t>
      </w:r>
    </w:p>
    <w:p w:rsidR="007F715E" w:rsidRPr="007F715E" w:rsidRDefault="007F715E" w:rsidP="007F715E">
      <w:pPr>
        <w:spacing w:line="360" w:lineRule="auto"/>
        <w:ind w:firstLine="708"/>
        <w:jc w:val="both"/>
        <w:rPr>
          <w:sz w:val="28"/>
          <w:szCs w:val="28"/>
        </w:rPr>
      </w:pPr>
      <w:r w:rsidRPr="007F715E">
        <w:rPr>
          <w:sz w:val="28"/>
          <w:szCs w:val="28"/>
        </w:rPr>
        <w:t xml:space="preserve">Работа Музея в 2015 году осуществлялась по следующим основным направлениям:1. Работа с </w:t>
      </w:r>
      <w:r w:rsidRPr="007F715E">
        <w:rPr>
          <w:bCs/>
          <w:sz w:val="28"/>
          <w:szCs w:val="28"/>
        </w:rPr>
        <w:t>музейными</w:t>
      </w:r>
      <w:r w:rsidRPr="007F715E">
        <w:rPr>
          <w:sz w:val="28"/>
          <w:szCs w:val="28"/>
        </w:rPr>
        <w:t xml:space="preserve"> </w:t>
      </w:r>
      <w:r>
        <w:rPr>
          <w:sz w:val="28"/>
          <w:szCs w:val="28"/>
        </w:rPr>
        <w:t xml:space="preserve">фондами; </w:t>
      </w:r>
      <w:r w:rsidRPr="007F715E">
        <w:rPr>
          <w:sz w:val="28"/>
          <w:szCs w:val="28"/>
        </w:rPr>
        <w:t xml:space="preserve">2. Научно-организационная </w:t>
      </w:r>
      <w:r w:rsidRPr="007F715E">
        <w:rPr>
          <w:sz w:val="28"/>
          <w:szCs w:val="28"/>
        </w:rPr>
        <w:lastRenderedPageBreak/>
        <w:t>работа: выставочная работа, вывоз экспонатов для демонстрации на других площа</w:t>
      </w:r>
      <w:r>
        <w:rPr>
          <w:sz w:val="28"/>
          <w:szCs w:val="28"/>
        </w:rPr>
        <w:t xml:space="preserve">дях; </w:t>
      </w:r>
      <w:r w:rsidRPr="007F715E">
        <w:rPr>
          <w:sz w:val="28"/>
          <w:szCs w:val="28"/>
        </w:rPr>
        <w:t xml:space="preserve">3. </w:t>
      </w:r>
      <w:r>
        <w:rPr>
          <w:sz w:val="28"/>
          <w:szCs w:val="28"/>
        </w:rPr>
        <w:t xml:space="preserve">Проведение экскурсий; 4. Музейные исследования; </w:t>
      </w:r>
      <w:r w:rsidRPr="007F715E">
        <w:rPr>
          <w:sz w:val="28"/>
          <w:szCs w:val="28"/>
        </w:rPr>
        <w:t>5. Научно-исследовательская работа.</w:t>
      </w:r>
    </w:p>
    <w:p w:rsidR="007F715E" w:rsidRPr="003A3F1A" w:rsidRDefault="007F715E" w:rsidP="007F715E">
      <w:pPr>
        <w:pStyle w:val="a3"/>
        <w:widowControl w:val="0"/>
        <w:spacing w:line="360" w:lineRule="auto"/>
        <w:rPr>
          <w:bCs/>
          <w:i/>
          <w:szCs w:val="28"/>
        </w:rPr>
      </w:pPr>
      <w:r w:rsidRPr="003A3F1A">
        <w:rPr>
          <w:bCs/>
          <w:i/>
          <w:szCs w:val="28"/>
        </w:rPr>
        <w:t>1. Работа с музейными фондами:</w:t>
      </w:r>
    </w:p>
    <w:p w:rsidR="007F715E" w:rsidRPr="007F715E" w:rsidRDefault="007F715E" w:rsidP="007F715E">
      <w:pPr>
        <w:pStyle w:val="a3"/>
        <w:widowControl w:val="0"/>
        <w:spacing w:line="360" w:lineRule="auto"/>
        <w:ind w:left="360"/>
        <w:rPr>
          <w:bCs/>
          <w:szCs w:val="28"/>
        </w:rPr>
      </w:pPr>
      <w:r w:rsidRPr="003A3F1A">
        <w:rPr>
          <w:bCs/>
          <w:szCs w:val="28"/>
        </w:rPr>
        <w:t>1) Комплектование фондов.</w:t>
      </w:r>
      <w:r>
        <w:rPr>
          <w:bCs/>
          <w:i/>
          <w:szCs w:val="28"/>
          <w:u w:val="single"/>
        </w:rPr>
        <w:t xml:space="preserve"> </w:t>
      </w:r>
      <w:r>
        <w:rPr>
          <w:bCs/>
          <w:szCs w:val="28"/>
        </w:rPr>
        <w:t>В</w:t>
      </w:r>
      <w:r w:rsidRPr="007F715E">
        <w:rPr>
          <w:bCs/>
          <w:szCs w:val="28"/>
        </w:rPr>
        <w:t xml:space="preserve"> отдел археологии фонда Музея принято</w:t>
      </w:r>
      <w:r>
        <w:rPr>
          <w:bCs/>
          <w:szCs w:val="28"/>
        </w:rPr>
        <w:t xml:space="preserve"> </w:t>
      </w:r>
      <w:r w:rsidRPr="007F715E">
        <w:rPr>
          <w:bCs/>
          <w:szCs w:val="28"/>
        </w:rPr>
        <w:t xml:space="preserve">на постоянное хранение </w:t>
      </w:r>
      <w:r w:rsidRPr="007F715E">
        <w:rPr>
          <w:szCs w:val="28"/>
          <w:u w:val="dotted"/>
        </w:rPr>
        <w:t>1901 ед. хранения</w:t>
      </w:r>
      <w:r w:rsidRPr="007F715E">
        <w:rPr>
          <w:bCs/>
          <w:szCs w:val="28"/>
        </w:rPr>
        <w:t xml:space="preserve"> (</w:t>
      </w:r>
      <w:r w:rsidRPr="007F715E">
        <w:rPr>
          <w:szCs w:val="28"/>
          <w:u w:val="dotted"/>
        </w:rPr>
        <w:t>сдано сотрудниками Института);</w:t>
      </w:r>
      <w:r>
        <w:rPr>
          <w:szCs w:val="28"/>
          <w:u w:val="dotted"/>
        </w:rPr>
        <w:t xml:space="preserve"> </w:t>
      </w:r>
      <w:r w:rsidRPr="007F715E">
        <w:rPr>
          <w:szCs w:val="28"/>
          <w:u w:val="dotted"/>
        </w:rPr>
        <w:t>на хранение во временный фонд  305 ед.хранения (дар из  Дальнерече</w:t>
      </w:r>
      <w:r w:rsidRPr="007F715E">
        <w:rPr>
          <w:szCs w:val="28"/>
          <w:u w:val="dotted"/>
        </w:rPr>
        <w:t>н</w:t>
      </w:r>
      <w:r w:rsidRPr="007F715E">
        <w:rPr>
          <w:szCs w:val="28"/>
          <w:u w:val="dotted"/>
        </w:rPr>
        <w:t>ского района)</w:t>
      </w:r>
      <w:r>
        <w:rPr>
          <w:szCs w:val="28"/>
          <w:u w:val="dotted"/>
        </w:rPr>
        <w:t xml:space="preserve">.  </w:t>
      </w:r>
      <w:r>
        <w:rPr>
          <w:bCs/>
          <w:szCs w:val="28"/>
        </w:rPr>
        <w:t>В</w:t>
      </w:r>
      <w:r w:rsidRPr="007F715E">
        <w:rPr>
          <w:bCs/>
          <w:szCs w:val="28"/>
        </w:rPr>
        <w:t xml:space="preserve"> отдел этнографии фонда Музея принято на постоянное хранение (подарено Музею): </w:t>
      </w:r>
      <w:r>
        <w:rPr>
          <w:bCs/>
          <w:szCs w:val="28"/>
        </w:rPr>
        <w:t>л</w:t>
      </w:r>
      <w:r w:rsidRPr="007F715E">
        <w:rPr>
          <w:bCs/>
          <w:szCs w:val="28"/>
        </w:rPr>
        <w:t>одка-берестянка (нанайская), изготовлена в с.Кондон Хабаров</w:t>
      </w:r>
      <w:r>
        <w:rPr>
          <w:bCs/>
          <w:szCs w:val="28"/>
        </w:rPr>
        <w:t>ского края; л</w:t>
      </w:r>
      <w:r w:rsidRPr="007F715E">
        <w:rPr>
          <w:bCs/>
          <w:szCs w:val="28"/>
        </w:rPr>
        <w:t>одка-долбленка (удэгейская), изготовлена в с.</w:t>
      </w:r>
      <w:r>
        <w:rPr>
          <w:bCs/>
          <w:szCs w:val="28"/>
        </w:rPr>
        <w:t xml:space="preserve"> </w:t>
      </w:r>
      <w:r w:rsidRPr="007F715E">
        <w:rPr>
          <w:bCs/>
          <w:szCs w:val="28"/>
        </w:rPr>
        <w:t>Красный Яр Приморского края</w:t>
      </w:r>
    </w:p>
    <w:p w:rsidR="007F715E" w:rsidRPr="003A3F1A" w:rsidRDefault="007F715E" w:rsidP="003A3F1A">
      <w:pPr>
        <w:pStyle w:val="a3"/>
        <w:widowControl w:val="0"/>
        <w:spacing w:line="360" w:lineRule="auto"/>
        <w:ind w:firstLine="360"/>
        <w:rPr>
          <w:bCs/>
          <w:szCs w:val="28"/>
        </w:rPr>
      </w:pPr>
      <w:r w:rsidRPr="003A3F1A">
        <w:rPr>
          <w:bCs/>
          <w:szCs w:val="28"/>
        </w:rPr>
        <w:t>2) Выдача научных материалов.</w:t>
      </w:r>
    </w:p>
    <w:p w:rsidR="007F715E" w:rsidRPr="007F715E" w:rsidRDefault="007F715E" w:rsidP="007F715E">
      <w:pPr>
        <w:pStyle w:val="a3"/>
        <w:widowControl w:val="0"/>
        <w:spacing w:line="360" w:lineRule="auto"/>
        <w:ind w:firstLine="708"/>
        <w:rPr>
          <w:bCs/>
          <w:szCs w:val="28"/>
        </w:rPr>
      </w:pPr>
      <w:r w:rsidRPr="007F715E">
        <w:rPr>
          <w:bCs/>
          <w:szCs w:val="28"/>
        </w:rPr>
        <w:t>В целях обеспечения научного процесса осуществляется выдача мат</w:t>
      </w:r>
      <w:r w:rsidRPr="007F715E">
        <w:rPr>
          <w:bCs/>
          <w:szCs w:val="28"/>
        </w:rPr>
        <w:t>е</w:t>
      </w:r>
      <w:r w:rsidRPr="007F715E">
        <w:rPr>
          <w:bCs/>
          <w:szCs w:val="28"/>
        </w:rPr>
        <w:t>риалов научным работникам с составлением соответствующей документ</w:t>
      </w:r>
      <w:r w:rsidRPr="007F715E">
        <w:rPr>
          <w:bCs/>
          <w:szCs w:val="28"/>
        </w:rPr>
        <w:t>а</w:t>
      </w:r>
      <w:r w:rsidRPr="007F715E">
        <w:rPr>
          <w:bCs/>
          <w:szCs w:val="28"/>
        </w:rPr>
        <w:t>ции. За отчётный период выдано 340 единиц хранения.</w:t>
      </w:r>
    </w:p>
    <w:p w:rsidR="007F715E" w:rsidRPr="007F715E" w:rsidRDefault="007F715E" w:rsidP="007F715E">
      <w:pPr>
        <w:pStyle w:val="a3"/>
        <w:widowControl w:val="0"/>
        <w:spacing w:line="360" w:lineRule="auto"/>
        <w:ind w:firstLine="720"/>
        <w:rPr>
          <w:bCs/>
          <w:i/>
          <w:szCs w:val="28"/>
          <w:u w:val="single"/>
        </w:rPr>
      </w:pPr>
      <w:r w:rsidRPr="007F715E">
        <w:rPr>
          <w:b/>
          <w:bCs/>
          <w:szCs w:val="28"/>
        </w:rPr>
        <w:t xml:space="preserve"> </w:t>
      </w:r>
      <w:r w:rsidRPr="003A3F1A">
        <w:rPr>
          <w:bCs/>
          <w:szCs w:val="28"/>
        </w:rPr>
        <w:t>3) Возврат железных предметов из музейной коллекции Института п</w:t>
      </w:r>
      <w:r w:rsidRPr="003A3F1A">
        <w:rPr>
          <w:bCs/>
          <w:szCs w:val="28"/>
        </w:rPr>
        <w:t>о</w:t>
      </w:r>
      <w:r w:rsidRPr="003A3F1A">
        <w:rPr>
          <w:bCs/>
          <w:szCs w:val="28"/>
        </w:rPr>
        <w:t>сле консервации в Институте Химии, согласно договора о научном сотру</w:t>
      </w:r>
      <w:r w:rsidRPr="003A3F1A">
        <w:rPr>
          <w:bCs/>
          <w:szCs w:val="28"/>
        </w:rPr>
        <w:t>д</w:t>
      </w:r>
      <w:r w:rsidRPr="003A3F1A">
        <w:rPr>
          <w:bCs/>
          <w:szCs w:val="28"/>
        </w:rPr>
        <w:t xml:space="preserve">ничестве. </w:t>
      </w:r>
      <w:r w:rsidRPr="007F715E">
        <w:rPr>
          <w:szCs w:val="28"/>
        </w:rPr>
        <w:t>В мае 2015 г. была возвращена коллекция археологических пре</w:t>
      </w:r>
      <w:r w:rsidRPr="007F715E">
        <w:rPr>
          <w:szCs w:val="28"/>
        </w:rPr>
        <w:t>д</w:t>
      </w:r>
      <w:r w:rsidRPr="007F715E">
        <w:rPr>
          <w:szCs w:val="28"/>
        </w:rPr>
        <w:t>метов из железа эпохи средневековья, переданных для консервации в Инст</w:t>
      </w:r>
      <w:r w:rsidRPr="007F715E">
        <w:rPr>
          <w:szCs w:val="28"/>
        </w:rPr>
        <w:t>и</w:t>
      </w:r>
      <w:r w:rsidRPr="007F715E">
        <w:rPr>
          <w:szCs w:val="28"/>
        </w:rPr>
        <w:t>тут Химии в количестве 35 единицы.</w:t>
      </w:r>
    </w:p>
    <w:p w:rsidR="007F715E" w:rsidRPr="003A3F1A" w:rsidRDefault="007F715E" w:rsidP="007F715E">
      <w:pPr>
        <w:pStyle w:val="a3"/>
        <w:widowControl w:val="0"/>
        <w:spacing w:line="360" w:lineRule="auto"/>
        <w:rPr>
          <w:bCs/>
          <w:i/>
          <w:szCs w:val="28"/>
        </w:rPr>
      </w:pPr>
      <w:r w:rsidRPr="003A3F1A">
        <w:rPr>
          <w:bCs/>
          <w:i/>
          <w:szCs w:val="28"/>
        </w:rPr>
        <w:t>2. Научно-организационная работа.</w:t>
      </w:r>
    </w:p>
    <w:p w:rsidR="007F715E" w:rsidRPr="003A3F1A" w:rsidRDefault="007F715E" w:rsidP="007F715E">
      <w:pPr>
        <w:pStyle w:val="ac"/>
        <w:widowControl w:val="0"/>
        <w:numPr>
          <w:ilvl w:val="0"/>
          <w:numId w:val="11"/>
        </w:numPr>
        <w:suppressAutoHyphens w:val="0"/>
        <w:spacing w:after="0" w:line="360" w:lineRule="auto"/>
        <w:ind w:left="357" w:hanging="357"/>
        <w:jc w:val="both"/>
        <w:outlineLvl w:val="0"/>
        <w:rPr>
          <w:bCs/>
          <w:sz w:val="28"/>
          <w:szCs w:val="28"/>
        </w:rPr>
      </w:pPr>
      <w:r w:rsidRPr="003A3F1A">
        <w:rPr>
          <w:bCs/>
          <w:sz w:val="28"/>
          <w:szCs w:val="28"/>
        </w:rPr>
        <w:t>Работа по восстановлению и совершенствованию музейной экспозиции:</w:t>
      </w:r>
    </w:p>
    <w:p w:rsidR="007F715E" w:rsidRPr="007F715E" w:rsidRDefault="007F715E" w:rsidP="007F715E">
      <w:pPr>
        <w:spacing w:line="360" w:lineRule="auto"/>
        <w:ind w:left="357" w:hanging="357"/>
        <w:jc w:val="both"/>
        <w:rPr>
          <w:sz w:val="28"/>
          <w:szCs w:val="28"/>
        </w:rPr>
      </w:pPr>
      <w:r>
        <w:rPr>
          <w:sz w:val="28"/>
          <w:szCs w:val="28"/>
        </w:rPr>
        <w:t>П</w:t>
      </w:r>
      <w:r w:rsidRPr="007F715E">
        <w:rPr>
          <w:sz w:val="28"/>
          <w:szCs w:val="28"/>
        </w:rPr>
        <w:t xml:space="preserve">родолжалась работа по улучшению условий хранения </w:t>
      </w:r>
      <w:r>
        <w:rPr>
          <w:sz w:val="28"/>
          <w:szCs w:val="28"/>
        </w:rPr>
        <w:t xml:space="preserve">музейных коллекций. </w:t>
      </w:r>
      <w:r w:rsidRPr="007F715E">
        <w:rPr>
          <w:sz w:val="28"/>
          <w:szCs w:val="28"/>
        </w:rPr>
        <w:t>При финансовом участии Института, были закуплены и установлены три новые витрины (стекло, подсветка, места хранения) для этнографического зала.</w:t>
      </w:r>
    </w:p>
    <w:p w:rsidR="007F715E" w:rsidRPr="003A3F1A" w:rsidRDefault="007F715E" w:rsidP="007F715E">
      <w:pPr>
        <w:spacing w:line="360" w:lineRule="auto"/>
        <w:ind w:left="357" w:hanging="357"/>
        <w:jc w:val="both"/>
        <w:rPr>
          <w:sz w:val="28"/>
          <w:szCs w:val="28"/>
        </w:rPr>
      </w:pPr>
      <w:r w:rsidRPr="003A3F1A">
        <w:rPr>
          <w:bCs/>
          <w:sz w:val="28"/>
          <w:szCs w:val="28"/>
        </w:rPr>
        <w:t xml:space="preserve">2. </w:t>
      </w:r>
      <w:r w:rsidRPr="003A3F1A">
        <w:rPr>
          <w:sz w:val="28"/>
          <w:szCs w:val="28"/>
        </w:rPr>
        <w:t xml:space="preserve">Организационно-методическая работа: </w:t>
      </w:r>
    </w:p>
    <w:p w:rsidR="007F715E" w:rsidRPr="007F715E" w:rsidRDefault="007F715E" w:rsidP="003A3F1A">
      <w:pPr>
        <w:pStyle w:val="ac"/>
        <w:spacing w:after="0" w:line="360" w:lineRule="auto"/>
        <w:ind w:left="357"/>
        <w:jc w:val="both"/>
        <w:rPr>
          <w:sz w:val="28"/>
          <w:szCs w:val="28"/>
        </w:rPr>
      </w:pPr>
      <w:r w:rsidRPr="007F715E">
        <w:rPr>
          <w:sz w:val="28"/>
          <w:szCs w:val="28"/>
        </w:rPr>
        <w:t xml:space="preserve">Согласно методическим указаниям МКРФ в 2014-2015 гг. продолжается поэтапное включение основного фонда Музея Института в состав Государственной части Музейного Фонда РФ. </w:t>
      </w:r>
    </w:p>
    <w:p w:rsidR="00FF3249" w:rsidRDefault="007F715E" w:rsidP="00FF3249">
      <w:pPr>
        <w:pStyle w:val="ac"/>
        <w:spacing w:after="0" w:line="360" w:lineRule="auto"/>
        <w:jc w:val="both"/>
        <w:rPr>
          <w:i/>
          <w:sz w:val="28"/>
          <w:szCs w:val="28"/>
        </w:rPr>
      </w:pPr>
      <w:r w:rsidRPr="003A3F1A">
        <w:rPr>
          <w:i/>
          <w:sz w:val="28"/>
          <w:szCs w:val="28"/>
        </w:rPr>
        <w:lastRenderedPageBreak/>
        <w:t xml:space="preserve">3. </w:t>
      </w:r>
      <w:r w:rsidRPr="003A3F1A">
        <w:rPr>
          <w:bCs/>
          <w:i/>
          <w:sz w:val="28"/>
          <w:szCs w:val="28"/>
        </w:rPr>
        <w:t>Выставочная деятельность:</w:t>
      </w:r>
      <w:r w:rsidR="00FF3249">
        <w:rPr>
          <w:i/>
          <w:sz w:val="28"/>
          <w:szCs w:val="28"/>
        </w:rPr>
        <w:t xml:space="preserve"> </w:t>
      </w:r>
    </w:p>
    <w:p w:rsidR="007F715E" w:rsidRPr="00FF3249" w:rsidRDefault="00FF3249" w:rsidP="00FF3249">
      <w:pPr>
        <w:pStyle w:val="ac"/>
        <w:spacing w:after="0" w:line="360" w:lineRule="auto"/>
        <w:jc w:val="both"/>
        <w:rPr>
          <w:i/>
          <w:sz w:val="28"/>
          <w:szCs w:val="28"/>
        </w:rPr>
      </w:pPr>
      <w:r w:rsidRPr="00F75932">
        <w:rPr>
          <w:bCs/>
          <w:i/>
          <w:sz w:val="28"/>
          <w:szCs w:val="28"/>
        </w:rPr>
        <w:t>М</w:t>
      </w:r>
      <w:r w:rsidR="007F715E" w:rsidRPr="00F75932">
        <w:rPr>
          <w:bCs/>
          <w:i/>
          <w:sz w:val="28"/>
          <w:szCs w:val="28"/>
        </w:rPr>
        <w:t>еждународная</w:t>
      </w:r>
      <w:r>
        <w:rPr>
          <w:bCs/>
          <w:i/>
          <w:sz w:val="28"/>
          <w:szCs w:val="28"/>
        </w:rPr>
        <w:t xml:space="preserve">. </w:t>
      </w:r>
      <w:r w:rsidR="00704F9F" w:rsidRPr="00360C24">
        <w:rPr>
          <w:bCs/>
          <w:sz w:val="28"/>
          <w:szCs w:val="28"/>
        </w:rPr>
        <w:t>Музей Института продолжил совместную выставочную деятельность с южно-корейскими коллегами. В период с 16 декабря 2014 г. по 22 февраля 2015 г. в Музее Хансон</w:t>
      </w:r>
      <w:r w:rsidR="00704F9F">
        <w:rPr>
          <w:bCs/>
          <w:sz w:val="28"/>
          <w:szCs w:val="28"/>
        </w:rPr>
        <w:t xml:space="preserve"> </w:t>
      </w:r>
      <w:r w:rsidR="00704F9F" w:rsidRPr="00360C24">
        <w:rPr>
          <w:bCs/>
          <w:sz w:val="28"/>
          <w:szCs w:val="28"/>
        </w:rPr>
        <w:t>Пэкче (Сеул, Республика Корея) была проведена выставка исторических, археологических и этнографических материа</w:t>
      </w:r>
      <w:r w:rsidR="00704F9F">
        <w:rPr>
          <w:bCs/>
          <w:sz w:val="28"/>
          <w:szCs w:val="28"/>
        </w:rPr>
        <w:t>лов (всего 442 предмета) из ф</w:t>
      </w:r>
      <w:r w:rsidR="00704F9F" w:rsidRPr="00360C24">
        <w:rPr>
          <w:bCs/>
          <w:sz w:val="28"/>
          <w:szCs w:val="28"/>
        </w:rPr>
        <w:t xml:space="preserve">ондов </w:t>
      </w:r>
      <w:r w:rsidR="00704F9F">
        <w:rPr>
          <w:bCs/>
          <w:sz w:val="28"/>
          <w:szCs w:val="28"/>
        </w:rPr>
        <w:t xml:space="preserve">Музея Института под названием </w:t>
      </w:r>
      <w:r w:rsidR="00704F9F" w:rsidRPr="00360C24">
        <w:rPr>
          <w:bCs/>
          <w:sz w:val="28"/>
          <w:szCs w:val="28"/>
        </w:rPr>
        <w:t>«Культура Российского Приморья от древности до современности»</w:t>
      </w:r>
      <w:r w:rsidR="00704F9F">
        <w:rPr>
          <w:bCs/>
          <w:sz w:val="28"/>
          <w:szCs w:val="28"/>
        </w:rPr>
        <w:t>.</w:t>
      </w:r>
      <w:r w:rsidR="00704F9F" w:rsidRPr="00360C24">
        <w:rPr>
          <w:bCs/>
          <w:sz w:val="28"/>
          <w:szCs w:val="28"/>
        </w:rPr>
        <w:t xml:space="preserve"> Выставка проходила согласно до</w:t>
      </w:r>
      <w:r w:rsidR="00704F9F">
        <w:rPr>
          <w:bCs/>
          <w:sz w:val="28"/>
          <w:szCs w:val="28"/>
        </w:rPr>
        <w:t>говору</w:t>
      </w:r>
      <w:r w:rsidR="00704F9F" w:rsidRPr="00360C24">
        <w:rPr>
          <w:bCs/>
          <w:sz w:val="28"/>
          <w:szCs w:val="28"/>
        </w:rPr>
        <w:t xml:space="preserve"> между Институтом, Музеем г. Пусан и Музеем ХансонПэкче (Республика Корея). За все время экспонирования культурных ценно</w:t>
      </w:r>
      <w:r w:rsidR="00704F9F">
        <w:rPr>
          <w:bCs/>
          <w:sz w:val="28"/>
          <w:szCs w:val="28"/>
        </w:rPr>
        <w:t>стей из ф</w:t>
      </w:r>
      <w:r w:rsidR="00704F9F" w:rsidRPr="00360C24">
        <w:rPr>
          <w:bCs/>
          <w:sz w:val="28"/>
          <w:szCs w:val="28"/>
        </w:rPr>
        <w:t xml:space="preserve">ондов </w:t>
      </w:r>
      <w:r w:rsidR="00704F9F">
        <w:rPr>
          <w:bCs/>
          <w:sz w:val="28"/>
          <w:szCs w:val="28"/>
        </w:rPr>
        <w:t xml:space="preserve">Музея </w:t>
      </w:r>
      <w:r w:rsidR="00704F9F" w:rsidRPr="00360C24">
        <w:rPr>
          <w:bCs/>
          <w:sz w:val="28"/>
          <w:szCs w:val="28"/>
        </w:rPr>
        <w:t xml:space="preserve">Института выставку посетили более 450 000 человек.  </w:t>
      </w:r>
    </w:p>
    <w:p w:rsidR="007F715E" w:rsidRPr="00FF3249" w:rsidRDefault="00FF3249" w:rsidP="00FF3249">
      <w:pPr>
        <w:pStyle w:val="ac"/>
        <w:spacing w:after="0" w:line="360" w:lineRule="auto"/>
        <w:ind w:firstLine="425"/>
        <w:jc w:val="both"/>
        <w:rPr>
          <w:i/>
          <w:sz w:val="28"/>
          <w:szCs w:val="28"/>
        </w:rPr>
      </w:pPr>
      <w:r w:rsidRPr="00F75932">
        <w:rPr>
          <w:i/>
          <w:sz w:val="28"/>
          <w:szCs w:val="28"/>
        </w:rPr>
        <w:t>Р</w:t>
      </w:r>
      <w:r w:rsidR="007F715E" w:rsidRPr="00F75932">
        <w:rPr>
          <w:i/>
          <w:sz w:val="28"/>
          <w:szCs w:val="28"/>
        </w:rPr>
        <w:t>егиональная</w:t>
      </w:r>
      <w:r>
        <w:rPr>
          <w:i/>
          <w:sz w:val="28"/>
          <w:szCs w:val="28"/>
        </w:rPr>
        <w:t xml:space="preserve">. </w:t>
      </w:r>
      <w:r w:rsidR="007F715E" w:rsidRPr="007F715E">
        <w:rPr>
          <w:sz w:val="28"/>
          <w:szCs w:val="28"/>
        </w:rPr>
        <w:t>С   6 апреля по 8 мая 2015 г. состоялась вр</w:t>
      </w:r>
      <w:r w:rsidR="000E7795">
        <w:rPr>
          <w:sz w:val="28"/>
          <w:szCs w:val="28"/>
        </w:rPr>
        <w:t xml:space="preserve">еменная </w:t>
      </w:r>
      <w:r w:rsidR="007F715E" w:rsidRPr="007F715E">
        <w:rPr>
          <w:sz w:val="28"/>
          <w:szCs w:val="28"/>
        </w:rPr>
        <w:t>выставка  археологических материалов (бронзовых зеркал) из фондов Института в</w:t>
      </w:r>
      <w:r w:rsidR="00925D48">
        <w:rPr>
          <w:sz w:val="28"/>
          <w:szCs w:val="28"/>
        </w:rPr>
        <w:t xml:space="preserve"> Музее ДВФУ в рамках выставки «</w:t>
      </w:r>
      <w:r w:rsidR="007F715E" w:rsidRPr="007F715E">
        <w:rPr>
          <w:sz w:val="28"/>
          <w:szCs w:val="28"/>
        </w:rPr>
        <w:t xml:space="preserve">Магия зеркал» в Музее ДВФУ.  За все время экспонирования время выставку посетили около 5000 человек (статистика сквозная, так как посещение выставки проходило по  списку). </w:t>
      </w:r>
    </w:p>
    <w:p w:rsidR="00793CDD" w:rsidRPr="00FF3249" w:rsidRDefault="007F715E" w:rsidP="00FF3249">
      <w:pPr>
        <w:pStyle w:val="a3"/>
        <w:widowControl w:val="0"/>
        <w:spacing w:line="360" w:lineRule="auto"/>
        <w:rPr>
          <w:bCs/>
          <w:i/>
          <w:szCs w:val="28"/>
        </w:rPr>
      </w:pPr>
      <w:r w:rsidRPr="003A3F1A">
        <w:rPr>
          <w:bCs/>
          <w:i/>
          <w:szCs w:val="28"/>
        </w:rPr>
        <w:t>3. Экскурсионная (лекционная) работа.</w:t>
      </w:r>
      <w:r w:rsidR="00FF3249">
        <w:rPr>
          <w:bCs/>
          <w:i/>
          <w:szCs w:val="28"/>
        </w:rPr>
        <w:t xml:space="preserve"> </w:t>
      </w:r>
      <w:r w:rsidRPr="007F715E">
        <w:rPr>
          <w:bCs/>
          <w:szCs w:val="28"/>
        </w:rPr>
        <w:t>За отчётный период</w:t>
      </w:r>
      <w:r w:rsidR="003A3F1A">
        <w:rPr>
          <w:bCs/>
          <w:szCs w:val="28"/>
        </w:rPr>
        <w:t xml:space="preserve"> </w:t>
      </w:r>
      <w:r w:rsidRPr="007F715E">
        <w:rPr>
          <w:bCs/>
          <w:szCs w:val="28"/>
        </w:rPr>
        <w:t xml:space="preserve">проведено 52 экскурсии, выставочные залы Музея археологии и этнографии посетило </w:t>
      </w:r>
      <w:r w:rsidRPr="007F715E">
        <w:rPr>
          <w:szCs w:val="28"/>
        </w:rPr>
        <w:t>209</w:t>
      </w:r>
      <w:r w:rsidRPr="007F715E">
        <w:rPr>
          <w:bCs/>
          <w:szCs w:val="28"/>
        </w:rPr>
        <w:t xml:space="preserve"> человек. Музей посе</w:t>
      </w:r>
      <w:r w:rsidR="003A3F1A">
        <w:rPr>
          <w:bCs/>
          <w:szCs w:val="28"/>
        </w:rPr>
        <w:t>щали иностранные граждане</w:t>
      </w:r>
      <w:r w:rsidRPr="007F715E">
        <w:rPr>
          <w:bCs/>
          <w:szCs w:val="28"/>
        </w:rPr>
        <w:t xml:space="preserve"> (ученые, журналисты, д</w:t>
      </w:r>
      <w:r w:rsidRPr="007F715E">
        <w:rPr>
          <w:bCs/>
          <w:szCs w:val="28"/>
        </w:rPr>
        <w:t>и</w:t>
      </w:r>
      <w:r w:rsidRPr="007F715E">
        <w:rPr>
          <w:bCs/>
          <w:szCs w:val="28"/>
        </w:rPr>
        <w:t xml:space="preserve">пломатические работники), в том числе: </w:t>
      </w:r>
      <w:r w:rsidRPr="007F715E">
        <w:rPr>
          <w:szCs w:val="28"/>
        </w:rPr>
        <w:t>Генеральный консул Японии; Ген</w:t>
      </w:r>
      <w:r w:rsidRPr="007F715E">
        <w:rPr>
          <w:szCs w:val="28"/>
        </w:rPr>
        <w:t>е</w:t>
      </w:r>
      <w:r w:rsidRPr="007F715E">
        <w:rPr>
          <w:szCs w:val="28"/>
        </w:rPr>
        <w:t>ральный консул США во Владивосто</w:t>
      </w:r>
      <w:r w:rsidR="003A3F1A">
        <w:rPr>
          <w:szCs w:val="28"/>
        </w:rPr>
        <w:t>ке; ж</w:t>
      </w:r>
      <w:r w:rsidRPr="007F715E">
        <w:rPr>
          <w:szCs w:val="28"/>
        </w:rPr>
        <w:t>урналисты телевизионного канала KBS (научные и учебные програм</w:t>
      </w:r>
      <w:r w:rsidR="003A3F1A">
        <w:rPr>
          <w:szCs w:val="28"/>
        </w:rPr>
        <w:t>мы) Республики Корея; ж</w:t>
      </w:r>
      <w:r w:rsidRPr="007F715E">
        <w:rPr>
          <w:szCs w:val="28"/>
        </w:rPr>
        <w:t>урналисты тел</w:t>
      </w:r>
      <w:r w:rsidRPr="007F715E">
        <w:rPr>
          <w:szCs w:val="28"/>
        </w:rPr>
        <w:t>е</w:t>
      </w:r>
      <w:r w:rsidRPr="007F715E">
        <w:rPr>
          <w:szCs w:val="28"/>
        </w:rPr>
        <w:t>визионного канала из Гонконга; представители общества Российско-китайской дружбы из г.</w:t>
      </w:r>
      <w:r w:rsidR="003A3F1A">
        <w:rPr>
          <w:szCs w:val="28"/>
        </w:rPr>
        <w:t xml:space="preserve"> </w:t>
      </w:r>
      <w:r w:rsidRPr="007F715E">
        <w:rPr>
          <w:szCs w:val="28"/>
        </w:rPr>
        <w:t xml:space="preserve">Шэньяна (КНР), а также коллеги-археологи из Китая, Кореи и Японии. А также представители администрации Хабаровского края; курсанты МВД (будущие следователи и оперативные работники); </w:t>
      </w:r>
      <w:r w:rsidRPr="007F715E">
        <w:rPr>
          <w:bCs/>
          <w:szCs w:val="28"/>
        </w:rPr>
        <w:t>о</w:t>
      </w:r>
      <w:r w:rsidRPr="007F715E">
        <w:rPr>
          <w:szCs w:val="28"/>
        </w:rPr>
        <w:t xml:space="preserve">фицеры таможенной академии, пожарные, преподаватели,   аспиранты и магистранты из ДВФУ, Академии искусств, МГУ (Владивосток), </w:t>
      </w:r>
      <w:r w:rsidRPr="007F715E">
        <w:rPr>
          <w:bCs/>
          <w:szCs w:val="28"/>
        </w:rPr>
        <w:t>участники археологич</w:t>
      </w:r>
      <w:r w:rsidRPr="007F715E">
        <w:rPr>
          <w:bCs/>
          <w:szCs w:val="28"/>
        </w:rPr>
        <w:t>е</w:t>
      </w:r>
      <w:r w:rsidRPr="007F715E">
        <w:rPr>
          <w:bCs/>
          <w:szCs w:val="28"/>
        </w:rPr>
        <w:t>ских экспедиций и научных конференций.</w:t>
      </w:r>
      <w:r w:rsidR="00793CDD">
        <w:rPr>
          <w:b/>
          <w:szCs w:val="28"/>
        </w:rPr>
        <w:tab/>
      </w:r>
    </w:p>
    <w:p w:rsidR="00236779" w:rsidRPr="00236779" w:rsidRDefault="00021240" w:rsidP="00236779">
      <w:pPr>
        <w:pStyle w:val="ac"/>
        <w:spacing w:after="0" w:line="360" w:lineRule="auto"/>
        <w:ind w:left="0" w:firstLine="708"/>
        <w:jc w:val="both"/>
        <w:rPr>
          <w:b/>
          <w:sz w:val="28"/>
          <w:szCs w:val="28"/>
        </w:rPr>
      </w:pPr>
      <w:r>
        <w:rPr>
          <w:b/>
          <w:sz w:val="28"/>
          <w:szCs w:val="28"/>
        </w:rPr>
        <w:lastRenderedPageBreak/>
        <w:t>4</w:t>
      </w:r>
      <w:r w:rsidR="00236779" w:rsidRPr="00236779">
        <w:rPr>
          <w:b/>
          <w:sz w:val="28"/>
          <w:szCs w:val="28"/>
        </w:rPr>
        <w:t>. Популяризация научных знаний.</w:t>
      </w:r>
    </w:p>
    <w:p w:rsidR="00793CDD" w:rsidRPr="00D63B5E" w:rsidRDefault="00236779" w:rsidP="00D63B5E">
      <w:pPr>
        <w:pStyle w:val="ac"/>
        <w:spacing w:after="0" w:line="360" w:lineRule="auto"/>
        <w:ind w:left="0" w:firstLine="708"/>
        <w:jc w:val="both"/>
        <w:rPr>
          <w:rFonts w:eastAsiaTheme="minorEastAsia"/>
          <w:sz w:val="28"/>
          <w:szCs w:val="28"/>
          <w:lang w:eastAsia="ja-JP"/>
        </w:rPr>
      </w:pPr>
      <w:r>
        <w:rPr>
          <w:sz w:val="28"/>
          <w:szCs w:val="28"/>
        </w:rPr>
        <w:t xml:space="preserve">Сотрудники ИИАЭ являются постоянными организаторами и участниками Всероссийского фестиваля науки. </w:t>
      </w:r>
      <w:r w:rsidR="00BC11CF">
        <w:rPr>
          <w:sz w:val="28"/>
          <w:szCs w:val="28"/>
        </w:rPr>
        <w:t>Опубликовано 33 статьи в разного рода научно-справочных, периодических и научно-популярных</w:t>
      </w:r>
      <w:r w:rsidR="00B25CDB">
        <w:rPr>
          <w:sz w:val="28"/>
          <w:szCs w:val="28"/>
        </w:rPr>
        <w:t xml:space="preserve"> изданиях, в том числе: в газетах</w:t>
      </w:r>
      <w:r w:rsidR="00BC11CF">
        <w:rPr>
          <w:sz w:val="28"/>
          <w:szCs w:val="28"/>
        </w:rPr>
        <w:t xml:space="preserve"> «Дальневосточный ученый», </w:t>
      </w:r>
      <w:r w:rsidR="00B25CDB">
        <w:rPr>
          <w:sz w:val="28"/>
          <w:szCs w:val="28"/>
        </w:rPr>
        <w:t>«</w:t>
      </w:r>
      <w:r w:rsidR="00B25CDB" w:rsidRPr="00282524">
        <w:rPr>
          <w:sz w:val="28"/>
          <w:szCs w:val="28"/>
        </w:rPr>
        <w:t>Прогресс Приморья (общественно-политическая газета)</w:t>
      </w:r>
      <w:r w:rsidR="00B25CDB">
        <w:rPr>
          <w:sz w:val="28"/>
          <w:szCs w:val="28"/>
        </w:rPr>
        <w:t>», «</w:t>
      </w:r>
      <w:r w:rsidR="00B25CDB" w:rsidRPr="00282524">
        <w:rPr>
          <w:sz w:val="28"/>
          <w:szCs w:val="28"/>
        </w:rPr>
        <w:t>Трудовое слово (Дальнегорск)</w:t>
      </w:r>
      <w:r w:rsidR="00B25CDB">
        <w:rPr>
          <w:sz w:val="28"/>
          <w:szCs w:val="28"/>
        </w:rPr>
        <w:t>», в сборниках</w:t>
      </w:r>
      <w:r w:rsidR="00BC11CF">
        <w:rPr>
          <w:sz w:val="28"/>
          <w:szCs w:val="28"/>
        </w:rPr>
        <w:t xml:space="preserve"> «Приморье: народы, религии, общество», </w:t>
      </w:r>
      <w:r w:rsidR="004F26F4" w:rsidRPr="00B1664F">
        <w:rPr>
          <w:sz w:val="28"/>
          <w:szCs w:val="28"/>
        </w:rPr>
        <w:t xml:space="preserve">«Календарь дат и событий Приморского края на </w:t>
      </w:r>
      <w:smartTag w:uri="urn:schemas-microsoft-com:office:smarttags" w:element="metricconverter">
        <w:smartTagPr>
          <w:attr w:name="ProductID" w:val="2015 г"/>
        </w:smartTagPr>
        <w:r w:rsidR="004F26F4" w:rsidRPr="00B1664F">
          <w:rPr>
            <w:sz w:val="28"/>
            <w:szCs w:val="28"/>
          </w:rPr>
          <w:t>2015 г</w:t>
        </w:r>
      </w:smartTag>
      <w:r w:rsidR="004F26F4" w:rsidRPr="00B1664F">
        <w:rPr>
          <w:sz w:val="28"/>
          <w:szCs w:val="28"/>
        </w:rPr>
        <w:t>.»</w:t>
      </w:r>
      <w:r w:rsidR="004F26F4">
        <w:rPr>
          <w:sz w:val="28"/>
          <w:szCs w:val="28"/>
        </w:rPr>
        <w:t xml:space="preserve">. </w:t>
      </w:r>
      <w:r>
        <w:rPr>
          <w:sz w:val="28"/>
          <w:szCs w:val="28"/>
        </w:rPr>
        <w:t xml:space="preserve">В </w:t>
      </w:r>
      <w:r w:rsidR="00B25CDB">
        <w:rPr>
          <w:sz w:val="28"/>
          <w:szCs w:val="28"/>
        </w:rPr>
        <w:t>отчетном году состоялось 18</w:t>
      </w:r>
      <w:r>
        <w:rPr>
          <w:sz w:val="28"/>
          <w:szCs w:val="28"/>
        </w:rPr>
        <w:t xml:space="preserve"> выступлений </w:t>
      </w:r>
      <w:r w:rsidR="00B25CDB">
        <w:rPr>
          <w:sz w:val="28"/>
          <w:szCs w:val="28"/>
        </w:rPr>
        <w:t xml:space="preserve">и интервью </w:t>
      </w:r>
      <w:r>
        <w:rPr>
          <w:sz w:val="28"/>
          <w:szCs w:val="28"/>
        </w:rPr>
        <w:t xml:space="preserve">на телевидении и радио </w:t>
      </w:r>
      <w:r w:rsidR="00E76A90">
        <w:rPr>
          <w:sz w:val="28"/>
          <w:szCs w:val="28"/>
        </w:rPr>
        <w:t>на каналах «Россия 1», «Россия 2</w:t>
      </w:r>
      <w:r w:rsidR="00B25CDB">
        <w:rPr>
          <w:sz w:val="28"/>
          <w:szCs w:val="28"/>
        </w:rPr>
        <w:t>4</w:t>
      </w:r>
      <w:r w:rsidR="00E76A90">
        <w:rPr>
          <w:sz w:val="28"/>
          <w:szCs w:val="28"/>
        </w:rPr>
        <w:t xml:space="preserve">», </w:t>
      </w:r>
      <w:r w:rsidR="00B25CDB">
        <w:rPr>
          <w:sz w:val="28"/>
          <w:szCs w:val="28"/>
        </w:rPr>
        <w:t xml:space="preserve">«ОТВ Прим», 8 канал «Владивосток», «РенТВ», «Находкинское телевидение», радио «Владивосток». </w:t>
      </w:r>
      <w:r w:rsidR="00A853CB">
        <w:rPr>
          <w:sz w:val="28"/>
          <w:szCs w:val="28"/>
        </w:rPr>
        <w:t xml:space="preserve">Даны интервью для ИТАР-ТАСС (Ларин В.Л.), </w:t>
      </w:r>
      <w:r w:rsidR="00A853CB" w:rsidRPr="00282524">
        <w:rPr>
          <w:sz w:val="28"/>
          <w:szCs w:val="28"/>
        </w:rPr>
        <w:t>первого канала швейцарского телевидения «Радио и телевидение Швейцарии» (SRF)</w:t>
      </w:r>
      <w:r w:rsidR="00A853CB">
        <w:rPr>
          <w:sz w:val="28"/>
          <w:szCs w:val="28"/>
        </w:rPr>
        <w:t xml:space="preserve"> (Савченко А.Е.), «Московский комсомо</w:t>
      </w:r>
      <w:r w:rsidR="00DA6149">
        <w:rPr>
          <w:sz w:val="28"/>
          <w:szCs w:val="28"/>
        </w:rPr>
        <w:t>лец» (О.В. Дь</w:t>
      </w:r>
      <w:r w:rsidR="00942B24">
        <w:rPr>
          <w:sz w:val="28"/>
          <w:szCs w:val="28"/>
        </w:rPr>
        <w:t>я</w:t>
      </w:r>
      <w:r w:rsidR="00DA6149">
        <w:rPr>
          <w:sz w:val="28"/>
          <w:szCs w:val="28"/>
        </w:rPr>
        <w:t>кова). Прочитано 25</w:t>
      </w:r>
      <w:r w:rsidR="00A853CB">
        <w:rPr>
          <w:sz w:val="28"/>
          <w:szCs w:val="28"/>
        </w:rPr>
        <w:t xml:space="preserve"> лекций на различных площадках: для студентов и преподавателей университетов, научной общественности, широкой публике. </w:t>
      </w:r>
    </w:p>
    <w:p w:rsidR="00793CDD" w:rsidRPr="00793CDD" w:rsidRDefault="00793CDD" w:rsidP="00793CDD">
      <w:pPr>
        <w:spacing w:line="360" w:lineRule="auto"/>
        <w:jc w:val="both"/>
        <w:rPr>
          <w:b/>
          <w:sz w:val="28"/>
          <w:szCs w:val="28"/>
        </w:rPr>
      </w:pPr>
    </w:p>
    <w:p w:rsidR="00EB0222" w:rsidRDefault="00EB0222" w:rsidP="00EB0222">
      <w:pPr>
        <w:spacing w:line="360" w:lineRule="auto"/>
        <w:ind w:firstLine="708"/>
        <w:jc w:val="both"/>
        <w:rPr>
          <w:sz w:val="28"/>
          <w:szCs w:val="28"/>
        </w:rPr>
      </w:pPr>
    </w:p>
    <w:p w:rsidR="004257CE" w:rsidRPr="00CB56DB" w:rsidRDefault="004257CE" w:rsidP="00A448E6">
      <w:pPr>
        <w:spacing w:line="360" w:lineRule="auto"/>
        <w:contextualSpacing/>
        <w:jc w:val="both"/>
        <w:rPr>
          <w:rFonts w:eastAsiaTheme="minorEastAsia"/>
          <w:sz w:val="28"/>
          <w:szCs w:val="28"/>
          <w:lang w:eastAsia="ja-JP"/>
        </w:rPr>
      </w:pPr>
    </w:p>
    <w:p w:rsidR="00904DEA" w:rsidRPr="00CB56DB" w:rsidRDefault="00904DEA" w:rsidP="00CB56DB">
      <w:pPr>
        <w:spacing w:line="360" w:lineRule="auto"/>
        <w:ind w:firstLine="708"/>
        <w:contextualSpacing/>
        <w:jc w:val="both"/>
        <w:rPr>
          <w:sz w:val="28"/>
          <w:szCs w:val="28"/>
        </w:rPr>
      </w:pPr>
    </w:p>
    <w:p w:rsidR="00904DEA" w:rsidRPr="00CB56DB" w:rsidRDefault="00904DEA" w:rsidP="00CB56DB">
      <w:pPr>
        <w:spacing w:line="360" w:lineRule="auto"/>
        <w:ind w:firstLine="708"/>
        <w:contextualSpacing/>
        <w:jc w:val="both"/>
        <w:rPr>
          <w:sz w:val="28"/>
          <w:szCs w:val="28"/>
        </w:rPr>
      </w:pPr>
    </w:p>
    <w:p w:rsidR="001E1835" w:rsidRPr="00CB56DB" w:rsidRDefault="001E1835" w:rsidP="00CB56DB">
      <w:pPr>
        <w:spacing w:line="360" w:lineRule="auto"/>
        <w:ind w:firstLine="708"/>
        <w:jc w:val="both"/>
        <w:rPr>
          <w:sz w:val="28"/>
          <w:szCs w:val="28"/>
        </w:rPr>
      </w:pPr>
    </w:p>
    <w:p w:rsidR="00D21236" w:rsidRPr="00CB56DB" w:rsidRDefault="00D21236" w:rsidP="00CB56DB">
      <w:pPr>
        <w:pStyle w:val="a5"/>
        <w:tabs>
          <w:tab w:val="left" w:pos="-1276"/>
          <w:tab w:val="left" w:pos="-993"/>
          <w:tab w:val="left" w:pos="-567"/>
        </w:tabs>
        <w:spacing w:line="360" w:lineRule="auto"/>
        <w:jc w:val="both"/>
        <w:rPr>
          <w:sz w:val="28"/>
          <w:szCs w:val="28"/>
          <w:lang w:val="ru-RU"/>
        </w:rPr>
      </w:pPr>
    </w:p>
    <w:p w:rsidR="00D21236" w:rsidRPr="00CB56DB" w:rsidRDefault="00D21236" w:rsidP="00CB56DB">
      <w:pPr>
        <w:pStyle w:val="a7"/>
        <w:spacing w:line="360" w:lineRule="auto"/>
        <w:ind w:left="0"/>
        <w:jc w:val="both"/>
        <w:rPr>
          <w:sz w:val="28"/>
          <w:szCs w:val="28"/>
        </w:rPr>
      </w:pPr>
    </w:p>
    <w:p w:rsidR="00D21236" w:rsidRPr="00CB56DB" w:rsidRDefault="00D21236" w:rsidP="00CB56DB">
      <w:pPr>
        <w:pStyle w:val="a7"/>
        <w:spacing w:line="360" w:lineRule="auto"/>
        <w:ind w:left="0" w:firstLine="708"/>
        <w:jc w:val="both"/>
        <w:rPr>
          <w:sz w:val="28"/>
          <w:szCs w:val="28"/>
        </w:rPr>
      </w:pPr>
    </w:p>
    <w:p w:rsidR="006D3458" w:rsidRPr="00CB56DB" w:rsidRDefault="006D3458" w:rsidP="00CB56DB">
      <w:pPr>
        <w:spacing w:line="360" w:lineRule="auto"/>
        <w:ind w:firstLine="708"/>
        <w:jc w:val="both"/>
        <w:rPr>
          <w:i/>
          <w:color w:val="000000"/>
          <w:sz w:val="28"/>
          <w:szCs w:val="28"/>
        </w:rPr>
      </w:pPr>
    </w:p>
    <w:p w:rsidR="00322EE3" w:rsidRPr="00CB56DB" w:rsidRDefault="00322EE3" w:rsidP="00CB56DB">
      <w:pPr>
        <w:shd w:val="clear" w:color="auto" w:fill="FFFFFF"/>
        <w:spacing w:line="360" w:lineRule="auto"/>
        <w:ind w:left="29" w:right="10" w:firstLine="547"/>
        <w:jc w:val="both"/>
        <w:rPr>
          <w:sz w:val="28"/>
          <w:szCs w:val="28"/>
        </w:rPr>
      </w:pPr>
    </w:p>
    <w:p w:rsidR="00DE1391" w:rsidRPr="00CB56DB" w:rsidRDefault="00DE1391" w:rsidP="00CB56DB">
      <w:pPr>
        <w:spacing w:line="360" w:lineRule="auto"/>
        <w:ind w:firstLine="708"/>
        <w:jc w:val="both"/>
        <w:rPr>
          <w:sz w:val="28"/>
          <w:szCs w:val="28"/>
        </w:rPr>
      </w:pPr>
      <w:r w:rsidRPr="00CB56DB">
        <w:rPr>
          <w:sz w:val="28"/>
          <w:szCs w:val="28"/>
        </w:rPr>
        <w:t xml:space="preserve"> </w:t>
      </w:r>
    </w:p>
    <w:p w:rsidR="00DE1391" w:rsidRPr="00CB56DB" w:rsidRDefault="00DE1391" w:rsidP="00CB56DB">
      <w:pPr>
        <w:spacing w:line="360" w:lineRule="auto"/>
        <w:contextualSpacing/>
        <w:jc w:val="both"/>
        <w:rPr>
          <w:sz w:val="28"/>
          <w:szCs w:val="28"/>
        </w:rPr>
      </w:pPr>
    </w:p>
    <w:p w:rsidR="00EA6CE1" w:rsidRPr="00A5437D" w:rsidRDefault="00EA6CE1" w:rsidP="00D21236">
      <w:pPr>
        <w:tabs>
          <w:tab w:val="left" w:pos="0"/>
        </w:tabs>
        <w:suppressAutoHyphens/>
        <w:spacing w:line="360" w:lineRule="auto"/>
        <w:ind w:left="57" w:right="57"/>
        <w:jc w:val="both"/>
        <w:rPr>
          <w:sz w:val="28"/>
          <w:szCs w:val="28"/>
        </w:rPr>
      </w:pPr>
    </w:p>
    <w:p w:rsidR="00ED568A" w:rsidRPr="00A5437D" w:rsidRDefault="00ED568A" w:rsidP="00ED568A">
      <w:pPr>
        <w:spacing w:line="360" w:lineRule="auto"/>
        <w:ind w:firstLine="284"/>
        <w:contextualSpacing/>
        <w:jc w:val="both"/>
      </w:pPr>
    </w:p>
    <w:p w:rsidR="00CC4848" w:rsidRPr="00A5437D" w:rsidRDefault="00CC4848" w:rsidP="00ED568A">
      <w:pPr>
        <w:spacing w:line="360" w:lineRule="auto"/>
        <w:ind w:firstLine="284"/>
        <w:contextualSpacing/>
        <w:jc w:val="both"/>
      </w:pPr>
    </w:p>
    <w:p w:rsidR="00CC4848" w:rsidRPr="00A5437D" w:rsidRDefault="00CC4848" w:rsidP="00BD4CD6">
      <w:pPr>
        <w:spacing w:line="360" w:lineRule="auto"/>
        <w:contextualSpacing/>
        <w:jc w:val="both"/>
      </w:pPr>
    </w:p>
    <w:p w:rsidR="00BD4CD6" w:rsidRPr="00A5437D" w:rsidRDefault="00BD4CD6" w:rsidP="00CC3166">
      <w:pPr>
        <w:spacing w:line="360" w:lineRule="auto"/>
        <w:contextualSpacing/>
        <w:jc w:val="both"/>
      </w:pPr>
    </w:p>
    <w:p w:rsidR="001C77F2" w:rsidRPr="00A5437D" w:rsidRDefault="001C77F2" w:rsidP="00C20F21">
      <w:pPr>
        <w:spacing w:line="360" w:lineRule="auto"/>
        <w:jc w:val="both"/>
        <w:rPr>
          <w:sz w:val="28"/>
          <w:szCs w:val="28"/>
        </w:rPr>
      </w:pPr>
    </w:p>
    <w:p w:rsidR="00C20F21" w:rsidRPr="00A5437D" w:rsidRDefault="00C20F21"/>
    <w:sectPr w:rsidR="00C20F21" w:rsidRPr="00A5437D" w:rsidSect="00D740C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0042" w:rsidRDefault="003A0042" w:rsidP="00CB56DB">
      <w:r>
        <w:separator/>
      </w:r>
    </w:p>
  </w:endnote>
  <w:endnote w:type="continuationSeparator" w:id="1">
    <w:p w:rsidR="003A0042" w:rsidRDefault="003A0042" w:rsidP="00CB56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CC"/>
    <w:family w:val="swiss"/>
    <w:pitch w:val="variable"/>
    <w:sig w:usb0="A00002EF" w:usb1="4000207B" w:usb2="00000000" w:usb3="00000000" w:csb0="0000009F" w:csb1="00000000"/>
  </w:font>
  <w:font w:name="ＭＳ 明朝">
    <w:altName w:val="MS Mincho"/>
    <w:charset w:val="4E"/>
    <w:family w:val="auto"/>
    <w:pitch w:val="variable"/>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Pragmatica">
    <w:altName w:val="Times New Roman"/>
    <w:charset w:val="00"/>
    <w:family w:val="auto"/>
    <w:pitch w:val="variable"/>
    <w:sig w:usb0="00000003" w:usb1="00000000" w:usb2="00000000" w:usb3="00000000" w:csb0="00000001" w:csb1="00000000"/>
  </w:font>
  <w:font w:name="?l?r ??’c;MS Mincho">
    <w:panose1 w:val="00000000000000000000"/>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0042" w:rsidRDefault="003A0042" w:rsidP="00CB56DB">
      <w:r>
        <w:separator/>
      </w:r>
    </w:p>
  </w:footnote>
  <w:footnote w:type="continuationSeparator" w:id="1">
    <w:p w:rsidR="003A0042" w:rsidRDefault="003A0042" w:rsidP="00CB56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F6452A"/>
    <w:multiLevelType w:val="hybridMultilevel"/>
    <w:tmpl w:val="0F965DEA"/>
    <w:lvl w:ilvl="0" w:tplc="359E57B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18AF1E94"/>
    <w:multiLevelType w:val="hybridMultilevel"/>
    <w:tmpl w:val="7D301B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291970C8"/>
    <w:multiLevelType w:val="hybridMultilevel"/>
    <w:tmpl w:val="FDFE941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2B396103"/>
    <w:multiLevelType w:val="hybridMultilevel"/>
    <w:tmpl w:val="D4E4B7C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FE22566"/>
    <w:multiLevelType w:val="multilevel"/>
    <w:tmpl w:val="CABC12EA"/>
    <w:lvl w:ilvl="0">
      <w:start w:val="3"/>
      <w:numFmt w:val="decimal"/>
      <w:lvlText w:val="%1"/>
      <w:lvlJc w:val="left"/>
      <w:pPr>
        <w:ind w:left="600" w:hanging="600"/>
      </w:pPr>
      <w:rPr>
        <w:rFonts w:hint="default"/>
      </w:rPr>
    </w:lvl>
    <w:lvl w:ilvl="1">
      <w:start w:val="10"/>
      <w:numFmt w:val="decimal"/>
      <w:lvlText w:val="%1.%2"/>
      <w:lvlJc w:val="left"/>
      <w:pPr>
        <w:ind w:left="960" w:hanging="60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Zero"/>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3B335307"/>
    <w:multiLevelType w:val="hybridMultilevel"/>
    <w:tmpl w:val="749E5C1C"/>
    <w:lvl w:ilvl="0" w:tplc="39D070C0">
      <w:start w:val="1"/>
      <w:numFmt w:val="decimal"/>
      <w:lvlText w:val="%1."/>
      <w:lvlJc w:val="left"/>
      <w:pPr>
        <w:ind w:left="928" w:hanging="360"/>
      </w:pPr>
      <w:rPr>
        <w:rFonts w:ascii="Times New Roman" w:eastAsia="SimSun" w:hAnsi="Times New Roman" w:cs="Times New Roman"/>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nsid w:val="489A0DA6"/>
    <w:multiLevelType w:val="hybridMultilevel"/>
    <w:tmpl w:val="A18619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E351C8B"/>
    <w:multiLevelType w:val="hybridMultilevel"/>
    <w:tmpl w:val="3DA69DAA"/>
    <w:lvl w:ilvl="0" w:tplc="14844EE8">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5E75434"/>
    <w:multiLevelType w:val="hybridMultilevel"/>
    <w:tmpl w:val="C000740A"/>
    <w:lvl w:ilvl="0" w:tplc="188CFBC4">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B4B1071"/>
    <w:multiLevelType w:val="multilevel"/>
    <w:tmpl w:val="DA825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D33309D"/>
    <w:multiLevelType w:val="hybridMultilevel"/>
    <w:tmpl w:val="49AA5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EA40EDD"/>
    <w:multiLevelType w:val="hybridMultilevel"/>
    <w:tmpl w:val="4036DF14"/>
    <w:lvl w:ilvl="0" w:tplc="85941D40">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6715911"/>
    <w:multiLevelType w:val="hybridMultilevel"/>
    <w:tmpl w:val="66229E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6A396BE1"/>
    <w:multiLevelType w:val="hybridMultilevel"/>
    <w:tmpl w:val="5CE895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B6600BE"/>
    <w:multiLevelType w:val="hybridMultilevel"/>
    <w:tmpl w:val="7CC06C04"/>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BDC1416"/>
    <w:multiLevelType w:val="hybridMultilevel"/>
    <w:tmpl w:val="2556D536"/>
    <w:lvl w:ilvl="0" w:tplc="2A488E98">
      <w:start w:val="1"/>
      <w:numFmt w:val="decimal"/>
      <w:lvlText w:val="%1."/>
      <w:lvlJc w:val="left"/>
      <w:pPr>
        <w:ind w:left="502" w:hanging="360"/>
      </w:pPr>
      <w:rPr>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7AE16EDD"/>
    <w:multiLevelType w:val="hybridMultilevel"/>
    <w:tmpl w:val="C1E873E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7DA44855"/>
    <w:multiLevelType w:val="hybridMultilevel"/>
    <w:tmpl w:val="0AC8FB84"/>
    <w:lvl w:ilvl="0" w:tplc="91E6B864">
      <w:start w:val="1"/>
      <w:numFmt w:val="decimal"/>
      <w:lvlText w:val="%1."/>
      <w:lvlJc w:val="left"/>
      <w:pPr>
        <w:ind w:left="720" w:hanging="360"/>
      </w:pPr>
      <w:rPr>
        <w:rFonts w:cs="Times New Roman" w:hint="default"/>
        <w:b w:val="0"/>
        <w:bCs/>
        <w:i w:val="0"/>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nsid w:val="7E501D7D"/>
    <w:multiLevelType w:val="singleLevel"/>
    <w:tmpl w:val="0C06C19C"/>
    <w:lvl w:ilvl="0">
      <w:start w:val="1"/>
      <w:numFmt w:val="decimal"/>
      <w:lvlText w:val="%1."/>
      <w:legacy w:legacy="1" w:legacySpace="0" w:legacyIndent="283"/>
      <w:lvlJc w:val="left"/>
      <w:pPr>
        <w:ind w:left="283" w:hanging="283"/>
      </w:pPr>
    </w:lvl>
  </w:abstractNum>
  <w:abstractNum w:abstractNumId="19">
    <w:nsid w:val="7EC93D47"/>
    <w:multiLevelType w:val="hybridMultilevel"/>
    <w:tmpl w:val="FBFC90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6"/>
  </w:num>
  <w:num w:numId="3">
    <w:abstractNumId w:val="0"/>
  </w:num>
  <w:num w:numId="4">
    <w:abstractNumId w:val="13"/>
  </w:num>
  <w:num w:numId="5">
    <w:abstractNumId w:val="3"/>
  </w:num>
  <w:num w:numId="6">
    <w:abstractNumId w:val="11"/>
  </w:num>
  <w:num w:numId="7">
    <w:abstractNumId w:val="14"/>
  </w:num>
  <w:num w:numId="8">
    <w:abstractNumId w:val="5"/>
  </w:num>
  <w:num w:numId="9">
    <w:abstractNumId w:val="8"/>
  </w:num>
  <w:num w:numId="10">
    <w:abstractNumId w:val="9"/>
  </w:num>
  <w:num w:numId="11">
    <w:abstractNumId w:val="17"/>
  </w:num>
  <w:num w:numId="12">
    <w:abstractNumId w:val="18"/>
    <w:lvlOverride w:ilvl="0">
      <w:lvl w:ilvl="0">
        <w:start w:val="1"/>
        <w:numFmt w:val="decimal"/>
        <w:lvlText w:val="%1."/>
        <w:legacy w:legacy="1" w:legacySpace="0" w:legacyIndent="283"/>
        <w:lvlJc w:val="left"/>
        <w:pPr>
          <w:ind w:left="283" w:hanging="283"/>
        </w:pPr>
      </w:lvl>
    </w:lvlOverride>
  </w:num>
  <w:num w:numId="13">
    <w:abstractNumId w:val="15"/>
  </w:num>
  <w:num w:numId="14">
    <w:abstractNumId w:val="19"/>
  </w:num>
  <w:num w:numId="15">
    <w:abstractNumId w:val="16"/>
  </w:num>
  <w:num w:numId="16">
    <w:abstractNumId w:val="7"/>
  </w:num>
  <w:num w:numId="17">
    <w:abstractNumId w:val="2"/>
  </w:num>
  <w:num w:numId="18">
    <w:abstractNumId w:val="12"/>
  </w:num>
  <w:num w:numId="19">
    <w:abstractNumId w:val="1"/>
  </w:num>
  <w:num w:numId="2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footnotePr>
    <w:footnote w:id="0"/>
    <w:footnote w:id="1"/>
  </w:footnotePr>
  <w:endnotePr>
    <w:endnote w:id="0"/>
    <w:endnote w:id="1"/>
  </w:endnotePr>
  <w:compat>
    <w:useFELayout/>
  </w:compat>
  <w:rsids>
    <w:rsidRoot w:val="00C20F21"/>
    <w:rsid w:val="00000E26"/>
    <w:rsid w:val="0000661E"/>
    <w:rsid w:val="00010E94"/>
    <w:rsid w:val="00016509"/>
    <w:rsid w:val="00016E24"/>
    <w:rsid w:val="00020BAE"/>
    <w:rsid w:val="00021240"/>
    <w:rsid w:val="000257A4"/>
    <w:rsid w:val="00026B2C"/>
    <w:rsid w:val="00027DCF"/>
    <w:rsid w:val="0003160F"/>
    <w:rsid w:val="00040757"/>
    <w:rsid w:val="000429DE"/>
    <w:rsid w:val="0004350E"/>
    <w:rsid w:val="00045337"/>
    <w:rsid w:val="00047E1D"/>
    <w:rsid w:val="0005028A"/>
    <w:rsid w:val="00056235"/>
    <w:rsid w:val="00061963"/>
    <w:rsid w:val="00061B8A"/>
    <w:rsid w:val="00064ED5"/>
    <w:rsid w:val="00066062"/>
    <w:rsid w:val="00073CFA"/>
    <w:rsid w:val="000752CB"/>
    <w:rsid w:val="00084B65"/>
    <w:rsid w:val="00084C12"/>
    <w:rsid w:val="00085234"/>
    <w:rsid w:val="00087457"/>
    <w:rsid w:val="0009620C"/>
    <w:rsid w:val="000A3652"/>
    <w:rsid w:val="000A6360"/>
    <w:rsid w:val="000A6E85"/>
    <w:rsid w:val="000A7C7B"/>
    <w:rsid w:val="000A7DE3"/>
    <w:rsid w:val="000B1A05"/>
    <w:rsid w:val="000B32F9"/>
    <w:rsid w:val="000B54A4"/>
    <w:rsid w:val="000C1217"/>
    <w:rsid w:val="000C166C"/>
    <w:rsid w:val="000C4950"/>
    <w:rsid w:val="000C5C24"/>
    <w:rsid w:val="000D2BFD"/>
    <w:rsid w:val="000D3874"/>
    <w:rsid w:val="000D3F63"/>
    <w:rsid w:val="000D4E3F"/>
    <w:rsid w:val="000D52DD"/>
    <w:rsid w:val="000E292D"/>
    <w:rsid w:val="000E2E77"/>
    <w:rsid w:val="000E32F8"/>
    <w:rsid w:val="000E7795"/>
    <w:rsid w:val="000F3C3A"/>
    <w:rsid w:val="000F4A52"/>
    <w:rsid w:val="000F6003"/>
    <w:rsid w:val="000F605C"/>
    <w:rsid w:val="00101D5E"/>
    <w:rsid w:val="001025BF"/>
    <w:rsid w:val="001044D8"/>
    <w:rsid w:val="00105230"/>
    <w:rsid w:val="001146DF"/>
    <w:rsid w:val="00114AEA"/>
    <w:rsid w:val="00117C36"/>
    <w:rsid w:val="001201E6"/>
    <w:rsid w:val="001205A6"/>
    <w:rsid w:val="00120686"/>
    <w:rsid w:val="0012236C"/>
    <w:rsid w:val="001300E4"/>
    <w:rsid w:val="00131441"/>
    <w:rsid w:val="001331FB"/>
    <w:rsid w:val="00141538"/>
    <w:rsid w:val="00142BA3"/>
    <w:rsid w:val="00143BF0"/>
    <w:rsid w:val="0014749F"/>
    <w:rsid w:val="0015097F"/>
    <w:rsid w:val="0015383E"/>
    <w:rsid w:val="00153E28"/>
    <w:rsid w:val="001549C0"/>
    <w:rsid w:val="001564EA"/>
    <w:rsid w:val="001575BE"/>
    <w:rsid w:val="00157BB0"/>
    <w:rsid w:val="00161C20"/>
    <w:rsid w:val="00161E0D"/>
    <w:rsid w:val="00163032"/>
    <w:rsid w:val="0017224C"/>
    <w:rsid w:val="0017548E"/>
    <w:rsid w:val="00175761"/>
    <w:rsid w:val="001773D5"/>
    <w:rsid w:val="00181A8E"/>
    <w:rsid w:val="001831A7"/>
    <w:rsid w:val="00183386"/>
    <w:rsid w:val="00185CEA"/>
    <w:rsid w:val="00185E22"/>
    <w:rsid w:val="00190F16"/>
    <w:rsid w:val="00191CB9"/>
    <w:rsid w:val="0019211F"/>
    <w:rsid w:val="0019514F"/>
    <w:rsid w:val="00196BD3"/>
    <w:rsid w:val="00196CC9"/>
    <w:rsid w:val="001A3FA4"/>
    <w:rsid w:val="001A4630"/>
    <w:rsid w:val="001A6A8F"/>
    <w:rsid w:val="001B1540"/>
    <w:rsid w:val="001B18F8"/>
    <w:rsid w:val="001B4235"/>
    <w:rsid w:val="001C28C8"/>
    <w:rsid w:val="001C44D4"/>
    <w:rsid w:val="001C52C6"/>
    <w:rsid w:val="001C708A"/>
    <w:rsid w:val="001C77F2"/>
    <w:rsid w:val="001D63FF"/>
    <w:rsid w:val="001D678C"/>
    <w:rsid w:val="001D723F"/>
    <w:rsid w:val="001E1529"/>
    <w:rsid w:val="001E1835"/>
    <w:rsid w:val="001E3A1D"/>
    <w:rsid w:val="001E4BE4"/>
    <w:rsid w:val="001E6E6E"/>
    <w:rsid w:val="001F39C3"/>
    <w:rsid w:val="00200863"/>
    <w:rsid w:val="0020120B"/>
    <w:rsid w:val="00202454"/>
    <w:rsid w:val="00204AC7"/>
    <w:rsid w:val="0021404D"/>
    <w:rsid w:val="002147F9"/>
    <w:rsid w:val="00214922"/>
    <w:rsid w:val="002160CB"/>
    <w:rsid w:val="002205A3"/>
    <w:rsid w:val="00221120"/>
    <w:rsid w:val="002222A5"/>
    <w:rsid w:val="00225515"/>
    <w:rsid w:val="002303B7"/>
    <w:rsid w:val="00231F62"/>
    <w:rsid w:val="00236779"/>
    <w:rsid w:val="00237973"/>
    <w:rsid w:val="002440A8"/>
    <w:rsid w:val="00244C7D"/>
    <w:rsid w:val="002468C1"/>
    <w:rsid w:val="00253E97"/>
    <w:rsid w:val="00254484"/>
    <w:rsid w:val="00254B06"/>
    <w:rsid w:val="00255A34"/>
    <w:rsid w:val="00257929"/>
    <w:rsid w:val="00260A77"/>
    <w:rsid w:val="00260A7E"/>
    <w:rsid w:val="00261278"/>
    <w:rsid w:val="00262017"/>
    <w:rsid w:val="00263C18"/>
    <w:rsid w:val="0026610A"/>
    <w:rsid w:val="002667A0"/>
    <w:rsid w:val="0026698B"/>
    <w:rsid w:val="0027202B"/>
    <w:rsid w:val="00275BE7"/>
    <w:rsid w:val="00276F31"/>
    <w:rsid w:val="002814C2"/>
    <w:rsid w:val="00283F98"/>
    <w:rsid w:val="00290D3A"/>
    <w:rsid w:val="002947D1"/>
    <w:rsid w:val="002A0079"/>
    <w:rsid w:val="002A19F4"/>
    <w:rsid w:val="002A73BD"/>
    <w:rsid w:val="002B1BD9"/>
    <w:rsid w:val="002B2D39"/>
    <w:rsid w:val="002B37F2"/>
    <w:rsid w:val="002B412F"/>
    <w:rsid w:val="002B72C2"/>
    <w:rsid w:val="002D1613"/>
    <w:rsid w:val="002D600D"/>
    <w:rsid w:val="002D6EBF"/>
    <w:rsid w:val="002E3CEE"/>
    <w:rsid w:val="002E472B"/>
    <w:rsid w:val="002E4962"/>
    <w:rsid w:val="002F6ADA"/>
    <w:rsid w:val="00302FDF"/>
    <w:rsid w:val="003037D5"/>
    <w:rsid w:val="00311AD0"/>
    <w:rsid w:val="00311FE1"/>
    <w:rsid w:val="00314F59"/>
    <w:rsid w:val="00322EE3"/>
    <w:rsid w:val="0032531A"/>
    <w:rsid w:val="00330A91"/>
    <w:rsid w:val="00331A9A"/>
    <w:rsid w:val="003329DF"/>
    <w:rsid w:val="003333EA"/>
    <w:rsid w:val="0033376E"/>
    <w:rsid w:val="00336CB7"/>
    <w:rsid w:val="003419FD"/>
    <w:rsid w:val="00342954"/>
    <w:rsid w:val="0035541C"/>
    <w:rsid w:val="00356723"/>
    <w:rsid w:val="00360C24"/>
    <w:rsid w:val="00363F5D"/>
    <w:rsid w:val="003662FB"/>
    <w:rsid w:val="00375FAD"/>
    <w:rsid w:val="0038270A"/>
    <w:rsid w:val="003860C0"/>
    <w:rsid w:val="00393163"/>
    <w:rsid w:val="00395A89"/>
    <w:rsid w:val="003A0042"/>
    <w:rsid w:val="003A0716"/>
    <w:rsid w:val="003A16F1"/>
    <w:rsid w:val="003A384B"/>
    <w:rsid w:val="003A39AE"/>
    <w:rsid w:val="003A3F1A"/>
    <w:rsid w:val="003A669F"/>
    <w:rsid w:val="003A7896"/>
    <w:rsid w:val="003B4B64"/>
    <w:rsid w:val="003B6237"/>
    <w:rsid w:val="003D49CB"/>
    <w:rsid w:val="003D4D54"/>
    <w:rsid w:val="003D6D2F"/>
    <w:rsid w:val="003E0EEC"/>
    <w:rsid w:val="003E3851"/>
    <w:rsid w:val="003E5BB2"/>
    <w:rsid w:val="003E5BDF"/>
    <w:rsid w:val="003E70AC"/>
    <w:rsid w:val="003E7EF5"/>
    <w:rsid w:val="004064B0"/>
    <w:rsid w:val="00407D61"/>
    <w:rsid w:val="00412434"/>
    <w:rsid w:val="00413AFB"/>
    <w:rsid w:val="00413E50"/>
    <w:rsid w:val="00415C24"/>
    <w:rsid w:val="004166F4"/>
    <w:rsid w:val="00416A41"/>
    <w:rsid w:val="00417993"/>
    <w:rsid w:val="00417DEA"/>
    <w:rsid w:val="004204E0"/>
    <w:rsid w:val="00423135"/>
    <w:rsid w:val="00423B29"/>
    <w:rsid w:val="0042400B"/>
    <w:rsid w:val="004257CE"/>
    <w:rsid w:val="0043048F"/>
    <w:rsid w:val="004314CC"/>
    <w:rsid w:val="004319C1"/>
    <w:rsid w:val="00432A74"/>
    <w:rsid w:val="00436671"/>
    <w:rsid w:val="00437853"/>
    <w:rsid w:val="00446A91"/>
    <w:rsid w:val="00447786"/>
    <w:rsid w:val="004534C4"/>
    <w:rsid w:val="00454E7F"/>
    <w:rsid w:val="00457352"/>
    <w:rsid w:val="00461CBD"/>
    <w:rsid w:val="004678D9"/>
    <w:rsid w:val="00470960"/>
    <w:rsid w:val="00471C44"/>
    <w:rsid w:val="0047281E"/>
    <w:rsid w:val="00472FA1"/>
    <w:rsid w:val="004738FB"/>
    <w:rsid w:val="00473E56"/>
    <w:rsid w:val="0047619C"/>
    <w:rsid w:val="00480BE4"/>
    <w:rsid w:val="0048165C"/>
    <w:rsid w:val="004925F5"/>
    <w:rsid w:val="00492A56"/>
    <w:rsid w:val="00494145"/>
    <w:rsid w:val="004A63C6"/>
    <w:rsid w:val="004A7714"/>
    <w:rsid w:val="004B2A0C"/>
    <w:rsid w:val="004C378F"/>
    <w:rsid w:val="004C42FE"/>
    <w:rsid w:val="004C5BB3"/>
    <w:rsid w:val="004C6828"/>
    <w:rsid w:val="004D024A"/>
    <w:rsid w:val="004D3DEF"/>
    <w:rsid w:val="004E3907"/>
    <w:rsid w:val="004E716B"/>
    <w:rsid w:val="004E7A0C"/>
    <w:rsid w:val="004F26F4"/>
    <w:rsid w:val="004F51EB"/>
    <w:rsid w:val="004F7836"/>
    <w:rsid w:val="0050229B"/>
    <w:rsid w:val="0050239B"/>
    <w:rsid w:val="005065B8"/>
    <w:rsid w:val="00506D55"/>
    <w:rsid w:val="00513D36"/>
    <w:rsid w:val="00514F66"/>
    <w:rsid w:val="0051748D"/>
    <w:rsid w:val="00517C7A"/>
    <w:rsid w:val="005252B1"/>
    <w:rsid w:val="005302BD"/>
    <w:rsid w:val="00530C10"/>
    <w:rsid w:val="00536065"/>
    <w:rsid w:val="00536C8B"/>
    <w:rsid w:val="00540002"/>
    <w:rsid w:val="00540558"/>
    <w:rsid w:val="00540D20"/>
    <w:rsid w:val="0054223B"/>
    <w:rsid w:val="00543D9E"/>
    <w:rsid w:val="00545052"/>
    <w:rsid w:val="00551AC5"/>
    <w:rsid w:val="0055509A"/>
    <w:rsid w:val="00555E64"/>
    <w:rsid w:val="005565F9"/>
    <w:rsid w:val="00556A49"/>
    <w:rsid w:val="00561374"/>
    <w:rsid w:val="00563C2C"/>
    <w:rsid w:val="0056606F"/>
    <w:rsid w:val="005701E4"/>
    <w:rsid w:val="005770FE"/>
    <w:rsid w:val="00577A87"/>
    <w:rsid w:val="00580636"/>
    <w:rsid w:val="00585BC8"/>
    <w:rsid w:val="00586C1A"/>
    <w:rsid w:val="00590486"/>
    <w:rsid w:val="005914A3"/>
    <w:rsid w:val="00592F51"/>
    <w:rsid w:val="005933CC"/>
    <w:rsid w:val="00595263"/>
    <w:rsid w:val="00596291"/>
    <w:rsid w:val="00597CAC"/>
    <w:rsid w:val="005A3D23"/>
    <w:rsid w:val="005A53AD"/>
    <w:rsid w:val="005B3FE4"/>
    <w:rsid w:val="005C04A8"/>
    <w:rsid w:val="005C19A9"/>
    <w:rsid w:val="005C6B03"/>
    <w:rsid w:val="005D1820"/>
    <w:rsid w:val="005D7025"/>
    <w:rsid w:val="005D7FB0"/>
    <w:rsid w:val="005E22D4"/>
    <w:rsid w:val="005E240B"/>
    <w:rsid w:val="005E44B9"/>
    <w:rsid w:val="005E63E2"/>
    <w:rsid w:val="005E7445"/>
    <w:rsid w:val="005E7D0E"/>
    <w:rsid w:val="005F6568"/>
    <w:rsid w:val="005F6EDA"/>
    <w:rsid w:val="00600881"/>
    <w:rsid w:val="006040BF"/>
    <w:rsid w:val="00605429"/>
    <w:rsid w:val="00610793"/>
    <w:rsid w:val="0061619C"/>
    <w:rsid w:val="0062089A"/>
    <w:rsid w:val="00621FD8"/>
    <w:rsid w:val="00625CA3"/>
    <w:rsid w:val="00630917"/>
    <w:rsid w:val="0063232E"/>
    <w:rsid w:val="00637600"/>
    <w:rsid w:val="0064102B"/>
    <w:rsid w:val="00642A8E"/>
    <w:rsid w:val="006432D0"/>
    <w:rsid w:val="00644542"/>
    <w:rsid w:val="00645333"/>
    <w:rsid w:val="00645414"/>
    <w:rsid w:val="00646663"/>
    <w:rsid w:val="00650A55"/>
    <w:rsid w:val="006517B0"/>
    <w:rsid w:val="006535D8"/>
    <w:rsid w:val="00653DB3"/>
    <w:rsid w:val="00666527"/>
    <w:rsid w:val="00672303"/>
    <w:rsid w:val="00675733"/>
    <w:rsid w:val="00677524"/>
    <w:rsid w:val="006820E0"/>
    <w:rsid w:val="00685992"/>
    <w:rsid w:val="00695530"/>
    <w:rsid w:val="00696AA4"/>
    <w:rsid w:val="006A0E99"/>
    <w:rsid w:val="006A0FB0"/>
    <w:rsid w:val="006A4249"/>
    <w:rsid w:val="006A578C"/>
    <w:rsid w:val="006B0FDD"/>
    <w:rsid w:val="006B1590"/>
    <w:rsid w:val="006B751A"/>
    <w:rsid w:val="006B7735"/>
    <w:rsid w:val="006C4906"/>
    <w:rsid w:val="006C7C12"/>
    <w:rsid w:val="006D117A"/>
    <w:rsid w:val="006D188E"/>
    <w:rsid w:val="006D3458"/>
    <w:rsid w:val="006D34D1"/>
    <w:rsid w:val="006D56ED"/>
    <w:rsid w:val="006D78CD"/>
    <w:rsid w:val="006E13DA"/>
    <w:rsid w:val="006E2A4D"/>
    <w:rsid w:val="006E50C8"/>
    <w:rsid w:val="006F1CDF"/>
    <w:rsid w:val="006F2553"/>
    <w:rsid w:val="006F3825"/>
    <w:rsid w:val="006F73B8"/>
    <w:rsid w:val="007020A2"/>
    <w:rsid w:val="007030CF"/>
    <w:rsid w:val="00704F9F"/>
    <w:rsid w:val="00705AC6"/>
    <w:rsid w:val="007069BF"/>
    <w:rsid w:val="00706DFC"/>
    <w:rsid w:val="0071370D"/>
    <w:rsid w:val="00716279"/>
    <w:rsid w:val="00716AD8"/>
    <w:rsid w:val="00716E34"/>
    <w:rsid w:val="007213F4"/>
    <w:rsid w:val="00724946"/>
    <w:rsid w:val="00724F65"/>
    <w:rsid w:val="00725A5A"/>
    <w:rsid w:val="00725C3B"/>
    <w:rsid w:val="00726A04"/>
    <w:rsid w:val="00730418"/>
    <w:rsid w:val="00732533"/>
    <w:rsid w:val="007343D4"/>
    <w:rsid w:val="0074080F"/>
    <w:rsid w:val="00741223"/>
    <w:rsid w:val="00742E6A"/>
    <w:rsid w:val="00747F74"/>
    <w:rsid w:val="0075312C"/>
    <w:rsid w:val="00754229"/>
    <w:rsid w:val="00755EA7"/>
    <w:rsid w:val="00757E36"/>
    <w:rsid w:val="00762D48"/>
    <w:rsid w:val="00764803"/>
    <w:rsid w:val="00766338"/>
    <w:rsid w:val="00766915"/>
    <w:rsid w:val="0076739C"/>
    <w:rsid w:val="00780AF1"/>
    <w:rsid w:val="0078281B"/>
    <w:rsid w:val="00782EB5"/>
    <w:rsid w:val="00784D58"/>
    <w:rsid w:val="0078596C"/>
    <w:rsid w:val="00786B39"/>
    <w:rsid w:val="007928C6"/>
    <w:rsid w:val="00793CDD"/>
    <w:rsid w:val="00795BC5"/>
    <w:rsid w:val="00796036"/>
    <w:rsid w:val="00797E6A"/>
    <w:rsid w:val="007A1531"/>
    <w:rsid w:val="007A19DF"/>
    <w:rsid w:val="007A55BB"/>
    <w:rsid w:val="007A6D51"/>
    <w:rsid w:val="007B06FF"/>
    <w:rsid w:val="007B0B0A"/>
    <w:rsid w:val="007B11F9"/>
    <w:rsid w:val="007B2CEE"/>
    <w:rsid w:val="007B30D0"/>
    <w:rsid w:val="007C13C6"/>
    <w:rsid w:val="007C174F"/>
    <w:rsid w:val="007C2842"/>
    <w:rsid w:val="007C3669"/>
    <w:rsid w:val="007C5723"/>
    <w:rsid w:val="007D326C"/>
    <w:rsid w:val="007D4ECD"/>
    <w:rsid w:val="007E12A0"/>
    <w:rsid w:val="007E17CD"/>
    <w:rsid w:val="007F15C8"/>
    <w:rsid w:val="007F715E"/>
    <w:rsid w:val="00811F4A"/>
    <w:rsid w:val="008160E2"/>
    <w:rsid w:val="00823BEE"/>
    <w:rsid w:val="008254FA"/>
    <w:rsid w:val="00830859"/>
    <w:rsid w:val="008322ED"/>
    <w:rsid w:val="0083506E"/>
    <w:rsid w:val="00840F7A"/>
    <w:rsid w:val="00841234"/>
    <w:rsid w:val="00851DD7"/>
    <w:rsid w:val="00852185"/>
    <w:rsid w:val="00853BD0"/>
    <w:rsid w:val="008607CE"/>
    <w:rsid w:val="008619DA"/>
    <w:rsid w:val="00863176"/>
    <w:rsid w:val="00864008"/>
    <w:rsid w:val="008644BD"/>
    <w:rsid w:val="008651A4"/>
    <w:rsid w:val="00865FC3"/>
    <w:rsid w:val="00874EC3"/>
    <w:rsid w:val="008757CD"/>
    <w:rsid w:val="00897D26"/>
    <w:rsid w:val="008A1865"/>
    <w:rsid w:val="008A34B0"/>
    <w:rsid w:val="008A4D31"/>
    <w:rsid w:val="008A5B3D"/>
    <w:rsid w:val="008B678B"/>
    <w:rsid w:val="008C2689"/>
    <w:rsid w:val="008C3BD1"/>
    <w:rsid w:val="008C6E63"/>
    <w:rsid w:val="008C746E"/>
    <w:rsid w:val="008D28B8"/>
    <w:rsid w:val="008D4392"/>
    <w:rsid w:val="008D4863"/>
    <w:rsid w:val="008E5F32"/>
    <w:rsid w:val="008F49BB"/>
    <w:rsid w:val="008F6D0D"/>
    <w:rsid w:val="008F7738"/>
    <w:rsid w:val="00901D89"/>
    <w:rsid w:val="00904DEA"/>
    <w:rsid w:val="00904E52"/>
    <w:rsid w:val="0090565D"/>
    <w:rsid w:val="00906BAE"/>
    <w:rsid w:val="00906EA9"/>
    <w:rsid w:val="00910C0E"/>
    <w:rsid w:val="0091187C"/>
    <w:rsid w:val="009136E4"/>
    <w:rsid w:val="0091430D"/>
    <w:rsid w:val="00914550"/>
    <w:rsid w:val="00915B3C"/>
    <w:rsid w:val="00915E7F"/>
    <w:rsid w:val="0091742D"/>
    <w:rsid w:val="00920BEF"/>
    <w:rsid w:val="00921B77"/>
    <w:rsid w:val="00921BCD"/>
    <w:rsid w:val="00925D48"/>
    <w:rsid w:val="009331F7"/>
    <w:rsid w:val="00940B4A"/>
    <w:rsid w:val="00941AB2"/>
    <w:rsid w:val="00941E27"/>
    <w:rsid w:val="00942B24"/>
    <w:rsid w:val="009437FE"/>
    <w:rsid w:val="00945B35"/>
    <w:rsid w:val="00951119"/>
    <w:rsid w:val="00955234"/>
    <w:rsid w:val="00955F03"/>
    <w:rsid w:val="0095619B"/>
    <w:rsid w:val="00963D36"/>
    <w:rsid w:val="009673A2"/>
    <w:rsid w:val="00970FDF"/>
    <w:rsid w:val="00981100"/>
    <w:rsid w:val="00982B20"/>
    <w:rsid w:val="0098720C"/>
    <w:rsid w:val="00992413"/>
    <w:rsid w:val="0099331B"/>
    <w:rsid w:val="00993760"/>
    <w:rsid w:val="009A1CE3"/>
    <w:rsid w:val="009A4F76"/>
    <w:rsid w:val="009A5C88"/>
    <w:rsid w:val="009A5D5D"/>
    <w:rsid w:val="009B0BB5"/>
    <w:rsid w:val="009B67B8"/>
    <w:rsid w:val="009B76ED"/>
    <w:rsid w:val="009B78BD"/>
    <w:rsid w:val="009C102F"/>
    <w:rsid w:val="009C1E6B"/>
    <w:rsid w:val="009C2977"/>
    <w:rsid w:val="009D0E33"/>
    <w:rsid w:val="009D0F35"/>
    <w:rsid w:val="009D2655"/>
    <w:rsid w:val="009D34DB"/>
    <w:rsid w:val="009D3602"/>
    <w:rsid w:val="009D3834"/>
    <w:rsid w:val="009D590E"/>
    <w:rsid w:val="009D79F9"/>
    <w:rsid w:val="009F2524"/>
    <w:rsid w:val="009F62A1"/>
    <w:rsid w:val="009F7478"/>
    <w:rsid w:val="009F7A0F"/>
    <w:rsid w:val="00A03123"/>
    <w:rsid w:val="00A106E2"/>
    <w:rsid w:val="00A10EB6"/>
    <w:rsid w:val="00A13D80"/>
    <w:rsid w:val="00A16C48"/>
    <w:rsid w:val="00A20394"/>
    <w:rsid w:val="00A23CBB"/>
    <w:rsid w:val="00A240AA"/>
    <w:rsid w:val="00A266D8"/>
    <w:rsid w:val="00A4257B"/>
    <w:rsid w:val="00A427D9"/>
    <w:rsid w:val="00A44829"/>
    <w:rsid w:val="00A448E6"/>
    <w:rsid w:val="00A45E38"/>
    <w:rsid w:val="00A50FAC"/>
    <w:rsid w:val="00A51B69"/>
    <w:rsid w:val="00A52E7E"/>
    <w:rsid w:val="00A538AF"/>
    <w:rsid w:val="00A5437D"/>
    <w:rsid w:val="00A54F24"/>
    <w:rsid w:val="00A55528"/>
    <w:rsid w:val="00A56242"/>
    <w:rsid w:val="00A6657B"/>
    <w:rsid w:val="00A71D60"/>
    <w:rsid w:val="00A74268"/>
    <w:rsid w:val="00A74C0E"/>
    <w:rsid w:val="00A80A6F"/>
    <w:rsid w:val="00A81D20"/>
    <w:rsid w:val="00A853CB"/>
    <w:rsid w:val="00A862C7"/>
    <w:rsid w:val="00A92536"/>
    <w:rsid w:val="00A93BA2"/>
    <w:rsid w:val="00A970DD"/>
    <w:rsid w:val="00AA0319"/>
    <w:rsid w:val="00AA5D18"/>
    <w:rsid w:val="00AA63CE"/>
    <w:rsid w:val="00AB07A1"/>
    <w:rsid w:val="00AB281B"/>
    <w:rsid w:val="00AB346F"/>
    <w:rsid w:val="00AB6F9D"/>
    <w:rsid w:val="00AC1B02"/>
    <w:rsid w:val="00AC1FEA"/>
    <w:rsid w:val="00AC336D"/>
    <w:rsid w:val="00AC5FEE"/>
    <w:rsid w:val="00AC6B27"/>
    <w:rsid w:val="00AD3D91"/>
    <w:rsid w:val="00AD6702"/>
    <w:rsid w:val="00AE2BFE"/>
    <w:rsid w:val="00AE2CFF"/>
    <w:rsid w:val="00AE5A2A"/>
    <w:rsid w:val="00AF4F56"/>
    <w:rsid w:val="00B0470E"/>
    <w:rsid w:val="00B137D9"/>
    <w:rsid w:val="00B16BD9"/>
    <w:rsid w:val="00B178B2"/>
    <w:rsid w:val="00B23C94"/>
    <w:rsid w:val="00B25CDB"/>
    <w:rsid w:val="00B25F0C"/>
    <w:rsid w:val="00B27412"/>
    <w:rsid w:val="00B300CC"/>
    <w:rsid w:val="00B308A9"/>
    <w:rsid w:val="00B342DC"/>
    <w:rsid w:val="00B3756F"/>
    <w:rsid w:val="00B40FF2"/>
    <w:rsid w:val="00B44016"/>
    <w:rsid w:val="00B47AB3"/>
    <w:rsid w:val="00B528B6"/>
    <w:rsid w:val="00B5631C"/>
    <w:rsid w:val="00B614B1"/>
    <w:rsid w:val="00B65966"/>
    <w:rsid w:val="00B70F8A"/>
    <w:rsid w:val="00B8546F"/>
    <w:rsid w:val="00B92D12"/>
    <w:rsid w:val="00B93F6E"/>
    <w:rsid w:val="00B9526D"/>
    <w:rsid w:val="00B9603C"/>
    <w:rsid w:val="00BA09D6"/>
    <w:rsid w:val="00BA1F8C"/>
    <w:rsid w:val="00BB1B06"/>
    <w:rsid w:val="00BB4898"/>
    <w:rsid w:val="00BB4958"/>
    <w:rsid w:val="00BC11CF"/>
    <w:rsid w:val="00BC6AE4"/>
    <w:rsid w:val="00BD4A65"/>
    <w:rsid w:val="00BD4CD6"/>
    <w:rsid w:val="00BE08F7"/>
    <w:rsid w:val="00BE142E"/>
    <w:rsid w:val="00BE1A94"/>
    <w:rsid w:val="00BE5589"/>
    <w:rsid w:val="00BF074A"/>
    <w:rsid w:val="00BF1323"/>
    <w:rsid w:val="00BF24B6"/>
    <w:rsid w:val="00BF28DE"/>
    <w:rsid w:val="00BF2CFB"/>
    <w:rsid w:val="00BF46AC"/>
    <w:rsid w:val="00BF4AC1"/>
    <w:rsid w:val="00BF54A9"/>
    <w:rsid w:val="00BF72CE"/>
    <w:rsid w:val="00C024C8"/>
    <w:rsid w:val="00C074F3"/>
    <w:rsid w:val="00C07F20"/>
    <w:rsid w:val="00C167F5"/>
    <w:rsid w:val="00C1757D"/>
    <w:rsid w:val="00C20F21"/>
    <w:rsid w:val="00C216A9"/>
    <w:rsid w:val="00C23B7C"/>
    <w:rsid w:val="00C340A3"/>
    <w:rsid w:val="00C340B7"/>
    <w:rsid w:val="00C40A37"/>
    <w:rsid w:val="00C430EC"/>
    <w:rsid w:val="00C437D5"/>
    <w:rsid w:val="00C44490"/>
    <w:rsid w:val="00C4489F"/>
    <w:rsid w:val="00C4638A"/>
    <w:rsid w:val="00C509EC"/>
    <w:rsid w:val="00C53C4B"/>
    <w:rsid w:val="00C711C1"/>
    <w:rsid w:val="00C716F3"/>
    <w:rsid w:val="00C72169"/>
    <w:rsid w:val="00C72193"/>
    <w:rsid w:val="00C72D13"/>
    <w:rsid w:val="00C74D81"/>
    <w:rsid w:val="00C7726E"/>
    <w:rsid w:val="00C93514"/>
    <w:rsid w:val="00C93A40"/>
    <w:rsid w:val="00C94BB9"/>
    <w:rsid w:val="00C94E4E"/>
    <w:rsid w:val="00C952FE"/>
    <w:rsid w:val="00CA06B9"/>
    <w:rsid w:val="00CA5658"/>
    <w:rsid w:val="00CA5DA5"/>
    <w:rsid w:val="00CA6304"/>
    <w:rsid w:val="00CB2871"/>
    <w:rsid w:val="00CB42C9"/>
    <w:rsid w:val="00CB56DB"/>
    <w:rsid w:val="00CC3166"/>
    <w:rsid w:val="00CC4848"/>
    <w:rsid w:val="00CC770C"/>
    <w:rsid w:val="00CC7AFD"/>
    <w:rsid w:val="00CD1C63"/>
    <w:rsid w:val="00CD5850"/>
    <w:rsid w:val="00CD64AB"/>
    <w:rsid w:val="00CD7499"/>
    <w:rsid w:val="00CD7F61"/>
    <w:rsid w:val="00CE0B7A"/>
    <w:rsid w:val="00CE0E37"/>
    <w:rsid w:val="00CE3D16"/>
    <w:rsid w:val="00CE6098"/>
    <w:rsid w:val="00CE7220"/>
    <w:rsid w:val="00CE7C1C"/>
    <w:rsid w:val="00CF0DAB"/>
    <w:rsid w:val="00CF18C6"/>
    <w:rsid w:val="00CF3AF4"/>
    <w:rsid w:val="00CF3DDD"/>
    <w:rsid w:val="00CF5149"/>
    <w:rsid w:val="00CF73B1"/>
    <w:rsid w:val="00CF77C0"/>
    <w:rsid w:val="00D02785"/>
    <w:rsid w:val="00D06DF1"/>
    <w:rsid w:val="00D13C5D"/>
    <w:rsid w:val="00D16906"/>
    <w:rsid w:val="00D21236"/>
    <w:rsid w:val="00D2186C"/>
    <w:rsid w:val="00D22E3B"/>
    <w:rsid w:val="00D2404F"/>
    <w:rsid w:val="00D26AD9"/>
    <w:rsid w:val="00D327F9"/>
    <w:rsid w:val="00D32B48"/>
    <w:rsid w:val="00D3601F"/>
    <w:rsid w:val="00D41041"/>
    <w:rsid w:val="00D43CB7"/>
    <w:rsid w:val="00D44334"/>
    <w:rsid w:val="00D44BD9"/>
    <w:rsid w:val="00D51F05"/>
    <w:rsid w:val="00D62CA0"/>
    <w:rsid w:val="00D62D10"/>
    <w:rsid w:val="00D63B5E"/>
    <w:rsid w:val="00D65B66"/>
    <w:rsid w:val="00D7034F"/>
    <w:rsid w:val="00D7287C"/>
    <w:rsid w:val="00D73C18"/>
    <w:rsid w:val="00D740C3"/>
    <w:rsid w:val="00D76A51"/>
    <w:rsid w:val="00D80555"/>
    <w:rsid w:val="00D843DB"/>
    <w:rsid w:val="00DA3328"/>
    <w:rsid w:val="00DA6149"/>
    <w:rsid w:val="00DA665E"/>
    <w:rsid w:val="00DB6882"/>
    <w:rsid w:val="00DC2B1B"/>
    <w:rsid w:val="00DC37D7"/>
    <w:rsid w:val="00DC39EB"/>
    <w:rsid w:val="00DC52D9"/>
    <w:rsid w:val="00DC588B"/>
    <w:rsid w:val="00DD2D2E"/>
    <w:rsid w:val="00DD7673"/>
    <w:rsid w:val="00DE12A7"/>
    <w:rsid w:val="00DE1391"/>
    <w:rsid w:val="00DE4FF2"/>
    <w:rsid w:val="00DE72B7"/>
    <w:rsid w:val="00DF1153"/>
    <w:rsid w:val="00E01D96"/>
    <w:rsid w:val="00E05A43"/>
    <w:rsid w:val="00E05C67"/>
    <w:rsid w:val="00E060DE"/>
    <w:rsid w:val="00E112C9"/>
    <w:rsid w:val="00E133E0"/>
    <w:rsid w:val="00E139D5"/>
    <w:rsid w:val="00E141AF"/>
    <w:rsid w:val="00E2118B"/>
    <w:rsid w:val="00E245C0"/>
    <w:rsid w:val="00E27290"/>
    <w:rsid w:val="00E27745"/>
    <w:rsid w:val="00E30154"/>
    <w:rsid w:val="00E3083F"/>
    <w:rsid w:val="00E35D15"/>
    <w:rsid w:val="00E35D4E"/>
    <w:rsid w:val="00E36981"/>
    <w:rsid w:val="00E4106F"/>
    <w:rsid w:val="00E433AE"/>
    <w:rsid w:val="00E43FBE"/>
    <w:rsid w:val="00E44763"/>
    <w:rsid w:val="00E45992"/>
    <w:rsid w:val="00E512B5"/>
    <w:rsid w:val="00E51C73"/>
    <w:rsid w:val="00E52177"/>
    <w:rsid w:val="00E55995"/>
    <w:rsid w:val="00E55AC8"/>
    <w:rsid w:val="00E5692D"/>
    <w:rsid w:val="00E6056F"/>
    <w:rsid w:val="00E617CC"/>
    <w:rsid w:val="00E63A75"/>
    <w:rsid w:val="00E63AFC"/>
    <w:rsid w:val="00E63B10"/>
    <w:rsid w:val="00E753CA"/>
    <w:rsid w:val="00E753E3"/>
    <w:rsid w:val="00E75CD4"/>
    <w:rsid w:val="00E75DA3"/>
    <w:rsid w:val="00E76A90"/>
    <w:rsid w:val="00E857F4"/>
    <w:rsid w:val="00E85814"/>
    <w:rsid w:val="00E90132"/>
    <w:rsid w:val="00E91264"/>
    <w:rsid w:val="00E91EB1"/>
    <w:rsid w:val="00E93D30"/>
    <w:rsid w:val="00E944C7"/>
    <w:rsid w:val="00E94CDD"/>
    <w:rsid w:val="00E94D96"/>
    <w:rsid w:val="00E96800"/>
    <w:rsid w:val="00EA1F77"/>
    <w:rsid w:val="00EA3AE8"/>
    <w:rsid w:val="00EA515D"/>
    <w:rsid w:val="00EA585F"/>
    <w:rsid w:val="00EA6CE1"/>
    <w:rsid w:val="00EB0222"/>
    <w:rsid w:val="00EB0B6B"/>
    <w:rsid w:val="00EB1585"/>
    <w:rsid w:val="00EB4D24"/>
    <w:rsid w:val="00EB5134"/>
    <w:rsid w:val="00EC17F2"/>
    <w:rsid w:val="00EC426E"/>
    <w:rsid w:val="00EC550A"/>
    <w:rsid w:val="00EC7311"/>
    <w:rsid w:val="00ED05AD"/>
    <w:rsid w:val="00ED0806"/>
    <w:rsid w:val="00ED568A"/>
    <w:rsid w:val="00ED5D19"/>
    <w:rsid w:val="00EE092F"/>
    <w:rsid w:val="00EE7624"/>
    <w:rsid w:val="00EF10A1"/>
    <w:rsid w:val="00EF3186"/>
    <w:rsid w:val="00EF5F1D"/>
    <w:rsid w:val="00EF6FAA"/>
    <w:rsid w:val="00F02757"/>
    <w:rsid w:val="00F044D7"/>
    <w:rsid w:val="00F066FC"/>
    <w:rsid w:val="00F102F0"/>
    <w:rsid w:val="00F11575"/>
    <w:rsid w:val="00F12CA8"/>
    <w:rsid w:val="00F13B52"/>
    <w:rsid w:val="00F15A4B"/>
    <w:rsid w:val="00F20522"/>
    <w:rsid w:val="00F24860"/>
    <w:rsid w:val="00F35F50"/>
    <w:rsid w:val="00F36F30"/>
    <w:rsid w:val="00F4191D"/>
    <w:rsid w:val="00F4213B"/>
    <w:rsid w:val="00F45569"/>
    <w:rsid w:val="00F523A6"/>
    <w:rsid w:val="00F53DA8"/>
    <w:rsid w:val="00F548DB"/>
    <w:rsid w:val="00F57E44"/>
    <w:rsid w:val="00F60D28"/>
    <w:rsid w:val="00F6166E"/>
    <w:rsid w:val="00F71819"/>
    <w:rsid w:val="00F731BE"/>
    <w:rsid w:val="00F75932"/>
    <w:rsid w:val="00F75B14"/>
    <w:rsid w:val="00F82D1C"/>
    <w:rsid w:val="00F858E3"/>
    <w:rsid w:val="00F90400"/>
    <w:rsid w:val="00F91594"/>
    <w:rsid w:val="00F92E67"/>
    <w:rsid w:val="00F941BB"/>
    <w:rsid w:val="00F965F5"/>
    <w:rsid w:val="00F969A7"/>
    <w:rsid w:val="00FA0A0F"/>
    <w:rsid w:val="00FA19CC"/>
    <w:rsid w:val="00FB2C84"/>
    <w:rsid w:val="00FB593F"/>
    <w:rsid w:val="00FC150B"/>
    <w:rsid w:val="00FC1621"/>
    <w:rsid w:val="00FC1CF4"/>
    <w:rsid w:val="00FC3A8B"/>
    <w:rsid w:val="00FD1E5E"/>
    <w:rsid w:val="00FD2FC3"/>
    <w:rsid w:val="00FD361F"/>
    <w:rsid w:val="00FD37C4"/>
    <w:rsid w:val="00FF033C"/>
    <w:rsid w:val="00FF0566"/>
    <w:rsid w:val="00FF3249"/>
    <w:rsid w:val="00FF4681"/>
  </w:rsids>
  <m:mathPr>
    <m:mathFont m:val="Cambria Math"/>
    <m:brkBin m:val="before"/>
    <m:brkBinSub m:val="--"/>
    <m:smallFrac m:val="off"/>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0F21"/>
    <w:pPr>
      <w:spacing w:after="0" w:line="240" w:lineRule="auto"/>
    </w:pPr>
    <w:rPr>
      <w:rFonts w:ascii="Times New Roman" w:eastAsia="Batang" w:hAnsi="Times New Roman" w:cs="Times New Roman"/>
      <w:sz w:val="24"/>
      <w:szCs w:val="1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C20F21"/>
    <w:pPr>
      <w:jc w:val="both"/>
    </w:pPr>
    <w:rPr>
      <w:rFonts w:eastAsia="Times New Roman"/>
      <w:sz w:val="28"/>
      <w:szCs w:val="20"/>
    </w:rPr>
  </w:style>
  <w:style w:type="character" w:customStyle="1" w:styleId="a4">
    <w:name w:val="Основной текст Знак"/>
    <w:basedOn w:val="a0"/>
    <w:link w:val="a3"/>
    <w:uiPriority w:val="99"/>
    <w:rsid w:val="00C20F21"/>
    <w:rPr>
      <w:rFonts w:ascii="Times New Roman" w:eastAsia="Times New Roman" w:hAnsi="Times New Roman" w:cs="Times New Roman"/>
      <w:sz w:val="28"/>
      <w:szCs w:val="20"/>
      <w:lang w:eastAsia="ru-RU"/>
    </w:rPr>
  </w:style>
  <w:style w:type="paragraph" w:customStyle="1" w:styleId="Default">
    <w:name w:val="Default"/>
    <w:rsid w:val="00C20F2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
    <w:name w:val="Абзац списка1"/>
    <w:basedOn w:val="a"/>
    <w:rsid w:val="00EA6CE1"/>
    <w:pPr>
      <w:spacing w:after="200" w:line="276" w:lineRule="auto"/>
      <w:ind w:left="720"/>
      <w:contextualSpacing/>
    </w:pPr>
    <w:rPr>
      <w:rFonts w:ascii="Calibri" w:eastAsia="MS Mincho" w:hAnsi="Calibri"/>
      <w:sz w:val="22"/>
      <w:szCs w:val="22"/>
      <w:lang w:eastAsia="ja-JP"/>
    </w:rPr>
  </w:style>
  <w:style w:type="paragraph" w:styleId="a5">
    <w:name w:val="endnote text"/>
    <w:basedOn w:val="a"/>
    <w:link w:val="a6"/>
    <w:semiHidden/>
    <w:rsid w:val="00322EE3"/>
    <w:rPr>
      <w:rFonts w:eastAsia="Times New Roman"/>
      <w:sz w:val="20"/>
      <w:szCs w:val="20"/>
      <w:lang w:val="en-US" w:eastAsia="en-US"/>
    </w:rPr>
  </w:style>
  <w:style w:type="character" w:customStyle="1" w:styleId="a6">
    <w:name w:val="Текст концевой сноски Знак"/>
    <w:basedOn w:val="a0"/>
    <w:link w:val="a5"/>
    <w:semiHidden/>
    <w:rsid w:val="00322EE3"/>
    <w:rPr>
      <w:rFonts w:ascii="Times New Roman" w:eastAsia="Times New Roman" w:hAnsi="Times New Roman" w:cs="Times New Roman"/>
      <w:sz w:val="20"/>
      <w:szCs w:val="20"/>
      <w:lang w:val="en-US" w:eastAsia="en-US"/>
    </w:rPr>
  </w:style>
  <w:style w:type="paragraph" w:styleId="a7">
    <w:name w:val="List Paragraph"/>
    <w:basedOn w:val="a"/>
    <w:uiPriority w:val="34"/>
    <w:qFormat/>
    <w:rsid w:val="006D3458"/>
    <w:pPr>
      <w:ind w:left="720"/>
      <w:contextualSpacing/>
    </w:pPr>
    <w:rPr>
      <w:rFonts w:eastAsia="Times New Roman"/>
      <w:szCs w:val="24"/>
    </w:rPr>
  </w:style>
  <w:style w:type="character" w:styleId="a8">
    <w:name w:val="Emphasis"/>
    <w:uiPriority w:val="20"/>
    <w:qFormat/>
    <w:rsid w:val="00D41041"/>
    <w:rPr>
      <w:i/>
      <w:iCs/>
    </w:rPr>
  </w:style>
  <w:style w:type="character" w:customStyle="1" w:styleId="apple-converted-space">
    <w:name w:val="apple-converted-space"/>
    <w:basedOn w:val="a0"/>
    <w:qFormat/>
    <w:rsid w:val="00D843DB"/>
  </w:style>
  <w:style w:type="character" w:styleId="a9">
    <w:name w:val="Hyperlink"/>
    <w:rsid w:val="00D21236"/>
    <w:rPr>
      <w:color w:val="000080"/>
      <w:u w:val="single"/>
    </w:rPr>
  </w:style>
  <w:style w:type="paragraph" w:styleId="aa">
    <w:name w:val="Balloon Text"/>
    <w:basedOn w:val="a"/>
    <w:link w:val="ab"/>
    <w:uiPriority w:val="99"/>
    <w:semiHidden/>
    <w:unhideWhenUsed/>
    <w:rsid w:val="00A74C0E"/>
    <w:rPr>
      <w:rFonts w:ascii="Tahoma" w:hAnsi="Tahoma" w:cs="Tahoma"/>
      <w:sz w:val="16"/>
      <w:szCs w:val="16"/>
    </w:rPr>
  </w:style>
  <w:style w:type="character" w:customStyle="1" w:styleId="ab">
    <w:name w:val="Текст выноски Знак"/>
    <w:basedOn w:val="a0"/>
    <w:link w:val="aa"/>
    <w:uiPriority w:val="99"/>
    <w:semiHidden/>
    <w:rsid w:val="00A74C0E"/>
    <w:rPr>
      <w:rFonts w:ascii="Tahoma" w:eastAsia="Batang" w:hAnsi="Tahoma" w:cs="Tahoma"/>
      <w:sz w:val="16"/>
      <w:szCs w:val="16"/>
      <w:lang w:eastAsia="ru-RU"/>
    </w:rPr>
  </w:style>
  <w:style w:type="character" w:customStyle="1" w:styleId="articleheadtabsdate">
    <w:name w:val="article__head__tabs__date"/>
    <w:basedOn w:val="a0"/>
    <w:rsid w:val="005E7445"/>
  </w:style>
  <w:style w:type="paragraph" w:styleId="ac">
    <w:name w:val="Body Text Indent"/>
    <w:basedOn w:val="a"/>
    <w:link w:val="ad"/>
    <w:uiPriority w:val="99"/>
    <w:unhideWhenUsed/>
    <w:rsid w:val="00874EC3"/>
    <w:pPr>
      <w:suppressAutoHyphens/>
      <w:spacing w:after="120"/>
      <w:ind w:left="283"/>
    </w:pPr>
    <w:rPr>
      <w:rFonts w:eastAsia="Times New Roman"/>
      <w:color w:val="00000A"/>
      <w:szCs w:val="24"/>
    </w:rPr>
  </w:style>
  <w:style w:type="character" w:customStyle="1" w:styleId="ad">
    <w:name w:val="Основной текст с отступом Знак"/>
    <w:basedOn w:val="a0"/>
    <w:link w:val="ac"/>
    <w:uiPriority w:val="99"/>
    <w:rsid w:val="00874EC3"/>
    <w:rPr>
      <w:rFonts w:ascii="Times New Roman" w:eastAsia="Times New Roman" w:hAnsi="Times New Roman" w:cs="Times New Roman"/>
      <w:color w:val="00000A"/>
      <w:sz w:val="24"/>
      <w:szCs w:val="24"/>
      <w:lang w:eastAsia="ru-RU"/>
    </w:rPr>
  </w:style>
  <w:style w:type="paragraph" w:styleId="2">
    <w:name w:val="Body Text 2"/>
    <w:basedOn w:val="a"/>
    <w:link w:val="20"/>
    <w:uiPriority w:val="99"/>
    <w:unhideWhenUsed/>
    <w:rsid w:val="005701E4"/>
    <w:pPr>
      <w:spacing w:after="120" w:line="480" w:lineRule="auto"/>
    </w:pPr>
  </w:style>
  <w:style w:type="character" w:customStyle="1" w:styleId="20">
    <w:name w:val="Основной текст 2 Знак"/>
    <w:basedOn w:val="a0"/>
    <w:link w:val="2"/>
    <w:uiPriority w:val="99"/>
    <w:rsid w:val="005701E4"/>
    <w:rPr>
      <w:rFonts w:ascii="Times New Roman" w:eastAsia="Batang" w:hAnsi="Times New Roman" w:cs="Times New Roman"/>
      <w:sz w:val="24"/>
      <w:szCs w:val="12"/>
      <w:lang w:eastAsia="ru-RU"/>
    </w:rPr>
  </w:style>
  <w:style w:type="character" w:customStyle="1" w:styleId="FontStyle12">
    <w:name w:val="Font Style12"/>
    <w:basedOn w:val="a0"/>
    <w:uiPriority w:val="99"/>
    <w:rsid w:val="00356723"/>
    <w:rPr>
      <w:rFonts w:ascii="Times New Roman" w:hAnsi="Times New Roman" w:cs="Times New Roman"/>
      <w:sz w:val="22"/>
      <w:szCs w:val="22"/>
    </w:rPr>
  </w:style>
  <w:style w:type="paragraph" w:styleId="21">
    <w:name w:val="Body Text Indent 2"/>
    <w:basedOn w:val="a"/>
    <w:link w:val="22"/>
    <w:uiPriority w:val="99"/>
    <w:unhideWhenUsed/>
    <w:rsid w:val="00EA3AE8"/>
    <w:pPr>
      <w:spacing w:after="120" w:line="480" w:lineRule="auto"/>
      <w:ind w:left="283"/>
    </w:pPr>
    <w:rPr>
      <w:rFonts w:eastAsia="Times New Roman"/>
      <w:szCs w:val="24"/>
    </w:rPr>
  </w:style>
  <w:style w:type="character" w:customStyle="1" w:styleId="22">
    <w:name w:val="Основной текст с отступом 2 Знак"/>
    <w:basedOn w:val="a0"/>
    <w:link w:val="21"/>
    <w:uiPriority w:val="99"/>
    <w:rsid w:val="00EA3AE8"/>
    <w:rPr>
      <w:rFonts w:ascii="Times New Roman" w:eastAsia="Times New Roman" w:hAnsi="Times New Roman" w:cs="Times New Roman"/>
      <w:sz w:val="24"/>
      <w:szCs w:val="24"/>
      <w:lang w:eastAsia="ru-RU"/>
    </w:rPr>
  </w:style>
  <w:style w:type="paragraph" w:customStyle="1" w:styleId="210">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32533"/>
    <w:pPr>
      <w:tabs>
        <w:tab w:val="num" w:pos="1287"/>
      </w:tabs>
      <w:spacing w:after="160" w:line="240" w:lineRule="exact"/>
      <w:ind w:left="1287" w:hanging="360"/>
      <w:jc w:val="both"/>
    </w:pPr>
    <w:rPr>
      <w:rFonts w:ascii="Verdana" w:eastAsia="Times New Roman" w:hAnsi="Verdana" w:cs="Arial"/>
      <w:sz w:val="20"/>
      <w:szCs w:val="20"/>
      <w:lang w:val="en-US" w:eastAsia="en-US"/>
    </w:rPr>
  </w:style>
  <w:style w:type="paragraph" w:customStyle="1" w:styleId="10">
    <w:name w:val="Стиль т_10 + не разреженный на / уплотненный на"/>
    <w:basedOn w:val="a"/>
    <w:rsid w:val="00732533"/>
    <w:pPr>
      <w:ind w:firstLine="425"/>
      <w:jc w:val="both"/>
    </w:pPr>
    <w:rPr>
      <w:rFonts w:eastAsia="Times New Roman"/>
      <w:sz w:val="20"/>
      <w:szCs w:val="22"/>
    </w:rPr>
  </w:style>
  <w:style w:type="paragraph" w:customStyle="1" w:styleId="T1">
    <w:name w:val="T1"/>
    <w:basedOn w:val="a"/>
    <w:rsid w:val="00A5437D"/>
    <w:pPr>
      <w:tabs>
        <w:tab w:val="left" w:pos="5046"/>
        <w:tab w:val="left" w:pos="7948"/>
      </w:tabs>
      <w:autoSpaceDE w:val="0"/>
      <w:autoSpaceDN w:val="0"/>
      <w:adjustRightInd w:val="0"/>
    </w:pPr>
    <w:rPr>
      <w:rFonts w:eastAsia="Times New Roman"/>
      <w:sz w:val="20"/>
      <w:szCs w:val="24"/>
    </w:rPr>
  </w:style>
  <w:style w:type="table" w:styleId="ae">
    <w:name w:val="Table Grid"/>
    <w:basedOn w:val="a1"/>
    <w:rsid w:val="003E70AC"/>
    <w:pPr>
      <w:spacing w:after="0" w:line="240" w:lineRule="auto"/>
    </w:pPr>
    <w:rPr>
      <w:rFonts w:ascii="Pragmatica" w:eastAsia="Times New Roman" w:hAnsi="Pragmatic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footnote text"/>
    <w:basedOn w:val="a"/>
    <w:link w:val="af0"/>
    <w:semiHidden/>
    <w:rsid w:val="00CB56DB"/>
    <w:rPr>
      <w:rFonts w:eastAsia="SimSun"/>
      <w:sz w:val="20"/>
      <w:szCs w:val="20"/>
    </w:rPr>
  </w:style>
  <w:style w:type="character" w:customStyle="1" w:styleId="af0">
    <w:name w:val="Текст сноски Знак"/>
    <w:basedOn w:val="a0"/>
    <w:link w:val="af"/>
    <w:semiHidden/>
    <w:rsid w:val="00CB56DB"/>
    <w:rPr>
      <w:rFonts w:ascii="Times New Roman" w:eastAsia="SimSun" w:hAnsi="Times New Roman" w:cs="Times New Roman"/>
      <w:sz w:val="20"/>
      <w:szCs w:val="20"/>
      <w:lang w:eastAsia="ru-RU"/>
    </w:rPr>
  </w:style>
  <w:style w:type="character" w:styleId="af1">
    <w:name w:val="footnote reference"/>
    <w:basedOn w:val="a0"/>
    <w:semiHidden/>
    <w:rsid w:val="00CB56DB"/>
    <w:rPr>
      <w:vertAlign w:val="superscript"/>
    </w:rPr>
  </w:style>
  <w:style w:type="paragraph" w:customStyle="1" w:styleId="Iauiue1">
    <w:name w:val="Iau?iue1"/>
    <w:rsid w:val="00CB56DB"/>
    <w:pPr>
      <w:overflowPunct w:val="0"/>
      <w:autoSpaceDE w:val="0"/>
      <w:autoSpaceDN w:val="0"/>
      <w:adjustRightInd w:val="0"/>
      <w:spacing w:after="0" w:line="240" w:lineRule="auto"/>
      <w:textAlignment w:val="baseline"/>
    </w:pPr>
    <w:rPr>
      <w:rFonts w:ascii="Times New Roman" w:eastAsia="SimSun" w:hAnsi="Times New Roman" w:cs="Times New Roman"/>
      <w:sz w:val="20"/>
      <w:szCs w:val="20"/>
      <w:lang w:eastAsia="ru-RU"/>
    </w:rPr>
  </w:style>
  <w:style w:type="character" w:styleId="af2">
    <w:name w:val="Strong"/>
    <w:basedOn w:val="a0"/>
    <w:uiPriority w:val="99"/>
    <w:qFormat/>
    <w:rsid w:val="00CB56DB"/>
    <w:rPr>
      <w:b/>
      <w:bCs/>
    </w:rPr>
  </w:style>
  <w:style w:type="character" w:customStyle="1" w:styleId="Kursiv">
    <w:name w:val="Kursiv"/>
    <w:rsid w:val="00CF0DAB"/>
    <w:rPr>
      <w:i/>
    </w:rPr>
  </w:style>
  <w:style w:type="paragraph" w:customStyle="1" w:styleId="af3">
    <w:name w:val="Базовый"/>
    <w:rsid w:val="003A0716"/>
    <w:pPr>
      <w:tabs>
        <w:tab w:val="left" w:pos="420"/>
      </w:tabs>
      <w:suppressAutoHyphens/>
      <w:spacing w:after="0" w:line="100" w:lineRule="atLeast"/>
    </w:pPr>
    <w:rPr>
      <w:rFonts w:ascii="Arial" w:eastAsia="Times New Roman" w:hAnsi="Arial" w:cs="Arial"/>
      <w:color w:val="000000"/>
      <w:sz w:val="24"/>
      <w:szCs w:val="24"/>
      <w:lang w:eastAsia="zh-CN"/>
    </w:rPr>
  </w:style>
  <w:style w:type="paragraph" w:styleId="af4">
    <w:name w:val="Normal (Web)"/>
    <w:basedOn w:val="a"/>
    <w:unhideWhenUsed/>
    <w:rsid w:val="00706DFC"/>
    <w:pPr>
      <w:spacing w:before="100" w:beforeAutospacing="1" w:after="100" w:afterAutospacing="1"/>
    </w:pPr>
    <w:rPr>
      <w:rFonts w:eastAsia="Times New Roman"/>
      <w:szCs w:val="24"/>
      <w:lang w:eastAsia="ja-JP"/>
    </w:rPr>
  </w:style>
  <w:style w:type="paragraph" w:styleId="af5">
    <w:name w:val="No Spacing"/>
    <w:link w:val="af6"/>
    <w:uiPriority w:val="1"/>
    <w:qFormat/>
    <w:rsid w:val="00B3756F"/>
    <w:pPr>
      <w:spacing w:after="0" w:line="240" w:lineRule="auto"/>
    </w:pPr>
    <w:rPr>
      <w:rFonts w:eastAsiaTheme="minorHAnsi"/>
      <w:lang w:eastAsia="en-US"/>
    </w:rPr>
  </w:style>
  <w:style w:type="paragraph" w:customStyle="1" w:styleId="3">
    <w:name w:val="Абзац списка3"/>
    <w:basedOn w:val="a"/>
    <w:rsid w:val="00920BEF"/>
    <w:pPr>
      <w:spacing w:after="200" w:line="276" w:lineRule="auto"/>
      <w:ind w:left="720"/>
    </w:pPr>
    <w:rPr>
      <w:rFonts w:ascii="Calibri" w:eastAsia="Times New Roman" w:hAnsi="Calibri"/>
      <w:sz w:val="22"/>
      <w:szCs w:val="22"/>
      <w:lang w:eastAsia="en-US"/>
    </w:rPr>
  </w:style>
  <w:style w:type="paragraph" w:styleId="af7">
    <w:name w:val="annotation text"/>
    <w:basedOn w:val="a"/>
    <w:link w:val="af8"/>
    <w:uiPriority w:val="99"/>
    <w:semiHidden/>
    <w:unhideWhenUsed/>
    <w:rsid w:val="00B27412"/>
    <w:rPr>
      <w:sz w:val="20"/>
      <w:szCs w:val="20"/>
    </w:rPr>
  </w:style>
  <w:style w:type="character" w:customStyle="1" w:styleId="af8">
    <w:name w:val="Текст примечания Знак"/>
    <w:basedOn w:val="a0"/>
    <w:link w:val="af7"/>
    <w:uiPriority w:val="99"/>
    <w:semiHidden/>
    <w:rsid w:val="00B27412"/>
    <w:rPr>
      <w:rFonts w:ascii="Times New Roman" w:eastAsia="Batang" w:hAnsi="Times New Roman" w:cs="Times New Roman"/>
      <w:sz w:val="20"/>
      <w:szCs w:val="20"/>
      <w:lang w:eastAsia="ru-RU"/>
    </w:rPr>
  </w:style>
  <w:style w:type="paragraph" w:styleId="af9">
    <w:name w:val="annotation subject"/>
    <w:basedOn w:val="af7"/>
    <w:next w:val="af7"/>
    <w:link w:val="afa"/>
    <w:uiPriority w:val="99"/>
    <w:semiHidden/>
    <w:unhideWhenUsed/>
    <w:rsid w:val="00B27412"/>
    <w:rPr>
      <w:b/>
      <w:bCs/>
    </w:rPr>
  </w:style>
  <w:style w:type="character" w:customStyle="1" w:styleId="afa">
    <w:name w:val="Тема примечания Знак"/>
    <w:basedOn w:val="af8"/>
    <w:link w:val="af9"/>
    <w:uiPriority w:val="99"/>
    <w:semiHidden/>
    <w:rsid w:val="00B27412"/>
    <w:rPr>
      <w:b/>
      <w:bCs/>
    </w:rPr>
  </w:style>
  <w:style w:type="character" w:customStyle="1" w:styleId="af6">
    <w:name w:val="Без интервала Знак"/>
    <w:link w:val="af5"/>
    <w:uiPriority w:val="1"/>
    <w:rsid w:val="00BF46AC"/>
    <w:rPr>
      <w:rFonts w:eastAsiaTheme="minorHAnsi"/>
      <w:lang w:eastAsia="en-US"/>
    </w:rPr>
  </w:style>
  <w:style w:type="paragraph" w:styleId="afb">
    <w:name w:val="Plain Text"/>
    <w:basedOn w:val="a"/>
    <w:link w:val="afc"/>
    <w:rsid w:val="003037D5"/>
    <w:rPr>
      <w:rFonts w:ascii="Courier New" w:eastAsia="Calibri" w:hAnsi="Courier New" w:cs="Courier New"/>
      <w:sz w:val="20"/>
      <w:szCs w:val="20"/>
    </w:rPr>
  </w:style>
  <w:style w:type="character" w:customStyle="1" w:styleId="afc">
    <w:name w:val="Текст Знак"/>
    <w:basedOn w:val="a0"/>
    <w:link w:val="afb"/>
    <w:rsid w:val="003037D5"/>
    <w:rPr>
      <w:rFonts w:ascii="Courier New" w:eastAsia="Calibri"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145439127">
      <w:bodyDiv w:val="1"/>
      <w:marLeft w:val="0"/>
      <w:marRight w:val="0"/>
      <w:marTop w:val="0"/>
      <w:marBottom w:val="0"/>
      <w:divBdr>
        <w:top w:val="none" w:sz="0" w:space="0" w:color="auto"/>
        <w:left w:val="none" w:sz="0" w:space="0" w:color="auto"/>
        <w:bottom w:val="none" w:sz="0" w:space="0" w:color="auto"/>
        <w:right w:val="none" w:sz="0" w:space="0" w:color="auto"/>
      </w:divBdr>
    </w:div>
    <w:div w:id="239950475">
      <w:bodyDiv w:val="1"/>
      <w:marLeft w:val="0"/>
      <w:marRight w:val="0"/>
      <w:marTop w:val="0"/>
      <w:marBottom w:val="0"/>
      <w:divBdr>
        <w:top w:val="none" w:sz="0" w:space="0" w:color="auto"/>
        <w:left w:val="none" w:sz="0" w:space="0" w:color="auto"/>
        <w:bottom w:val="none" w:sz="0" w:space="0" w:color="auto"/>
        <w:right w:val="none" w:sz="0" w:space="0" w:color="auto"/>
      </w:divBdr>
      <w:divsChild>
        <w:div w:id="994186625">
          <w:marLeft w:val="0"/>
          <w:marRight w:val="0"/>
          <w:marTop w:val="0"/>
          <w:marBottom w:val="0"/>
          <w:divBdr>
            <w:top w:val="none" w:sz="0" w:space="0" w:color="auto"/>
            <w:left w:val="none" w:sz="0" w:space="0" w:color="auto"/>
            <w:bottom w:val="none" w:sz="0" w:space="0" w:color="auto"/>
            <w:right w:val="none" w:sz="0" w:space="0" w:color="auto"/>
          </w:divBdr>
          <w:divsChild>
            <w:div w:id="1785880301">
              <w:marLeft w:val="0"/>
              <w:marRight w:val="0"/>
              <w:marTop w:val="0"/>
              <w:marBottom w:val="0"/>
              <w:divBdr>
                <w:top w:val="single" w:sz="36" w:space="0" w:color="C4BC91"/>
                <w:left w:val="single" w:sz="36" w:space="0" w:color="C4BC91"/>
                <w:bottom w:val="single" w:sz="36" w:space="0" w:color="C4BC91"/>
                <w:right w:val="single" w:sz="36" w:space="0" w:color="C4BC91"/>
              </w:divBdr>
              <w:divsChild>
                <w:div w:id="1647078964">
                  <w:marLeft w:val="0"/>
                  <w:marRight w:val="0"/>
                  <w:marTop w:val="0"/>
                  <w:marBottom w:val="0"/>
                  <w:divBdr>
                    <w:top w:val="none" w:sz="0" w:space="0" w:color="auto"/>
                    <w:left w:val="none" w:sz="0" w:space="0" w:color="auto"/>
                    <w:bottom w:val="none" w:sz="0" w:space="0" w:color="auto"/>
                    <w:right w:val="none" w:sz="0" w:space="0" w:color="auto"/>
                  </w:divBdr>
                  <w:divsChild>
                    <w:div w:id="1226523785">
                      <w:marLeft w:val="0"/>
                      <w:marRight w:val="0"/>
                      <w:marTop w:val="0"/>
                      <w:marBottom w:val="0"/>
                      <w:divBdr>
                        <w:top w:val="none" w:sz="0" w:space="0" w:color="auto"/>
                        <w:left w:val="none" w:sz="0" w:space="0" w:color="auto"/>
                        <w:bottom w:val="none" w:sz="0" w:space="0" w:color="auto"/>
                        <w:right w:val="none" w:sz="0" w:space="0" w:color="auto"/>
                      </w:divBdr>
                      <w:divsChild>
                        <w:div w:id="45718850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180268">
      <w:bodyDiv w:val="1"/>
      <w:marLeft w:val="0"/>
      <w:marRight w:val="0"/>
      <w:marTop w:val="0"/>
      <w:marBottom w:val="0"/>
      <w:divBdr>
        <w:top w:val="none" w:sz="0" w:space="0" w:color="auto"/>
        <w:left w:val="none" w:sz="0" w:space="0" w:color="auto"/>
        <w:bottom w:val="none" w:sz="0" w:space="0" w:color="auto"/>
        <w:right w:val="none" w:sz="0" w:space="0" w:color="auto"/>
      </w:divBdr>
    </w:div>
    <w:div w:id="581841282">
      <w:bodyDiv w:val="1"/>
      <w:marLeft w:val="0"/>
      <w:marRight w:val="0"/>
      <w:marTop w:val="0"/>
      <w:marBottom w:val="0"/>
      <w:divBdr>
        <w:top w:val="none" w:sz="0" w:space="0" w:color="auto"/>
        <w:left w:val="none" w:sz="0" w:space="0" w:color="auto"/>
        <w:bottom w:val="none" w:sz="0" w:space="0" w:color="auto"/>
        <w:right w:val="none" w:sz="0" w:space="0" w:color="auto"/>
      </w:divBdr>
    </w:div>
    <w:div w:id="1073313240">
      <w:bodyDiv w:val="1"/>
      <w:marLeft w:val="0"/>
      <w:marRight w:val="0"/>
      <w:marTop w:val="0"/>
      <w:marBottom w:val="0"/>
      <w:divBdr>
        <w:top w:val="none" w:sz="0" w:space="0" w:color="auto"/>
        <w:left w:val="none" w:sz="0" w:space="0" w:color="auto"/>
        <w:bottom w:val="none" w:sz="0" w:space="0" w:color="auto"/>
        <w:right w:val="none" w:sz="0" w:space="0" w:color="auto"/>
      </w:divBdr>
    </w:div>
    <w:div w:id="1407024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dvec.ru/goelro95/"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dvfu.ru/-/na-universariume-zapusen-novyj-onlajn-kurs-ot-professora-dvfu" TargetMode="External"/><Relationship Id="rId2" Type="http://schemas.openxmlformats.org/officeDocument/2006/relationships/numbering" Target="numbering.xml"/><Relationship Id="rId16" Type="http://schemas.openxmlformats.org/officeDocument/2006/relationships/hyperlink" Target="http://client.tass-online.ru/?LangID=185ESSID=umukUna3foca3Gobokok8=Apk"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socionauki.ru/book/files/tmh/Doc1.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E5C16-EDC0-4539-8E9B-9FCD2D18A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56</Pages>
  <Words>15505</Words>
  <Characters>88385</Characters>
  <Application>Microsoft Office Word</Application>
  <DocSecurity>0</DocSecurity>
  <Lines>736</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IHAE</Company>
  <LinksUpToDate>false</LinksUpToDate>
  <CharactersWithSpaces>103683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comp</cp:lastModifiedBy>
  <cp:revision>12</cp:revision>
  <cp:lastPrinted>2015-12-15T05:12:00Z</cp:lastPrinted>
  <dcterms:created xsi:type="dcterms:W3CDTF">2016-02-08T01:24:00Z</dcterms:created>
  <dcterms:modified xsi:type="dcterms:W3CDTF">2016-02-09T00:19:00Z</dcterms:modified>
</cp:coreProperties>
</file>