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D7" w:rsidRPr="00970DD7" w:rsidRDefault="00970DD7" w:rsidP="006C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DD7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970DD7" w:rsidRDefault="00970DD7" w:rsidP="006C47B9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984D12" w:rsidRDefault="00984D12" w:rsidP="006C47B9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Дальневосточное отделение РАН</w:t>
      </w:r>
    </w:p>
    <w:p w:rsidR="006C47B9" w:rsidRPr="009A5998" w:rsidRDefault="006C47B9" w:rsidP="006C47B9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Институт истории, археологии и этнографии народов Дальнего Востока ДВО РАН</w:t>
      </w:r>
    </w:p>
    <w:p w:rsidR="00733835" w:rsidRDefault="00733835" w:rsidP="00733835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АНО «</w:t>
      </w:r>
      <w:r w:rsidRPr="009A59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аучно-исследовательский институт проблем безопасности СНГ»</w:t>
      </w:r>
    </w:p>
    <w:p w:rsidR="0086638E" w:rsidRDefault="0086638E" w:rsidP="007338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835" w:rsidRPr="0086638E" w:rsidRDefault="00733835" w:rsidP="00733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38E">
        <w:rPr>
          <w:rFonts w:ascii="Times New Roman" w:hAnsi="Times New Roman" w:cs="Times New Roman"/>
          <w:sz w:val="28"/>
          <w:szCs w:val="28"/>
        </w:rPr>
        <w:t>МЕЖДУНАРОДНЫЙ КРУГЛЫЙ СТОЛ</w:t>
      </w:r>
    </w:p>
    <w:p w:rsidR="007756E7" w:rsidRPr="007756E7" w:rsidRDefault="0086638E" w:rsidP="007756E7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6C47B9" w:rsidRPr="00A62698">
        <w:rPr>
          <w:rFonts w:ascii="Times New Roman" w:hAnsi="Times New Roman" w:cs="Times New Roman"/>
          <w:b/>
          <w:sz w:val="28"/>
          <w:szCs w:val="28"/>
        </w:rPr>
        <w:t>РАЗДЕЛЕННЫЕ</w:t>
      </w:r>
      <w:proofErr w:type="gramEnd"/>
      <w:r w:rsidR="006C47B9" w:rsidRPr="00A62698">
        <w:rPr>
          <w:rFonts w:ascii="Times New Roman" w:hAnsi="Times New Roman" w:cs="Times New Roman"/>
          <w:b/>
          <w:sz w:val="28"/>
          <w:szCs w:val="28"/>
        </w:rPr>
        <w:t xml:space="preserve"> МОРЕМ</w:t>
      </w:r>
      <w:r w:rsidR="00DC663B" w:rsidRPr="007756E7">
        <w:rPr>
          <w:rFonts w:ascii="Times New Roman" w:hAnsi="Times New Roman" w:cs="Times New Roman"/>
          <w:b/>
          <w:sz w:val="28"/>
          <w:szCs w:val="28"/>
        </w:rPr>
        <w:t>– 2</w:t>
      </w:r>
      <w:r w:rsidR="006C47B9" w:rsidRPr="007756E7">
        <w:rPr>
          <w:rFonts w:ascii="Times New Roman" w:hAnsi="Times New Roman" w:cs="Times New Roman"/>
          <w:b/>
          <w:sz w:val="28"/>
          <w:szCs w:val="28"/>
        </w:rPr>
        <w:t>:</w:t>
      </w:r>
      <w:r w:rsidR="00984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6E7" w:rsidRPr="007756E7">
        <w:rPr>
          <w:rFonts w:ascii="Times New Roman" w:hAnsi="Times New Roman" w:cs="Times New Roman"/>
          <w:b/>
          <w:bCs/>
          <w:caps/>
          <w:sz w:val="28"/>
          <w:szCs w:val="28"/>
        </w:rPr>
        <w:t>региональн</w:t>
      </w:r>
      <w:r w:rsidR="00984D12" w:rsidRPr="00D36832">
        <w:rPr>
          <w:rFonts w:ascii="Times New Roman" w:hAnsi="Times New Roman" w:cs="Times New Roman"/>
          <w:b/>
          <w:bCs/>
          <w:caps/>
          <w:sz w:val="28"/>
          <w:szCs w:val="28"/>
        </w:rPr>
        <w:t>ые</w:t>
      </w:r>
      <w:r w:rsidR="007756E7" w:rsidRPr="007756E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интерпретац</w:t>
      </w:r>
      <w:r w:rsidR="007756E7" w:rsidRPr="00D36832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 w:rsidR="00984D12" w:rsidRPr="00D36832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 w:rsidR="007756E7" w:rsidRPr="007756E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глобальных вызовов»</w:t>
      </w:r>
    </w:p>
    <w:p w:rsidR="00733835" w:rsidRPr="00295C50" w:rsidRDefault="007756E7" w:rsidP="007756E7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E6614D">
        <w:rPr>
          <w:rFonts w:ascii="Times New Roman" w:hAnsi="Times New Roman" w:cs="Times New Roman"/>
          <w:noProof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23850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473" y="21346"/>
                <wp:lineTo x="21473" y="0"/>
                <wp:lineTo x="0" y="0"/>
              </wp:wrapPolygon>
            </wp:wrapTight>
            <wp:docPr id="1906910308" name="Рисунок 35" descr=" 29.06.2023 • Олег Парамонов, к.и.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 29.06.2023 • Олег Парамонов, к.и.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835" w:rsidRPr="00295C50">
        <w:rPr>
          <w:rFonts w:ascii="Times New Roman" w:hAnsi="Times New Roman" w:cs="Times New Roman"/>
          <w:b/>
          <w:i/>
          <w:spacing w:val="-2"/>
          <w:sz w:val="28"/>
          <w:szCs w:val="28"/>
        </w:rPr>
        <w:t>Место проведения</w:t>
      </w:r>
      <w:r w:rsidR="00733835" w:rsidRPr="00295C50">
        <w:rPr>
          <w:rFonts w:ascii="Times New Roman" w:hAnsi="Times New Roman" w:cs="Times New Roman"/>
          <w:i/>
          <w:spacing w:val="-2"/>
          <w:sz w:val="28"/>
          <w:szCs w:val="28"/>
        </w:rPr>
        <w:t>: г. </w:t>
      </w:r>
      <w:r w:rsidR="00733835">
        <w:rPr>
          <w:rFonts w:ascii="Times New Roman" w:hAnsi="Times New Roman" w:cs="Times New Roman"/>
          <w:i/>
          <w:spacing w:val="-2"/>
          <w:sz w:val="28"/>
          <w:szCs w:val="28"/>
        </w:rPr>
        <w:t>Владивосток</w:t>
      </w:r>
    </w:p>
    <w:p w:rsidR="00733835" w:rsidRDefault="00733835" w:rsidP="0086638E">
      <w:pPr>
        <w:spacing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295C50">
        <w:rPr>
          <w:rFonts w:ascii="Times New Roman" w:hAnsi="Times New Roman" w:cs="Times New Roman"/>
          <w:b/>
          <w:i/>
          <w:spacing w:val="-2"/>
          <w:sz w:val="28"/>
          <w:szCs w:val="28"/>
        </w:rPr>
        <w:t>Дата проведения</w:t>
      </w:r>
      <w:r w:rsidRPr="00295C50">
        <w:rPr>
          <w:rFonts w:ascii="Times New Roman" w:hAnsi="Times New Roman" w:cs="Times New Roman"/>
          <w:i/>
          <w:spacing w:val="-2"/>
          <w:sz w:val="28"/>
          <w:szCs w:val="28"/>
        </w:rPr>
        <w:t xml:space="preserve">: </w:t>
      </w:r>
      <w:r w:rsidR="0086638E">
        <w:rPr>
          <w:rFonts w:ascii="Times New Roman" w:hAnsi="Times New Roman" w:cs="Times New Roman"/>
          <w:i/>
          <w:spacing w:val="-2"/>
          <w:sz w:val="28"/>
          <w:szCs w:val="28"/>
        </w:rPr>
        <w:t>2</w:t>
      </w:r>
      <w:r w:rsidR="004F1B06">
        <w:rPr>
          <w:rFonts w:ascii="Times New Roman" w:hAnsi="Times New Roman" w:cs="Times New Roman"/>
          <w:i/>
          <w:spacing w:val="-2"/>
          <w:sz w:val="28"/>
          <w:szCs w:val="28"/>
        </w:rPr>
        <w:t>3</w:t>
      </w:r>
      <w:r w:rsidR="004E1DF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апрел</w:t>
      </w:r>
      <w:r w:rsidR="0086638E">
        <w:rPr>
          <w:rFonts w:ascii="Times New Roman" w:hAnsi="Times New Roman" w:cs="Times New Roman"/>
          <w:i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202</w:t>
      </w:r>
      <w:r w:rsidR="007756E7">
        <w:rPr>
          <w:rFonts w:ascii="Times New Roman" w:hAnsi="Times New Roman" w:cs="Times New Roman"/>
          <w:i/>
          <w:spacing w:val="-2"/>
          <w:sz w:val="28"/>
          <w:szCs w:val="28"/>
        </w:rPr>
        <w:t>5</w:t>
      </w:r>
      <w:r w:rsidR="0086638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г.</w:t>
      </w:r>
    </w:p>
    <w:p w:rsidR="0086638E" w:rsidRDefault="00733835" w:rsidP="0086638E">
      <w:pPr>
        <w:spacing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604695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Время проведения:</w:t>
      </w:r>
    </w:p>
    <w:p w:rsidR="00733835" w:rsidRPr="004B07C6" w:rsidRDefault="00277C22" w:rsidP="0086638E">
      <w:pPr>
        <w:spacing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D36832">
        <w:rPr>
          <w:rFonts w:ascii="Times New Roman" w:hAnsi="Times New Roman" w:cs="Times New Roman"/>
          <w:i/>
          <w:spacing w:val="-2"/>
          <w:sz w:val="28"/>
          <w:szCs w:val="28"/>
        </w:rPr>
        <w:t>1</w:t>
      </w:r>
      <w:r w:rsidR="0086638E" w:rsidRPr="00D36832">
        <w:rPr>
          <w:rFonts w:ascii="Times New Roman" w:hAnsi="Times New Roman" w:cs="Times New Roman"/>
          <w:i/>
          <w:spacing w:val="-2"/>
          <w:sz w:val="28"/>
          <w:szCs w:val="28"/>
        </w:rPr>
        <w:t>4</w:t>
      </w:r>
      <w:r w:rsidR="006C47B9" w:rsidRPr="00D36832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="00733835" w:rsidRPr="00D36832">
        <w:rPr>
          <w:rFonts w:ascii="Times New Roman" w:hAnsi="Times New Roman" w:cs="Times New Roman"/>
          <w:i/>
          <w:spacing w:val="-2"/>
          <w:sz w:val="28"/>
          <w:szCs w:val="28"/>
        </w:rPr>
        <w:t xml:space="preserve">00 (Владивосток); </w:t>
      </w:r>
      <w:r w:rsidRPr="00D36832">
        <w:rPr>
          <w:rFonts w:ascii="Times New Roman" w:hAnsi="Times New Roman" w:cs="Times New Roman"/>
          <w:i/>
          <w:spacing w:val="-2"/>
          <w:sz w:val="28"/>
          <w:szCs w:val="28"/>
        </w:rPr>
        <w:t>1</w:t>
      </w:r>
      <w:r w:rsidR="0086638E" w:rsidRPr="00D36832">
        <w:rPr>
          <w:rFonts w:ascii="Times New Roman" w:hAnsi="Times New Roman" w:cs="Times New Roman"/>
          <w:i/>
          <w:spacing w:val="-2"/>
          <w:sz w:val="28"/>
          <w:szCs w:val="28"/>
        </w:rPr>
        <w:t>3</w:t>
      </w:r>
      <w:r w:rsidR="006C47B9" w:rsidRPr="00D36832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="00733835" w:rsidRPr="00D36832">
        <w:rPr>
          <w:rFonts w:ascii="Times New Roman" w:hAnsi="Times New Roman" w:cs="Times New Roman"/>
          <w:i/>
          <w:spacing w:val="-2"/>
          <w:sz w:val="28"/>
          <w:szCs w:val="28"/>
        </w:rPr>
        <w:t>00</w:t>
      </w:r>
      <w:r w:rsidR="004E1DF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33835" w:rsidRPr="00D36832">
        <w:rPr>
          <w:rFonts w:ascii="Times New Roman" w:hAnsi="Times New Roman" w:cs="Times New Roman"/>
          <w:i/>
          <w:spacing w:val="-2"/>
          <w:sz w:val="28"/>
          <w:szCs w:val="28"/>
        </w:rPr>
        <w:t xml:space="preserve">(Токио); </w:t>
      </w:r>
      <w:r w:rsidR="0086638E" w:rsidRPr="00D36832">
        <w:rPr>
          <w:rFonts w:ascii="Times New Roman" w:hAnsi="Times New Roman" w:cs="Times New Roman"/>
          <w:i/>
          <w:spacing w:val="-2"/>
          <w:sz w:val="28"/>
          <w:szCs w:val="28"/>
        </w:rPr>
        <w:t>7</w:t>
      </w:r>
      <w:r w:rsidR="006C47B9" w:rsidRPr="00D36832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="00733835" w:rsidRPr="00D36832">
        <w:rPr>
          <w:rFonts w:ascii="Times New Roman" w:hAnsi="Times New Roman" w:cs="Times New Roman"/>
          <w:i/>
          <w:spacing w:val="-2"/>
          <w:sz w:val="28"/>
          <w:szCs w:val="28"/>
        </w:rPr>
        <w:t>00</w:t>
      </w:r>
      <w:r w:rsidR="004E1DF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33835" w:rsidRPr="00D36832">
        <w:rPr>
          <w:rFonts w:ascii="Times New Roman" w:hAnsi="Times New Roman" w:cs="Times New Roman"/>
          <w:i/>
          <w:spacing w:val="-2"/>
          <w:sz w:val="28"/>
          <w:szCs w:val="28"/>
        </w:rPr>
        <w:t>(Москва)</w:t>
      </w:r>
    </w:p>
    <w:p w:rsidR="00733835" w:rsidRPr="00DE66DE" w:rsidRDefault="00733835" w:rsidP="0086638E">
      <w:pPr>
        <w:spacing w:line="240" w:lineRule="auto"/>
        <w:jc w:val="both"/>
        <w:rPr>
          <w:rStyle w:val="a4"/>
          <w:rFonts w:ascii="Times New Roman" w:eastAsiaTheme="minorEastAsia" w:hAnsi="Times New Roman" w:cs="Times New Roman"/>
          <w:b w:val="0"/>
          <w:bCs w:val="0"/>
          <w:color w:val="000000"/>
          <w:sz w:val="28"/>
          <w:szCs w:val="28"/>
        </w:rPr>
      </w:pPr>
      <w:r w:rsidRPr="004B07C6">
        <w:rPr>
          <w:rStyle w:val="a4"/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  <w:t>Язык</w:t>
      </w:r>
      <w:r w:rsidR="00984D12" w:rsidRPr="00D36832">
        <w:rPr>
          <w:rStyle w:val="a4"/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  <w:t>и</w:t>
      </w:r>
      <w:r w:rsidRPr="004B07C6">
        <w:rPr>
          <w:rStyle w:val="a4"/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  <w:t xml:space="preserve"> проведения:</w:t>
      </w:r>
      <w:r w:rsidR="00984D12">
        <w:rPr>
          <w:rStyle w:val="a4"/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6638E">
        <w:rPr>
          <w:rStyle w:val="a4"/>
          <w:rFonts w:ascii="Times New Roman" w:eastAsiaTheme="minorEastAsia" w:hAnsi="Times New Roman" w:cs="Times New Roman"/>
          <w:b w:val="0"/>
          <w:bCs w:val="0"/>
          <w:i/>
          <w:iCs/>
          <w:color w:val="000000"/>
          <w:sz w:val="28"/>
          <w:szCs w:val="28"/>
        </w:rPr>
        <w:t>русский</w:t>
      </w:r>
      <w:r w:rsidR="00680FA0">
        <w:rPr>
          <w:rStyle w:val="a4"/>
          <w:rFonts w:ascii="Times New Roman" w:eastAsiaTheme="minorEastAsia" w:hAnsi="Times New Roman" w:cs="Times New Roman"/>
          <w:b w:val="0"/>
          <w:bCs w:val="0"/>
          <w:i/>
          <w:iCs/>
          <w:color w:val="000000"/>
          <w:sz w:val="28"/>
          <w:szCs w:val="28"/>
        </w:rPr>
        <w:t>, английский</w:t>
      </w:r>
    </w:p>
    <w:p w:rsidR="00733835" w:rsidRPr="00DE66DE" w:rsidRDefault="00733835" w:rsidP="0086638E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07C6">
        <w:rPr>
          <w:rStyle w:val="a4"/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  <w:t>Формат проведения:</w:t>
      </w:r>
      <w:r w:rsidR="00984D12">
        <w:rPr>
          <w:rStyle w:val="a4"/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80FA0">
        <w:rPr>
          <w:rStyle w:val="a4"/>
          <w:rFonts w:ascii="Times New Roman" w:eastAsiaTheme="minorEastAsia" w:hAnsi="Times New Roman" w:cs="Times New Roman"/>
          <w:b w:val="0"/>
          <w:bCs w:val="0"/>
          <w:i/>
          <w:iCs/>
          <w:color w:val="000000"/>
          <w:sz w:val="28"/>
          <w:szCs w:val="28"/>
        </w:rPr>
        <w:t>смешанный</w:t>
      </w:r>
    </w:p>
    <w:p w:rsidR="00733835" w:rsidRDefault="00733835" w:rsidP="00733835">
      <w:pPr>
        <w:pStyle w:val="a3"/>
        <w:spacing w:before="0" w:beforeAutospacing="0" w:after="0" w:afterAutospacing="0"/>
        <w:ind w:left="2410" w:hanging="2410"/>
        <w:rPr>
          <w:rStyle w:val="a4"/>
          <w:rFonts w:eastAsiaTheme="minorEastAsia"/>
          <w:i/>
          <w:color w:val="000000"/>
          <w:sz w:val="28"/>
          <w:szCs w:val="28"/>
        </w:rPr>
      </w:pPr>
    </w:p>
    <w:p w:rsidR="00733835" w:rsidRPr="00DE66DE" w:rsidRDefault="00733835" w:rsidP="00733835">
      <w:pPr>
        <w:pStyle w:val="a3"/>
        <w:spacing w:before="0" w:beforeAutospacing="0" w:after="0" w:afterAutospacing="0"/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</w:pPr>
      <w:r w:rsidRPr="009711E8">
        <w:rPr>
          <w:rStyle w:val="a4"/>
          <w:rFonts w:eastAsiaTheme="minorEastAsia"/>
          <w:i/>
          <w:iCs/>
          <w:color w:val="000000"/>
          <w:sz w:val="28"/>
          <w:szCs w:val="28"/>
        </w:rPr>
        <w:t>Режим подключения по видеоконференцсвязи</w:t>
      </w:r>
      <w:r w:rsidR="00984D12">
        <w:rPr>
          <w:rStyle w:val="a4"/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DE66DE"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  <w:t xml:space="preserve">(рассылка </w:t>
      </w:r>
      <w:r w:rsidR="00445454" w:rsidRPr="00DE66DE"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  <w:t xml:space="preserve">кода доступа </w:t>
      </w:r>
      <w:r w:rsidR="00DE66DE" w:rsidRPr="00DE66DE"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  <w:t xml:space="preserve">по ВКС «Яндекс» </w:t>
      </w:r>
      <w:r w:rsidRPr="00DE66DE"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  <w:t>после одобрения заявки на участие)</w:t>
      </w:r>
    </w:p>
    <w:p w:rsidR="00733835" w:rsidRDefault="00733835" w:rsidP="00733835">
      <w:pPr>
        <w:pStyle w:val="a3"/>
        <w:spacing w:before="0" w:beforeAutospacing="0" w:after="0" w:afterAutospacing="0"/>
        <w:ind w:left="2410" w:hanging="2410"/>
        <w:rPr>
          <w:rStyle w:val="a4"/>
          <w:rFonts w:eastAsiaTheme="minorEastAsia"/>
          <w:i/>
          <w:color w:val="000000"/>
          <w:sz w:val="28"/>
          <w:szCs w:val="28"/>
        </w:rPr>
      </w:pPr>
    </w:p>
    <w:p w:rsidR="00984D12" w:rsidRDefault="00733835" w:rsidP="00984D12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B07C6">
        <w:rPr>
          <w:rStyle w:val="a4"/>
          <w:rFonts w:eastAsiaTheme="minorEastAsia"/>
          <w:i/>
          <w:color w:val="000000"/>
          <w:sz w:val="28"/>
          <w:szCs w:val="28"/>
        </w:rPr>
        <w:t>Организаторы:</w:t>
      </w:r>
      <w:r w:rsidR="00984D12">
        <w:rPr>
          <w:rStyle w:val="a4"/>
          <w:rFonts w:eastAsiaTheme="minorEastAsia"/>
          <w:i/>
          <w:color w:val="000000"/>
          <w:sz w:val="28"/>
          <w:szCs w:val="28"/>
        </w:rPr>
        <w:t xml:space="preserve"> - </w:t>
      </w:r>
      <w:r w:rsidR="00984D12" w:rsidRPr="00984D12">
        <w:rPr>
          <w:rFonts w:ascii="Times New Roman" w:hAnsi="Times New Roman" w:cs="Times New Roman"/>
          <w:bCs/>
          <w:sz w:val="28"/>
          <w:szCs w:val="28"/>
        </w:rPr>
        <w:t>Дальневосточное отделение РАН</w:t>
      </w:r>
    </w:p>
    <w:p w:rsidR="00277C22" w:rsidRPr="00DE66DE" w:rsidRDefault="00277C22" w:rsidP="004E1DF1">
      <w:pPr>
        <w:pStyle w:val="a3"/>
        <w:spacing w:before="0" w:beforeAutospacing="0" w:after="0" w:afterAutospacing="0"/>
        <w:ind w:left="2127"/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</w:pPr>
      <w:r w:rsidRPr="00DE1620">
        <w:rPr>
          <w:color w:val="0070C0"/>
          <w:sz w:val="24"/>
          <w:szCs w:val="24"/>
        </w:rPr>
        <w:t>-</w:t>
      </w:r>
      <w:r w:rsidR="00984D12">
        <w:rPr>
          <w:color w:val="0070C0"/>
          <w:sz w:val="24"/>
          <w:szCs w:val="24"/>
        </w:rPr>
        <w:t xml:space="preserve"> </w:t>
      </w:r>
      <w:r w:rsidRPr="00D7439D">
        <w:rPr>
          <w:bCs/>
          <w:sz w:val="28"/>
          <w:szCs w:val="28"/>
        </w:rPr>
        <w:t xml:space="preserve">Институт истории, археологии и этнографии народов </w:t>
      </w:r>
      <w:r w:rsidR="004E1DF1">
        <w:rPr>
          <w:bCs/>
          <w:sz w:val="28"/>
          <w:szCs w:val="28"/>
        </w:rPr>
        <w:t xml:space="preserve">         </w:t>
      </w:r>
      <w:r w:rsidRPr="00D7439D">
        <w:rPr>
          <w:bCs/>
          <w:sz w:val="28"/>
          <w:szCs w:val="28"/>
        </w:rPr>
        <w:t>Дальнего Востока ДВО РАН</w:t>
      </w:r>
      <w:r w:rsidR="00DE1620">
        <w:rPr>
          <w:bCs/>
          <w:sz w:val="28"/>
          <w:szCs w:val="28"/>
        </w:rPr>
        <w:t>;</w:t>
      </w:r>
    </w:p>
    <w:p w:rsidR="00733835" w:rsidRDefault="00733835" w:rsidP="00DE1620">
      <w:pPr>
        <w:pStyle w:val="a3"/>
        <w:spacing w:before="0" w:beforeAutospacing="0" w:after="0" w:afterAutospacing="0"/>
        <w:ind w:left="2127" w:hanging="142"/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</w:pPr>
      <w:r w:rsidRPr="00DE66DE"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  <w:t>- Автономная некоммерческая организация «Научно-исследовательский институт проблем безопасности СНГ»;</w:t>
      </w:r>
    </w:p>
    <w:p w:rsidR="005A3926" w:rsidRDefault="005A3926" w:rsidP="0073383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407618" w:rsidRDefault="00407618" w:rsidP="0040761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Сопредседатели круглого стола: </w:t>
      </w:r>
    </w:p>
    <w:p w:rsidR="00407618" w:rsidRPr="00E959A3" w:rsidRDefault="00407618" w:rsidP="004076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E959A3">
        <w:rPr>
          <w:rFonts w:ascii="Times New Roman" w:eastAsiaTheme="minorEastAsia" w:hAnsi="Times New Roman" w:cs="Times New Roman"/>
          <w:bCs/>
          <w:i/>
          <w:sz w:val="28"/>
          <w:szCs w:val="28"/>
        </w:rPr>
        <w:t>ЛАРИН В</w:t>
      </w:r>
      <w:r>
        <w:rPr>
          <w:rFonts w:ascii="Times New Roman" w:eastAsiaTheme="minorEastAsia" w:hAnsi="Times New Roman" w:cs="Times New Roman"/>
          <w:bCs/>
          <w:i/>
          <w:sz w:val="28"/>
          <w:szCs w:val="28"/>
        </w:rPr>
        <w:t>иктор Лаврентьевич</w:t>
      </w:r>
      <w:r w:rsidRPr="00E959A3">
        <w:rPr>
          <w:rFonts w:ascii="Times New Roman" w:eastAsiaTheme="minorEastAsia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академик Российской академии наук, доктор исторических наук;</w:t>
      </w:r>
    </w:p>
    <w:p w:rsidR="00407618" w:rsidRPr="00E959A3" w:rsidRDefault="00407618" w:rsidP="0040761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E959A3">
        <w:rPr>
          <w:rFonts w:ascii="Times New Roman" w:eastAsiaTheme="minorEastAsia" w:hAnsi="Times New Roman" w:cs="Times New Roman"/>
          <w:bCs/>
          <w:i/>
          <w:sz w:val="28"/>
          <w:szCs w:val="28"/>
        </w:rPr>
        <w:t>СТУПАКОВ Николай Валерьевич,</w:t>
      </w:r>
      <w:r w:rsidRPr="00E959A3">
        <w:rPr>
          <w:rFonts w:ascii="Times New Roman" w:eastAsiaTheme="minorEastAsia" w:hAnsi="Times New Roman" w:cs="Times New Roman"/>
          <w:bCs/>
          <w:iCs/>
          <w:sz w:val="28"/>
          <w:szCs w:val="28"/>
        </w:rPr>
        <w:t>директор НИИПБ СНГ, кандидат юридических наук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,</w:t>
      </w:r>
      <w:r w:rsidRPr="00E959A3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доцент </w:t>
      </w:r>
    </w:p>
    <w:p w:rsidR="00407618" w:rsidRPr="00295C50" w:rsidRDefault="00407618" w:rsidP="0040761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407618" w:rsidRPr="00295C50" w:rsidRDefault="00407618" w:rsidP="00407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C50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295C50">
        <w:rPr>
          <w:rFonts w:ascii="Times New Roman" w:hAnsi="Times New Roman" w:cs="Times New Roman"/>
          <w:sz w:val="28"/>
          <w:szCs w:val="28"/>
        </w:rPr>
        <w:t xml:space="preserve"> – </w:t>
      </w:r>
      <w:r w:rsidRPr="00B72213">
        <w:rPr>
          <w:rFonts w:ascii="Times New Roman" w:hAnsi="Times New Roman" w:cs="Times New Roman"/>
          <w:i/>
          <w:iCs/>
          <w:sz w:val="28"/>
          <w:szCs w:val="28"/>
        </w:rPr>
        <w:t xml:space="preserve">ГРАЧЕВ </w:t>
      </w:r>
      <w:r w:rsidRPr="00604695">
        <w:rPr>
          <w:rFonts w:ascii="Times New Roman" w:hAnsi="Times New Roman" w:cs="Times New Roman"/>
          <w:i/>
          <w:iCs/>
          <w:sz w:val="28"/>
          <w:szCs w:val="28"/>
        </w:rPr>
        <w:t>Артем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Юрьевич,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НИИПБ СНГ </w:t>
      </w:r>
    </w:p>
    <w:p w:rsidR="00407618" w:rsidRDefault="00407618" w:rsidP="00740000">
      <w:pPr>
        <w:pStyle w:val="a3"/>
        <w:spacing w:before="0" w:beforeAutospacing="0" w:after="0" w:afterAutospacing="0"/>
        <w:rPr>
          <w:rStyle w:val="a4"/>
          <w:rFonts w:eastAsiaTheme="minorEastAsia"/>
          <w:i/>
          <w:iCs/>
          <w:color w:val="000000"/>
          <w:sz w:val="28"/>
          <w:szCs w:val="28"/>
        </w:rPr>
      </w:pPr>
    </w:p>
    <w:p w:rsidR="002806A1" w:rsidRPr="008F5673" w:rsidRDefault="002806A1" w:rsidP="00740000">
      <w:pPr>
        <w:pStyle w:val="a3"/>
        <w:spacing w:before="0" w:beforeAutospacing="0" w:after="0" w:afterAutospacing="0"/>
        <w:rPr>
          <w:rFonts w:eastAsiaTheme="minorHAnsi"/>
          <w:b/>
          <w:kern w:val="2"/>
          <w:sz w:val="28"/>
          <w:szCs w:val="28"/>
          <w:lang w:eastAsia="en-US"/>
        </w:rPr>
      </w:pPr>
      <w:r>
        <w:rPr>
          <w:rStyle w:val="a4"/>
          <w:rFonts w:eastAsiaTheme="minorEastAsia"/>
          <w:i/>
          <w:iCs/>
          <w:color w:val="000000"/>
          <w:sz w:val="28"/>
          <w:szCs w:val="28"/>
        </w:rPr>
        <w:t xml:space="preserve">Количество участников – </w:t>
      </w:r>
      <w:r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  <w:t>до 30 человек (</w:t>
      </w:r>
      <w:r w:rsidR="008F5673">
        <w:rPr>
          <w:rStyle w:val="a4"/>
          <w:rFonts w:eastAsiaTheme="minorEastAsia"/>
          <w:b w:val="0"/>
          <w:bCs w:val="0"/>
          <w:color w:val="000000"/>
          <w:sz w:val="28"/>
          <w:szCs w:val="28"/>
        </w:rPr>
        <w:t xml:space="preserve">организаторы мероприятия по согласованию </w:t>
      </w:r>
      <w:r w:rsidR="008F5673" w:rsidRPr="008F5673">
        <w:rPr>
          <w:rFonts w:eastAsiaTheme="minorHAnsi"/>
          <w:bCs/>
          <w:kern w:val="2"/>
          <w:sz w:val="28"/>
          <w:szCs w:val="28"/>
          <w:lang w:eastAsia="en-US"/>
        </w:rPr>
        <w:t xml:space="preserve">направляют адресныеприглашения </w:t>
      </w:r>
      <w:r w:rsidR="008F5673">
        <w:rPr>
          <w:rFonts w:eastAsiaTheme="minorHAnsi"/>
          <w:bCs/>
          <w:kern w:val="2"/>
          <w:sz w:val="28"/>
          <w:szCs w:val="28"/>
          <w:lang w:eastAsia="en-US"/>
        </w:rPr>
        <w:t>всем подавшим заявки на очное участие или подключение по видеоконференцсвязи)</w:t>
      </w:r>
    </w:p>
    <w:p w:rsidR="00733835" w:rsidRPr="00740000" w:rsidRDefault="002806A1" w:rsidP="0074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73">
        <w:rPr>
          <w:rFonts w:ascii="Times New Roman" w:hAnsi="Times New Roman" w:cs="Times New Roman"/>
          <w:b/>
          <w:sz w:val="28"/>
          <w:szCs w:val="28"/>
        </w:rPr>
        <w:br w:type="column"/>
      </w:r>
      <w:r w:rsidR="00733835" w:rsidRPr="00740000">
        <w:rPr>
          <w:rFonts w:ascii="Times New Roman" w:hAnsi="Times New Roman" w:cs="Times New Roman"/>
          <w:b/>
          <w:sz w:val="28"/>
          <w:szCs w:val="28"/>
        </w:rPr>
        <w:lastRenderedPageBreak/>
        <w:t>Концепция проведения международного круглого стола</w:t>
      </w:r>
    </w:p>
    <w:p w:rsidR="00733835" w:rsidRPr="00740000" w:rsidRDefault="00733835" w:rsidP="0074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00" w:rsidRPr="00740000" w:rsidRDefault="00740000" w:rsidP="0074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Характер современных отношений между Россией и Японией определяется различными факторами, среди которых немаловажное значение имеет состояние той внешней среды, в которой они сегодня существуют. Эта среда формируется в рамках общих тенденций глобального развития, под влиянием природных, политических, экономических и социальных процессов на планете, испытывает воздействие со стороны других влиятельных участников международных отношений.</w:t>
      </w:r>
    </w:p>
    <w:p w:rsidR="00740000" w:rsidRPr="00740000" w:rsidRDefault="00740000" w:rsidP="0074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Главная цель данного этапа диалога российских и японских экспертов – определить степень влияния стоящих сегодня перед человечеством вызовов и проблем на ситуацию в Северо-восточной Азии в целом и российско-японских отношений в частности. К числу таких вызовов и угроз мы относим:</w:t>
      </w:r>
    </w:p>
    <w:p w:rsidR="00740000" w:rsidRPr="00740000" w:rsidRDefault="00740000" w:rsidP="0052397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Нарастание напряженности и конфликтности в мировой политике</w:t>
      </w:r>
    </w:p>
    <w:p w:rsidR="00740000" w:rsidRPr="00740000" w:rsidRDefault="00740000" w:rsidP="0052397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Экономические, идеологические и информационные войны</w:t>
      </w:r>
    </w:p>
    <w:p w:rsidR="00740000" w:rsidRPr="00740000" w:rsidRDefault="00740000" w:rsidP="0052397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Отсутствие взаимопонимания между государствами и народами, умения, желания и готовности слышать и понимать друг друга</w:t>
      </w:r>
    </w:p>
    <w:p w:rsidR="00740000" w:rsidRPr="00740000" w:rsidRDefault="00740000" w:rsidP="0052397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Последствия изменения климата, в частности, обострение конкуренции за природные ресурсы и жизненное пространство</w:t>
      </w:r>
    </w:p>
    <w:p w:rsidR="00740000" w:rsidRPr="00740000" w:rsidRDefault="00740000" w:rsidP="0052397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Выбор путей и моделей социального и экономического развития</w:t>
      </w:r>
    </w:p>
    <w:p w:rsidR="00740000" w:rsidRPr="00740000" w:rsidRDefault="00740000" w:rsidP="0052397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Сохранение традиционных ценностей, национальной идентичности и суверенитета</w:t>
      </w:r>
    </w:p>
    <w:p w:rsidR="00740000" w:rsidRPr="00740000" w:rsidRDefault="00740000" w:rsidP="0074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00" w:rsidRPr="00740000" w:rsidRDefault="00740000" w:rsidP="0074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 xml:space="preserve">Участники диалога должны попытаться ответить на следующие вопросы: </w:t>
      </w:r>
    </w:p>
    <w:p w:rsidR="00740000" w:rsidRPr="00740000" w:rsidRDefault="00740000" w:rsidP="00523972">
      <w:pPr>
        <w:pStyle w:val="a6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Каковы истоки этих проблем и вызовов? Носят они объективный, природный или же рукотворный характер?</w:t>
      </w:r>
    </w:p>
    <w:p w:rsidR="00740000" w:rsidRPr="00740000" w:rsidRDefault="00740000" w:rsidP="00523972">
      <w:pPr>
        <w:pStyle w:val="a6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Как воспринимаются в регионе эти вызовы и проблемы?</w:t>
      </w:r>
    </w:p>
    <w:p w:rsidR="00740000" w:rsidRPr="00740000" w:rsidRDefault="00740000" w:rsidP="00523972">
      <w:pPr>
        <w:pStyle w:val="a6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Как к ним адаптироваться?</w:t>
      </w:r>
    </w:p>
    <w:p w:rsidR="00740000" w:rsidRPr="00740000" w:rsidRDefault="00740000" w:rsidP="00523972">
      <w:pPr>
        <w:pStyle w:val="a6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 xml:space="preserve">Можно ли с ними бороться? </w:t>
      </w:r>
    </w:p>
    <w:p w:rsidR="00740000" w:rsidRPr="00740000" w:rsidRDefault="00740000" w:rsidP="00523972">
      <w:pPr>
        <w:pStyle w:val="a6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Существует ли платформа для двустороннего и многостороннего взаимодействия в регионе и в отношениях между Россией и Японией для борьбы с этими вызовами?</w:t>
      </w:r>
    </w:p>
    <w:p w:rsidR="00740000" w:rsidRPr="00740000" w:rsidRDefault="00740000" w:rsidP="00523972">
      <w:pPr>
        <w:pStyle w:val="a6"/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000">
        <w:rPr>
          <w:rFonts w:ascii="Times New Roman" w:hAnsi="Times New Roman" w:cs="Times New Roman"/>
          <w:sz w:val="28"/>
          <w:szCs w:val="28"/>
        </w:rPr>
        <w:t>Как влияют США и Китай на ситуацию в СВА и российско-японские отношения?</w:t>
      </w:r>
    </w:p>
    <w:p w:rsidR="00B960FC" w:rsidRDefault="00733835" w:rsidP="00733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90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Организаторы международного круглого стола надеются, что его проведение послужит импульсом к дальнейшему развитию сотрудничества в рамках научной и народной дипломатии между нашими странами и привлечет к мероприятиям, реализуемым </w:t>
      </w:r>
      <w:r w:rsidR="00984D12" w:rsidRPr="00D36832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организаторами</w:t>
      </w:r>
      <w:r w:rsidRPr="00590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«Тихоокеанская Россия», новых партнеров, ставящих целю своей научной и общественной деятельности поддержание добрососедских отношений между государствами в интересах поддержания мира и согласия в Большой Евразии.</w:t>
      </w:r>
      <w:proofErr w:type="gramEnd"/>
    </w:p>
    <w:p w:rsidR="00B960FC" w:rsidRPr="00B960FC" w:rsidRDefault="00B960FC" w:rsidP="00B960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column"/>
      </w:r>
      <w:r w:rsidRPr="00B960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ЗАЯВКА</w:t>
      </w:r>
    </w:p>
    <w:p w:rsidR="00733835" w:rsidRDefault="00B960FC" w:rsidP="00B96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участие в международном круглом столе</w:t>
      </w:r>
    </w:p>
    <w:p w:rsidR="00B960FC" w:rsidRPr="00B960FC" w:rsidRDefault="00B960FC" w:rsidP="00B960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6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«Разделенные морем</w:t>
      </w:r>
      <w:r w:rsidR="008D33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-2</w:t>
      </w:r>
      <w:r w:rsidRPr="00B96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D33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330A" w:rsidRPr="00D36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</w:t>
      </w:r>
      <w:r w:rsidR="00984D12" w:rsidRPr="00D36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ые</w:t>
      </w:r>
      <w:r w:rsidR="008D330A" w:rsidRPr="00D36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интерпретаци</w:t>
      </w:r>
      <w:r w:rsidR="00984D12" w:rsidRPr="00D36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D33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глобальных вызовов</w:t>
      </w:r>
      <w:r w:rsidRPr="00B96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960FC" w:rsidRDefault="00B960FC" w:rsidP="00B960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(г. Владивосток, 2</w:t>
      </w:r>
      <w:r w:rsidR="0043168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 202</w:t>
      </w:r>
      <w:r w:rsidR="008D330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года)</w:t>
      </w:r>
    </w:p>
    <w:p w:rsidR="00B960FC" w:rsidRDefault="00B960FC" w:rsidP="00B960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5524"/>
        <w:gridCol w:w="4105"/>
      </w:tblGrid>
      <w:tr w:rsidR="001F5349" w:rsidTr="001F5349">
        <w:tc>
          <w:tcPr>
            <w:tcW w:w="5524" w:type="dxa"/>
          </w:tcPr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Фамилия. Имя. Отчество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5349" w:rsidTr="001F5349">
        <w:tc>
          <w:tcPr>
            <w:tcW w:w="5524" w:type="dxa"/>
          </w:tcPr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Представляемая организация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5349" w:rsidTr="001F5349">
        <w:tc>
          <w:tcPr>
            <w:tcW w:w="5524" w:type="dxa"/>
          </w:tcPr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Должность или направление деятельности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5349" w:rsidTr="001F5349">
        <w:tc>
          <w:tcPr>
            <w:tcW w:w="5524" w:type="dxa"/>
          </w:tcPr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Ученая степень, ученое звание</w:t>
            </w:r>
            <w:r w:rsidRPr="001F53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(при наличии)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5349" w:rsidTr="001F5349">
        <w:tc>
          <w:tcPr>
            <w:tcW w:w="5524" w:type="dxa"/>
          </w:tcPr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Форма участия </w:t>
            </w:r>
            <w:r w:rsidRPr="001F5349">
              <w:rPr>
                <w:rFonts w:ascii="Times New Roman" w:hAnsi="Times New Roman" w:cs="Times New Roman"/>
                <w:shd w:val="clear" w:color="auto" w:fill="FFFFFF"/>
              </w:rPr>
              <w:t>(очно, по ВКС, направление статьи для опубликования)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5349" w:rsidTr="001F5349">
        <w:tc>
          <w:tcPr>
            <w:tcW w:w="5524" w:type="dxa"/>
          </w:tcPr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выступления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5349" w:rsidTr="001F5349">
        <w:tc>
          <w:tcPr>
            <w:tcW w:w="5524" w:type="dxa"/>
          </w:tcPr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и объем статьи для опубликования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5349" w:rsidTr="001F5349">
        <w:tc>
          <w:tcPr>
            <w:tcW w:w="5524" w:type="dxa"/>
          </w:tcPr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Наличие презентации, видео и их формат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5349" w:rsidTr="001F5349">
        <w:tc>
          <w:tcPr>
            <w:tcW w:w="5524" w:type="dxa"/>
          </w:tcPr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Контактные данные (адрес электронной почты, телефон)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F5349" w:rsidTr="001F5349">
        <w:tc>
          <w:tcPr>
            <w:tcW w:w="5524" w:type="dxa"/>
          </w:tcPr>
          <w:p w:rsidR="001F5349" w:rsidRPr="001F5349" w:rsidRDefault="001F5349" w:rsidP="001F534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1F5349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Дополнительная информация, которая может быть использована организаторами при подготовке мероприятия</w:t>
            </w:r>
          </w:p>
          <w:p w:rsidR="001F5349" w:rsidRDefault="001F5349" w:rsidP="001F534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05" w:type="dxa"/>
          </w:tcPr>
          <w:p w:rsidR="001F5349" w:rsidRDefault="001F5349" w:rsidP="00B960F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B960FC" w:rsidRDefault="00B960FC" w:rsidP="001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5349" w:rsidRDefault="00025611" w:rsidP="001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«___»</w:t>
      </w:r>
      <w:r w:rsidR="00281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февраля </w:t>
      </w:r>
      <w:r w:rsidR="001F5349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8D330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1F5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1F5349" w:rsidRDefault="001F5349" w:rsidP="001F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5349" w:rsidRPr="00025874" w:rsidRDefault="001F5349" w:rsidP="000F5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9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Заявка должна быть направлена по </w:t>
      </w:r>
      <w:r w:rsidR="000F59FB" w:rsidRPr="000F59F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адресу электронной почты </w:t>
      </w:r>
      <w:hyperlink r:id="rId6" w:history="1"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m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2424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m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@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yandex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.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ru</w:t>
        </w:r>
      </w:hyperlink>
      <w:r w:rsidR="000F59FB" w:rsidRPr="000F59FB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 (или) </w:t>
      </w:r>
      <w:hyperlink r:id="rId7" w:history="1"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plm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@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spi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-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cis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.</w:t>
        </w:r>
        <w:r w:rsidR="000F59FB" w:rsidRPr="000F59FB">
          <w:rPr>
            <w:rStyle w:val="a7"/>
            <w:rFonts w:ascii="Times New Roman" w:hAnsi="Times New Roman" w:cs="Times New Roman"/>
            <w:i/>
            <w:iCs/>
            <w:sz w:val="28"/>
            <w:szCs w:val="28"/>
            <w:lang w:val="en-US" w:eastAsia="ru-RU"/>
          </w:rPr>
          <w:t>org</w:t>
        </w:r>
      </w:hyperlink>
      <w:r w:rsidR="00D36832">
        <w:t xml:space="preserve"> </w:t>
      </w:r>
      <w:r w:rsidR="000F59FB" w:rsidRPr="000F59FB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 xml:space="preserve">до </w:t>
      </w:r>
      <w:r w:rsidR="008D330A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>20</w:t>
      </w:r>
      <w:r w:rsidR="000F59FB" w:rsidRPr="000F59FB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 xml:space="preserve"> февраля 202</w:t>
      </w:r>
      <w:r w:rsidR="008D330A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>5</w:t>
      </w:r>
      <w:r w:rsidR="000F59FB" w:rsidRPr="000F59FB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 xml:space="preserve"> года</w:t>
      </w:r>
      <w:r w:rsidR="000F59FB" w:rsidRPr="000F59FB">
        <w:rPr>
          <w:rStyle w:val="a7"/>
          <w:rFonts w:ascii="Times New Roman" w:hAnsi="Times New Roman" w:cs="Times New Roman"/>
          <w:i/>
          <w:iCs/>
          <w:color w:val="auto"/>
          <w:sz w:val="28"/>
          <w:szCs w:val="28"/>
          <w:u w:val="none"/>
          <w:lang w:eastAsia="ru-RU"/>
        </w:rPr>
        <w:t xml:space="preserve">, материалы статьи в журнал – </w:t>
      </w:r>
      <w:r w:rsidR="000F59FB" w:rsidRPr="000F59FB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>до 1</w:t>
      </w:r>
      <w:r w:rsidR="008D330A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>5</w:t>
      </w:r>
      <w:r w:rsidR="000F59FB" w:rsidRPr="000F59FB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 xml:space="preserve"> марта 202</w:t>
      </w:r>
      <w:r w:rsidR="008D330A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>5</w:t>
      </w:r>
      <w:r w:rsidR="000F59FB" w:rsidRPr="000F59FB">
        <w:rPr>
          <w:rStyle w:val="a7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  <w:lang w:eastAsia="ru-RU"/>
        </w:rPr>
        <w:t xml:space="preserve"> года</w:t>
      </w:r>
      <w:r w:rsidR="000F59FB" w:rsidRPr="0002587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1F5349" w:rsidRPr="00025874" w:rsidRDefault="001F5349" w:rsidP="00B960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35" w:rsidRPr="00025874" w:rsidRDefault="00733835" w:rsidP="00B960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35" w:rsidRPr="00590DD1" w:rsidRDefault="00733835" w:rsidP="00B960F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33835" w:rsidRPr="00F57D55" w:rsidRDefault="00733835" w:rsidP="00B96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35" w:rsidRPr="00295C50" w:rsidRDefault="00733835" w:rsidP="00B96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863" w:rsidRDefault="009B0863" w:rsidP="00B960FC">
      <w:pPr>
        <w:jc w:val="center"/>
      </w:pPr>
    </w:p>
    <w:sectPr w:rsidR="009B0863" w:rsidSect="001748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436E"/>
    <w:multiLevelType w:val="hybridMultilevel"/>
    <w:tmpl w:val="2AAEB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11787"/>
    <w:multiLevelType w:val="hybridMultilevel"/>
    <w:tmpl w:val="C1A2D40A"/>
    <w:lvl w:ilvl="0" w:tplc="31C02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B2FF7"/>
    <w:multiLevelType w:val="hybridMultilevel"/>
    <w:tmpl w:val="AB08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E367B"/>
    <w:multiLevelType w:val="hybridMultilevel"/>
    <w:tmpl w:val="B87E5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D96CE0"/>
    <w:multiLevelType w:val="hybridMultilevel"/>
    <w:tmpl w:val="4CF4C0D4"/>
    <w:lvl w:ilvl="0" w:tplc="A4EC6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3835"/>
    <w:rsid w:val="00025611"/>
    <w:rsid w:val="00025874"/>
    <w:rsid w:val="00077A11"/>
    <w:rsid w:val="000D0ED8"/>
    <w:rsid w:val="000F59FB"/>
    <w:rsid w:val="00174814"/>
    <w:rsid w:val="001F5349"/>
    <w:rsid w:val="001F720E"/>
    <w:rsid w:val="00277C22"/>
    <w:rsid w:val="002806A1"/>
    <w:rsid w:val="0028132B"/>
    <w:rsid w:val="00374B6F"/>
    <w:rsid w:val="00407618"/>
    <w:rsid w:val="00431684"/>
    <w:rsid w:val="00445454"/>
    <w:rsid w:val="004E1DF1"/>
    <w:rsid w:val="004F1B06"/>
    <w:rsid w:val="00523972"/>
    <w:rsid w:val="00542ACE"/>
    <w:rsid w:val="005A3926"/>
    <w:rsid w:val="005A7C8C"/>
    <w:rsid w:val="00674842"/>
    <w:rsid w:val="00680FA0"/>
    <w:rsid w:val="006961DD"/>
    <w:rsid w:val="006C47B9"/>
    <w:rsid w:val="00733835"/>
    <w:rsid w:val="007346AC"/>
    <w:rsid w:val="00740000"/>
    <w:rsid w:val="007756E7"/>
    <w:rsid w:val="007E200C"/>
    <w:rsid w:val="0086638E"/>
    <w:rsid w:val="008D330A"/>
    <w:rsid w:val="008F5673"/>
    <w:rsid w:val="00970DD7"/>
    <w:rsid w:val="00984D12"/>
    <w:rsid w:val="009B0863"/>
    <w:rsid w:val="00A62698"/>
    <w:rsid w:val="00B00134"/>
    <w:rsid w:val="00B61BC7"/>
    <w:rsid w:val="00B960FC"/>
    <w:rsid w:val="00D1787E"/>
    <w:rsid w:val="00D36832"/>
    <w:rsid w:val="00D7439D"/>
    <w:rsid w:val="00DC663B"/>
    <w:rsid w:val="00DD6DC5"/>
    <w:rsid w:val="00DE1620"/>
    <w:rsid w:val="00DE66DE"/>
    <w:rsid w:val="00E54108"/>
    <w:rsid w:val="00F5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bname-main">
    <w:name w:val="embname-main"/>
    <w:basedOn w:val="a0"/>
    <w:rsid w:val="00733835"/>
  </w:style>
  <w:style w:type="character" w:customStyle="1" w:styleId="embname-text">
    <w:name w:val="embname-text"/>
    <w:basedOn w:val="a0"/>
    <w:rsid w:val="00733835"/>
  </w:style>
  <w:style w:type="paragraph" w:styleId="a3">
    <w:name w:val="Normal (Web)"/>
    <w:basedOn w:val="a"/>
    <w:uiPriority w:val="99"/>
    <w:unhideWhenUsed/>
    <w:rsid w:val="007338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17"/>
      <w:szCs w:val="17"/>
      <w:lang w:eastAsia="ru-RU"/>
    </w:rPr>
  </w:style>
  <w:style w:type="character" w:styleId="a4">
    <w:name w:val="Strong"/>
    <w:basedOn w:val="a0"/>
    <w:qFormat/>
    <w:rsid w:val="00733835"/>
    <w:rPr>
      <w:b/>
      <w:bCs/>
    </w:rPr>
  </w:style>
  <w:style w:type="table" w:styleId="a5">
    <w:name w:val="Table Grid"/>
    <w:basedOn w:val="a1"/>
    <w:uiPriority w:val="39"/>
    <w:rsid w:val="0073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77C22"/>
    <w:pPr>
      <w:ind w:left="720"/>
      <w:contextualSpacing/>
    </w:pPr>
  </w:style>
  <w:style w:type="character" w:styleId="a7">
    <w:name w:val="Hyperlink"/>
    <w:uiPriority w:val="99"/>
    <w:rsid w:val="000F59FB"/>
    <w:rPr>
      <w:color w:val="0000FF"/>
      <w:u w:val="single"/>
    </w:rPr>
  </w:style>
  <w:style w:type="character" w:customStyle="1" w:styleId="ezkurwreuab5ozgtqnkl">
    <w:name w:val="ezkurwreuab5ozgtqnkl"/>
    <w:basedOn w:val="a0"/>
    <w:rsid w:val="00740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m@spi-c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2424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Мареев</dc:creator>
  <cp:lastModifiedBy>Виктор Ларин</cp:lastModifiedBy>
  <cp:revision>3</cp:revision>
  <dcterms:created xsi:type="dcterms:W3CDTF">2025-02-11T02:16:00Z</dcterms:created>
  <dcterms:modified xsi:type="dcterms:W3CDTF">2025-02-11T02:16:00Z</dcterms:modified>
</cp:coreProperties>
</file>