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D23D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51035D5A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092134D1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59F3F7B6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7F72ED63" w14:textId="77777777" w:rsidR="0095735D" w:rsidRDefault="0095735D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E2655F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E2655F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E2655F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E2655F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E2655F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CA081B">
        <w:rPr>
          <w:rStyle w:val="FontStyle44"/>
          <w:sz w:val="28"/>
          <w:szCs w:val="28"/>
        </w:rPr>
        <w:t>2</w:t>
      </w:r>
      <w:r w:rsidR="00E2655F">
        <w:rPr>
          <w:rStyle w:val="FontStyle44"/>
          <w:sz w:val="28"/>
          <w:szCs w:val="28"/>
        </w:rPr>
        <w:t>4</w:t>
      </w:r>
      <w:r w:rsidR="00CA081B">
        <w:rPr>
          <w:rStyle w:val="FontStyle44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г.</w:t>
      </w:r>
    </w:p>
    <w:p w14:paraId="7709DADC" w14:textId="77777777" w:rsidR="0095735D" w:rsidRPr="005315D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501E1957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2DBEFC58" w14:textId="77777777" w:rsidR="0095735D" w:rsidRPr="005315D7" w:rsidRDefault="00CA081B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Шавкунов Владимир Эрнстович</w:t>
      </w:r>
      <w:r w:rsidR="0095735D"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12E3785D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3B8D4AB2" w14:textId="77777777" w:rsidR="0095735D" w:rsidRPr="005315D7" w:rsidRDefault="00CA081B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Лаборатория археологии Приамурья</w:t>
      </w:r>
      <w:r w:rsidR="0095735D"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</w:p>
    <w:p w14:paraId="3677705F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</w:p>
    <w:p w14:paraId="1F1EC0F5" w14:textId="77777777" w:rsidR="0095735D" w:rsidRPr="005315D7" w:rsidRDefault="00CA081B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Старший научный сотрудник</w:t>
      </w:r>
      <w:r w:rsidR="0095735D"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</w:t>
      </w:r>
    </w:p>
    <w:p w14:paraId="79DD45AD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</w:p>
    <w:p w14:paraId="38C6F369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F93E67">
        <w:rPr>
          <w:rFonts w:ascii="Times New Roman" w:hAnsi="Times New Roman" w:cs="Times New Roman"/>
          <w:color w:val="000000"/>
          <w:sz w:val="28"/>
          <w:szCs w:val="28"/>
        </w:rPr>
        <w:t>1999 г.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</w:t>
      </w:r>
    </w:p>
    <w:p w14:paraId="4374DCD5" w14:textId="77777777" w:rsidR="006F5DD6" w:rsidRPr="006F5DD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Мотивир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ованная оценка профессиональных и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</w:t>
      </w:r>
      <w:r w:rsidRPr="006F5DD6">
        <w:rPr>
          <w:rFonts w:ascii="Times New Roman" w:hAnsi="Times New Roman" w:cs="Times New Roman"/>
          <w:color w:val="000000"/>
          <w:sz w:val="28"/>
          <w:szCs w:val="28"/>
        </w:rPr>
        <w:t>способностей)</w:t>
      </w:r>
      <w:r w:rsidRPr="006F5DD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="006F5DD6" w:rsidRPr="006F5DD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7548C179" w14:textId="77777777" w:rsidR="006F5DD6" w:rsidRPr="006F5DD6" w:rsidRDefault="006F5DD6" w:rsidP="006F5D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5DD6">
        <w:rPr>
          <w:rFonts w:ascii="Times New Roman" w:hAnsi="Times New Roman" w:cs="Times New Roman"/>
          <w:sz w:val="28"/>
          <w:szCs w:val="28"/>
        </w:rPr>
        <w:t>В.Э. Шавкунов поступил на работу в институт истории, археологии и этнографии народов Дальнего Востока ДВО РАН в 1979 г. В 1986 г. им успешно защищена кандидатская диссертация по теме «Вооружение чжурчжэней Приморья (</w:t>
      </w:r>
      <w:r w:rsidRPr="006F5DD6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6F5DD6">
        <w:rPr>
          <w:rFonts w:ascii="Times New Roman" w:hAnsi="Times New Roman" w:cs="Times New Roman"/>
          <w:sz w:val="28"/>
          <w:szCs w:val="28"/>
        </w:rPr>
        <w:t xml:space="preserve"> – </w:t>
      </w:r>
      <w:r w:rsidRPr="006F5DD6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6F5DD6">
        <w:rPr>
          <w:rFonts w:ascii="Times New Roman" w:hAnsi="Times New Roman" w:cs="Times New Roman"/>
          <w:sz w:val="28"/>
          <w:szCs w:val="28"/>
        </w:rPr>
        <w:t xml:space="preserve"> вв.)». С 1987 г. В.Э. Шавкунов ведет самостоятельные археологические работы. С 1997 г. В.Э. Шавкунов работает по утвержденной Ученым советом Института самостоятельной программе «Археологические памятники Приморья второй половины </w:t>
      </w:r>
      <w:r w:rsidRPr="006F5DD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F5DD6">
        <w:rPr>
          <w:rFonts w:ascii="Times New Roman" w:hAnsi="Times New Roman" w:cs="Times New Roman"/>
          <w:sz w:val="28"/>
          <w:szCs w:val="28"/>
        </w:rPr>
        <w:t xml:space="preserve"> – </w:t>
      </w:r>
      <w:r w:rsidRPr="006F5DD6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6F5DD6">
        <w:rPr>
          <w:rFonts w:ascii="Times New Roman" w:hAnsi="Times New Roman" w:cs="Times New Roman"/>
          <w:sz w:val="28"/>
          <w:szCs w:val="28"/>
        </w:rPr>
        <w:t xml:space="preserve"> вв.». В рамках этой программы им выделена серия археологических памятников, которые в настоящее время объединены в смольнинскую археологическую культуру. Всего по теме этой программы В.Э. Шавкуновым опубликовано около 30 статей (некоторые из них </w:t>
      </w:r>
      <w:proofErr w:type="spellStart"/>
      <w:r w:rsidRPr="006F5DD6">
        <w:rPr>
          <w:rFonts w:ascii="Times New Roman" w:hAnsi="Times New Roman" w:cs="Times New Roman"/>
          <w:sz w:val="28"/>
          <w:szCs w:val="28"/>
        </w:rPr>
        <w:t>переведны</w:t>
      </w:r>
      <w:proofErr w:type="spellEnd"/>
      <w:r w:rsidRPr="006F5DD6">
        <w:rPr>
          <w:rFonts w:ascii="Times New Roman" w:hAnsi="Times New Roman" w:cs="Times New Roman"/>
          <w:sz w:val="28"/>
          <w:szCs w:val="28"/>
        </w:rPr>
        <w:t xml:space="preserve"> на китайский и корейский языки), а также обобщающая монография «</w:t>
      </w:r>
      <w:r w:rsidRPr="006F5DD6">
        <w:rPr>
          <w:rFonts w:ascii="Times New Roman" w:eastAsia="Times New Roman" w:hAnsi="Times New Roman" w:cs="Times New Roman"/>
          <w:sz w:val="28"/>
          <w:szCs w:val="28"/>
        </w:rPr>
        <w:t>Памятники смольнинской культуры Приморья (по материалам раскопок городищ</w:t>
      </w:r>
      <w:r w:rsidRPr="006F5DD6">
        <w:rPr>
          <w:rFonts w:ascii="Times New Roman" w:hAnsi="Times New Roman" w:cs="Times New Roman"/>
          <w:sz w:val="28"/>
          <w:szCs w:val="28"/>
        </w:rPr>
        <w:t xml:space="preserve"> Смольнинское и </w:t>
      </w:r>
      <w:proofErr w:type="spellStart"/>
      <w:r w:rsidRPr="006F5DD6">
        <w:rPr>
          <w:rFonts w:ascii="Times New Roman" w:hAnsi="Times New Roman" w:cs="Times New Roman"/>
          <w:sz w:val="28"/>
          <w:szCs w:val="28"/>
        </w:rPr>
        <w:t>Шайга</w:t>
      </w:r>
      <w:proofErr w:type="spellEnd"/>
      <w:r w:rsidRPr="006F5DD6">
        <w:rPr>
          <w:rFonts w:ascii="Times New Roman" w:hAnsi="Times New Roman" w:cs="Times New Roman"/>
          <w:sz w:val="28"/>
          <w:szCs w:val="28"/>
        </w:rPr>
        <w:t xml:space="preserve">-Редут). </w:t>
      </w:r>
      <w:r w:rsidRPr="006F5DD6">
        <w:rPr>
          <w:rFonts w:ascii="Times New Roman" w:eastAsia="Times New Roman" w:hAnsi="Times New Roman" w:cs="Times New Roman"/>
          <w:sz w:val="28"/>
          <w:szCs w:val="28"/>
        </w:rPr>
        <w:t>Владивост</w:t>
      </w:r>
      <w:r w:rsidRPr="006F5DD6">
        <w:rPr>
          <w:rFonts w:ascii="Times New Roman" w:hAnsi="Times New Roman" w:cs="Times New Roman"/>
          <w:sz w:val="28"/>
          <w:szCs w:val="28"/>
        </w:rPr>
        <w:t xml:space="preserve">ок: ИИАЭ ДВО РАН, </w:t>
      </w:r>
      <w:r w:rsidRPr="006F5DD6">
        <w:rPr>
          <w:rFonts w:ascii="Times New Roman" w:hAnsi="Times New Roman" w:cs="Times New Roman"/>
          <w:sz w:val="28"/>
          <w:szCs w:val="28"/>
        </w:rPr>
        <w:lastRenderedPageBreak/>
        <w:t xml:space="preserve">2015». </w:t>
      </w:r>
      <w:proofErr w:type="gramStart"/>
      <w:r w:rsidRPr="006F5DD6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6F5DD6">
        <w:rPr>
          <w:rFonts w:ascii="Times New Roman" w:hAnsi="Times New Roman" w:cs="Times New Roman"/>
          <w:sz w:val="28"/>
          <w:szCs w:val="28"/>
        </w:rPr>
        <w:t xml:space="preserve"> он является автором опубликованной Институтом индивидуальной монографии «Вооружение чжурчжэней </w:t>
      </w:r>
      <w:r w:rsidRPr="006F5DD6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6F5DD6">
        <w:rPr>
          <w:rFonts w:ascii="Times New Roman" w:hAnsi="Times New Roman" w:cs="Times New Roman"/>
          <w:sz w:val="28"/>
          <w:szCs w:val="28"/>
        </w:rPr>
        <w:t xml:space="preserve"> – </w:t>
      </w:r>
      <w:r w:rsidRPr="006F5DD6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6F5DD6">
        <w:rPr>
          <w:rFonts w:ascii="Times New Roman" w:hAnsi="Times New Roman" w:cs="Times New Roman"/>
          <w:sz w:val="28"/>
          <w:szCs w:val="28"/>
        </w:rPr>
        <w:t xml:space="preserve"> вв. Владивосток: </w:t>
      </w:r>
      <w:proofErr w:type="spellStart"/>
      <w:r w:rsidRPr="006F5DD6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6F5DD6">
        <w:rPr>
          <w:rFonts w:ascii="Times New Roman" w:hAnsi="Times New Roman" w:cs="Times New Roman"/>
          <w:sz w:val="28"/>
          <w:szCs w:val="28"/>
        </w:rPr>
        <w:t xml:space="preserve">, 1993», и ряда коллективных монографий. В последнее время, на основании анализа летописного материала и сопоставление его с данными археологии, В.Э. Шавкунов написал ряд статей, меняющих представления исследователей на расселение народов начала н.э. на юге Дальнего Востока России и смежных территориях. </w:t>
      </w:r>
    </w:p>
    <w:p w14:paraId="033346F5" w14:textId="77777777" w:rsidR="006F5DD6" w:rsidRPr="006F5DD6" w:rsidRDefault="006F5DD6" w:rsidP="006F5D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5DD6">
        <w:rPr>
          <w:rFonts w:ascii="Times New Roman" w:hAnsi="Times New Roman" w:cs="Times New Roman"/>
          <w:sz w:val="28"/>
          <w:szCs w:val="28"/>
        </w:rPr>
        <w:t>В.Э. Шавкунов постоянно участвует с докладами на научных конференциях разного уровня. Он также является материально ответственным лицом и табельщиком лаборатории археологии Приамурья.</w:t>
      </w:r>
    </w:p>
    <w:p w14:paraId="6135CC31" w14:textId="77777777" w:rsidR="006F5DD6" w:rsidRPr="006F5DD6" w:rsidRDefault="006F5DD6" w:rsidP="006F5D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5DD6">
        <w:rPr>
          <w:rFonts w:ascii="Times New Roman" w:hAnsi="Times New Roman" w:cs="Times New Roman"/>
          <w:sz w:val="28"/>
          <w:szCs w:val="28"/>
        </w:rPr>
        <w:t xml:space="preserve">В.Э. Шавкунов зарекомендовал себя как вдумчивый, разносторонний, аналитически мыслящий исследователь и добросовестный сотрудник. </w:t>
      </w:r>
    </w:p>
    <w:p w14:paraId="67E74D91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979562" w14:textId="77777777" w:rsidR="006F5DD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Оценка результатов профессиональной деятельности научного работника: </w:t>
      </w:r>
    </w:p>
    <w:p w14:paraId="654AA50B" w14:textId="77777777" w:rsidR="006F5DD6" w:rsidRDefault="006F5DD6" w:rsidP="0048374E">
      <w:pPr>
        <w:spacing w:after="0"/>
        <w:ind w:right="28" w:firstLine="426"/>
        <w:jc w:val="both"/>
        <w:rPr>
          <w:rStyle w:val="FontStyle44"/>
          <w:b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период с 2020 по 2024 гг. В.Э. Шавкунов опубликовал 15 научных статей: из них</w:t>
      </w:r>
      <w:r w:rsidRPr="006D5130">
        <w:rPr>
          <w:b/>
          <w:sz w:val="28"/>
          <w:szCs w:val="28"/>
        </w:rPr>
        <w:t xml:space="preserve"> </w:t>
      </w:r>
      <w:r w:rsidRPr="006F5DD6">
        <w:rPr>
          <w:rStyle w:val="FontStyle44"/>
          <w:b w:val="0"/>
          <w:sz w:val="28"/>
          <w:szCs w:val="28"/>
          <w:lang w:val="en-US"/>
        </w:rPr>
        <w:t>Scopus</w:t>
      </w:r>
      <w:r>
        <w:rPr>
          <w:rStyle w:val="FontStyle44"/>
          <w:b w:val="0"/>
          <w:sz w:val="28"/>
          <w:szCs w:val="28"/>
        </w:rPr>
        <w:t xml:space="preserve"> – 1;</w:t>
      </w:r>
      <w:r w:rsidRPr="006D5130">
        <w:rPr>
          <w:b/>
          <w:sz w:val="28"/>
          <w:szCs w:val="28"/>
        </w:rPr>
        <w:t xml:space="preserve"> </w:t>
      </w:r>
      <w:r w:rsidRPr="006F5DD6">
        <w:rPr>
          <w:rStyle w:val="FontStyle44"/>
          <w:b w:val="0"/>
          <w:sz w:val="28"/>
          <w:szCs w:val="28"/>
        </w:rPr>
        <w:t>ВАК</w:t>
      </w:r>
      <w:r>
        <w:rPr>
          <w:rStyle w:val="FontStyle44"/>
          <w:b w:val="0"/>
          <w:sz w:val="28"/>
          <w:szCs w:val="28"/>
        </w:rPr>
        <w:t xml:space="preserve"> – 7; </w:t>
      </w:r>
      <w:r w:rsidR="0048374E">
        <w:rPr>
          <w:rStyle w:val="FontStyle44"/>
          <w:b w:val="0"/>
          <w:sz w:val="28"/>
          <w:szCs w:val="28"/>
        </w:rPr>
        <w:t xml:space="preserve">РИНЦ – 4. </w:t>
      </w:r>
    </w:p>
    <w:p w14:paraId="7BAA8C08" w14:textId="77777777" w:rsidR="0095735D" w:rsidRPr="005315D7" w:rsidRDefault="0048374E" w:rsidP="0048374E">
      <w:pPr>
        <w:spacing w:after="0"/>
        <w:ind w:right="28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>За этот же период принял участие с докладами на 5 конференциях различного уровня.</w:t>
      </w:r>
      <w:r w:rsidR="0095735D"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CB0478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5315D7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7F774948" w14:textId="77777777" w:rsidR="0095735D" w:rsidRPr="005315D7" w:rsidRDefault="0095735D" w:rsidP="0095735D">
      <w:pPr>
        <w:rPr>
          <w:rFonts w:ascii="Times New Roman" w:hAnsi="Times New Roman" w:cs="Times New Roman"/>
        </w:rPr>
      </w:pPr>
      <w:r w:rsidRPr="005315D7">
        <w:rPr>
          <w:rFonts w:ascii="Times New Roman" w:hAnsi="Times New Roman" w:cs="Times New Roman"/>
        </w:rPr>
        <w:t>_</w:t>
      </w:r>
      <w:r w:rsidR="00F93E67">
        <w:rPr>
          <w:rFonts w:ascii="Times New Roman" w:hAnsi="Times New Roman" w:cs="Times New Roman"/>
        </w:rPr>
        <w:t>Зав. Лаборатории</w:t>
      </w:r>
      <w:r w:rsidRPr="005315D7">
        <w:rPr>
          <w:rFonts w:ascii="Times New Roman" w:hAnsi="Times New Roman" w:cs="Times New Roman"/>
        </w:rPr>
        <w:t xml:space="preserve">___________  </w:t>
      </w:r>
      <w:r w:rsidRPr="005315D7">
        <w:rPr>
          <w:rFonts w:ascii="Times New Roman" w:hAnsi="Times New Roman" w:cs="Times New Roman"/>
        </w:rPr>
        <w:tab/>
        <w:t>_______________________</w:t>
      </w:r>
      <w:r w:rsidRPr="005315D7">
        <w:rPr>
          <w:rFonts w:ascii="Times New Roman" w:hAnsi="Times New Roman" w:cs="Times New Roman"/>
        </w:rPr>
        <w:tab/>
        <w:t xml:space="preserve">   __</w:t>
      </w:r>
      <w:r w:rsidR="00F93E67">
        <w:rPr>
          <w:rFonts w:ascii="Times New Roman" w:hAnsi="Times New Roman" w:cs="Times New Roman"/>
        </w:rPr>
        <w:t>Дьякова О.В.</w:t>
      </w:r>
      <w:r w:rsidRPr="005315D7">
        <w:rPr>
          <w:rFonts w:ascii="Times New Roman" w:hAnsi="Times New Roman" w:cs="Times New Roman"/>
        </w:rPr>
        <w:t>__________</w:t>
      </w:r>
    </w:p>
    <w:p w14:paraId="1E433942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 (</w:t>
      </w:r>
      <w:proofErr w:type="spellStart"/>
      <w:r w:rsidRPr="005315D7">
        <w:rPr>
          <w:rFonts w:ascii="Times New Roman" w:hAnsi="Times New Roman" w:cs="Times New Roman"/>
        </w:rPr>
        <w:t>ф.и.о.</w:t>
      </w:r>
      <w:proofErr w:type="spellEnd"/>
      <w:r w:rsidRPr="005315D7">
        <w:rPr>
          <w:rFonts w:ascii="Times New Roman" w:hAnsi="Times New Roman" w:cs="Times New Roman"/>
        </w:rPr>
        <w:t>)</w:t>
      </w:r>
    </w:p>
    <w:p w14:paraId="13F8543F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38C4C25D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6F613C94" w14:textId="77777777" w:rsidR="0095735D" w:rsidRPr="00541184" w:rsidRDefault="00F93E67" w:rsidP="0095735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С.н.с</w:t>
      </w:r>
      <w:proofErr w:type="spellEnd"/>
      <w:r>
        <w:rPr>
          <w:rFonts w:ascii="Times New Roman" w:hAnsi="Times New Roman" w:cs="Times New Roman"/>
        </w:rPr>
        <w:t>.</w:t>
      </w:r>
      <w:r w:rsidR="0095735D" w:rsidRPr="00541184">
        <w:rPr>
          <w:rFonts w:ascii="Times New Roman" w:hAnsi="Times New Roman" w:cs="Times New Roman"/>
        </w:rPr>
        <w:t xml:space="preserve">__________________  </w:t>
      </w:r>
      <w:r w:rsidR="0095735D" w:rsidRPr="00541184">
        <w:rPr>
          <w:rFonts w:ascii="Times New Roman" w:hAnsi="Times New Roman" w:cs="Times New Roman"/>
        </w:rPr>
        <w:tab/>
        <w:t>_______________________</w:t>
      </w:r>
      <w:r w:rsidR="0095735D" w:rsidRPr="00541184">
        <w:rPr>
          <w:rFonts w:ascii="Times New Roman" w:hAnsi="Times New Roman" w:cs="Times New Roman"/>
        </w:rPr>
        <w:tab/>
        <w:t xml:space="preserve">   _</w:t>
      </w:r>
      <w:r>
        <w:rPr>
          <w:rFonts w:ascii="Times New Roman" w:hAnsi="Times New Roman" w:cs="Times New Roman"/>
        </w:rPr>
        <w:t>Шавкунов В.Э.</w:t>
      </w:r>
      <w:r w:rsidR="0095735D" w:rsidRPr="00541184">
        <w:rPr>
          <w:rFonts w:ascii="Times New Roman" w:hAnsi="Times New Roman" w:cs="Times New Roman"/>
        </w:rPr>
        <w:t>___________</w:t>
      </w:r>
    </w:p>
    <w:p w14:paraId="005DEEF5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 (</w:t>
      </w:r>
      <w:proofErr w:type="spellStart"/>
      <w:r w:rsidRPr="00541184">
        <w:rPr>
          <w:rFonts w:ascii="Times New Roman" w:hAnsi="Times New Roman" w:cs="Times New Roman"/>
        </w:rPr>
        <w:t>ф.и.о.</w:t>
      </w:r>
      <w:proofErr w:type="spellEnd"/>
      <w:r w:rsidRPr="00541184">
        <w:rPr>
          <w:rFonts w:ascii="Times New Roman" w:hAnsi="Times New Roman" w:cs="Times New Roman"/>
        </w:rPr>
        <w:t>)</w:t>
      </w:r>
    </w:p>
    <w:p w14:paraId="2EA4E3C7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6C31AAC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</w:rPr>
      </w:pPr>
      <w:r w:rsidRPr="005315D7">
        <w:rPr>
          <w:rFonts w:ascii="Times New Roman" w:hAnsi="Times New Roman" w:cs="Times New Roman"/>
          <w:b/>
          <w:i/>
          <w:vertAlign w:val="superscript"/>
        </w:rPr>
        <w:t>1)</w:t>
      </w:r>
      <w:r w:rsidRPr="005315D7">
        <w:rPr>
          <w:rFonts w:ascii="Times New Roman" w:hAnsi="Times New Roman" w:cs="Times New Roman"/>
          <w:b/>
          <w:i/>
        </w:rPr>
        <w:t xml:space="preserve"> </w:t>
      </w:r>
      <w:r w:rsidRPr="005315D7"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</w:t>
      </w:r>
      <w:r>
        <w:rPr>
          <w:rFonts w:ascii="Times New Roman" w:hAnsi="Times New Roman" w:cs="Times New Roman"/>
          <w:i/>
        </w:rPr>
        <w:t>ия, подписывается директором ИИАЭ ДВО</w:t>
      </w:r>
      <w:r w:rsidRPr="005315D7">
        <w:rPr>
          <w:rFonts w:ascii="Times New Roman" w:hAnsi="Times New Roman" w:cs="Times New Roman"/>
          <w:i/>
        </w:rPr>
        <w:t xml:space="preserve"> РАН или уполномоченным им лицом</w:t>
      </w:r>
    </w:p>
    <w:p w14:paraId="05E2DE07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6B6C6617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38957F5C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5A43C1C4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746D51C5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20E6DD0B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53BAA6D1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«_</w:t>
      </w:r>
      <w:r w:rsidR="00E2655F">
        <w:rPr>
          <w:rStyle w:val="FontStyle44"/>
          <w:sz w:val="28"/>
          <w:szCs w:val="28"/>
        </w:rPr>
        <w:t>1</w:t>
      </w:r>
      <w:r w:rsidRPr="007A21E3">
        <w:rPr>
          <w:rStyle w:val="FontStyle44"/>
          <w:sz w:val="28"/>
          <w:szCs w:val="28"/>
        </w:rPr>
        <w:t>_»_</w:t>
      </w:r>
      <w:r w:rsidR="00E2655F">
        <w:rPr>
          <w:rStyle w:val="FontStyle44"/>
          <w:sz w:val="28"/>
          <w:szCs w:val="28"/>
        </w:rPr>
        <w:t>января</w:t>
      </w:r>
      <w:r w:rsidRPr="007A21E3">
        <w:rPr>
          <w:rStyle w:val="FontStyle44"/>
          <w:sz w:val="28"/>
          <w:szCs w:val="28"/>
        </w:rPr>
        <w:t>_</w:t>
      </w:r>
      <w:r>
        <w:rPr>
          <w:rStyle w:val="FontStyle44"/>
          <w:sz w:val="28"/>
          <w:szCs w:val="28"/>
        </w:rPr>
        <w:t xml:space="preserve"> 20</w:t>
      </w:r>
      <w:r w:rsidR="00E2655F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 xml:space="preserve">г. по </w:t>
      </w:r>
      <w:r w:rsidR="00E2655F">
        <w:rPr>
          <w:rStyle w:val="FontStyle44"/>
          <w:sz w:val="28"/>
          <w:szCs w:val="28"/>
        </w:rPr>
        <w:t xml:space="preserve"> </w:t>
      </w:r>
      <w:r w:rsidRPr="007A21E3">
        <w:rPr>
          <w:rStyle w:val="FontStyle44"/>
          <w:sz w:val="28"/>
          <w:szCs w:val="28"/>
        </w:rPr>
        <w:t>«</w:t>
      </w:r>
      <w:r w:rsidR="00E2655F">
        <w:rPr>
          <w:rStyle w:val="FontStyle44"/>
          <w:sz w:val="28"/>
          <w:szCs w:val="28"/>
        </w:rPr>
        <w:t>31</w:t>
      </w:r>
      <w:r w:rsidRPr="007A21E3">
        <w:rPr>
          <w:rStyle w:val="FontStyle44"/>
          <w:sz w:val="28"/>
          <w:szCs w:val="28"/>
        </w:rPr>
        <w:t>_»_</w:t>
      </w:r>
      <w:r w:rsidR="00E2655F">
        <w:rPr>
          <w:rStyle w:val="FontStyle44"/>
          <w:sz w:val="28"/>
          <w:szCs w:val="28"/>
        </w:rPr>
        <w:t>декабря</w:t>
      </w:r>
      <w:r w:rsidRPr="007A21E3">
        <w:rPr>
          <w:rStyle w:val="FontStyle44"/>
          <w:sz w:val="28"/>
          <w:szCs w:val="28"/>
        </w:rPr>
        <w:t>_</w:t>
      </w:r>
      <w:r>
        <w:rPr>
          <w:rStyle w:val="FontStyle44"/>
          <w:sz w:val="28"/>
          <w:szCs w:val="28"/>
        </w:rPr>
        <w:t>20</w:t>
      </w:r>
      <w:r w:rsidR="00F93E67">
        <w:rPr>
          <w:rStyle w:val="FontStyle44"/>
          <w:sz w:val="28"/>
          <w:szCs w:val="28"/>
        </w:rPr>
        <w:t>2</w:t>
      </w:r>
      <w:r w:rsidR="00E2655F">
        <w:rPr>
          <w:rStyle w:val="FontStyle44"/>
          <w:sz w:val="28"/>
          <w:szCs w:val="28"/>
        </w:rPr>
        <w:t>4</w:t>
      </w:r>
      <w:r w:rsidR="00F93E67">
        <w:rPr>
          <w:rStyle w:val="FontStyle44"/>
          <w:sz w:val="28"/>
          <w:szCs w:val="28"/>
        </w:rPr>
        <w:t xml:space="preserve"> </w:t>
      </w:r>
      <w:r w:rsidRPr="007A21E3">
        <w:rPr>
          <w:rStyle w:val="FontStyle44"/>
          <w:sz w:val="28"/>
          <w:szCs w:val="28"/>
        </w:rPr>
        <w:t>г.</w:t>
      </w:r>
    </w:p>
    <w:p w14:paraId="3A9E8621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E2655F">
        <w:rPr>
          <w:rStyle w:val="FontStyle46"/>
        </w:rPr>
        <w:t>Шавкунов Владимир Эрнстович</w:t>
      </w:r>
    </w:p>
    <w:p w14:paraId="6E8C7089" w14:textId="77777777" w:rsidR="0095735D" w:rsidRPr="004130CD" w:rsidRDefault="0095735D" w:rsidP="0095735D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 w:rsidR="00E2655F">
        <w:rPr>
          <w:rStyle w:val="FontStyle46"/>
        </w:rPr>
        <w:t>Лаборатория археологии Приамурья, старший научный сотрудник</w:t>
      </w:r>
    </w:p>
    <w:p w14:paraId="1CC61BBA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77226E08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216F7D30" w14:textId="77777777" w:rsidTr="006229F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42356" w14:textId="77777777" w:rsidR="0095735D" w:rsidRDefault="0095735D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92F4" w14:textId="77777777" w:rsidR="0095735D" w:rsidRDefault="0095735D" w:rsidP="006229FC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E6617" w14:textId="77777777" w:rsidR="0095735D" w:rsidRDefault="0095735D" w:rsidP="006229FC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3778E957" w14:textId="77777777" w:rsidTr="006229F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26597" w14:textId="77777777" w:rsidR="0095735D" w:rsidRDefault="0095735D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032D0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0BCA310E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913E" w14:textId="77777777" w:rsidR="0095735D" w:rsidRDefault="0095735D" w:rsidP="006229FC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5BFFB629" w14:textId="77777777" w:rsidTr="006229FC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9C8513" w14:textId="77777777" w:rsidR="005D11E6" w:rsidRDefault="005D11E6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9F4E7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5A253B4D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60DCB3" w14:textId="77777777" w:rsidR="005D11E6" w:rsidRDefault="00BE664F" w:rsidP="006229FC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  <w:r w:rsidR="00C4206A">
              <w:t>2</w:t>
            </w:r>
          </w:p>
        </w:tc>
      </w:tr>
      <w:tr w:rsidR="005D11E6" w:rsidRPr="00A52FB5" w14:paraId="1653B2F3" w14:textId="77777777" w:rsidTr="006229FC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FC3BC0" w14:textId="77777777" w:rsidR="005D11E6" w:rsidRDefault="005D11E6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D346E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42212738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EA5F39" w14:textId="77777777" w:rsidR="005D11E6" w:rsidRDefault="005D11E6" w:rsidP="006229FC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0BD0A94C" w14:textId="77777777" w:rsidTr="006229FC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04D252" w14:textId="77777777" w:rsidR="005D11E6" w:rsidRDefault="005D11E6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5568C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2FD632FE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6F16F6" w14:textId="77777777" w:rsidR="005D11E6" w:rsidRDefault="00BE664F" w:rsidP="006229FC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6F7965" w:rsidRPr="00A52FB5" w14:paraId="3A2BF4D1" w14:textId="77777777" w:rsidTr="006229FC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FB787D" w14:textId="77777777" w:rsidR="006F7965" w:rsidRDefault="006F7965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A2FDE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691B5D65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DACE5F" w14:textId="77777777" w:rsidR="006F7965" w:rsidRDefault="006F7965" w:rsidP="006229FC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6DE764C0" w14:textId="77777777" w:rsidTr="006229FC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5BDBC1" w14:textId="77777777" w:rsidR="005D11E6" w:rsidRDefault="005D11E6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A4F2F" w14:textId="77777777" w:rsidR="005D11E6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448C9045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878ADF" w14:textId="77777777" w:rsidR="005D11E6" w:rsidRDefault="0063536F" w:rsidP="006229FC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7</w:t>
            </w:r>
          </w:p>
        </w:tc>
      </w:tr>
      <w:tr w:rsidR="005D11E6" w:rsidRPr="00A52FB5" w14:paraId="69B393D9" w14:textId="77777777" w:rsidTr="006229FC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10E7D" w14:textId="77777777" w:rsidR="005D11E6" w:rsidRDefault="005D11E6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5AB3F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656787EB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64220" w14:textId="77777777" w:rsidR="005D11E6" w:rsidRDefault="00C4206A" w:rsidP="006229FC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4</w:t>
            </w:r>
          </w:p>
        </w:tc>
      </w:tr>
      <w:tr w:rsidR="0095735D" w:rsidRPr="00A52FB5" w14:paraId="001FF9BC" w14:textId="77777777" w:rsidTr="006229F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BDDF3" w14:textId="77777777" w:rsidR="0095735D" w:rsidRDefault="0095735D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E7F40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4C17F" w14:textId="77777777" w:rsidR="0095735D" w:rsidRDefault="00C4206A" w:rsidP="006229FC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95735D" w:rsidRPr="00A52FB5" w14:paraId="2AFFBA02" w14:textId="77777777" w:rsidTr="006229F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C578B" w14:textId="77777777" w:rsidR="0095735D" w:rsidRDefault="0095735D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75CD2" w14:textId="77777777" w:rsidR="0095735D" w:rsidRDefault="0095735D" w:rsidP="006229FC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4F30A6AD" w14:textId="77777777" w:rsidR="005D11E6" w:rsidRDefault="005D11E6" w:rsidP="006229FC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71224" w14:textId="77777777" w:rsidR="0095735D" w:rsidRDefault="00C4206A" w:rsidP="006229FC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76F1882E" w14:textId="77777777" w:rsidTr="006229F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FAAC8" w14:textId="77777777" w:rsidR="0095735D" w:rsidRDefault="0095735D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77C25" w14:textId="77777777" w:rsidR="0095735D" w:rsidRDefault="0095735D" w:rsidP="006229FC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0F8267D8" w14:textId="77777777" w:rsidR="005D11E6" w:rsidRDefault="005D11E6" w:rsidP="006229FC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7920" w14:textId="77777777" w:rsidR="0095735D" w:rsidRDefault="0095735D" w:rsidP="006229FC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2E58D899" w14:textId="77777777" w:rsidTr="006229FC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23876" w14:textId="77777777" w:rsidR="0095735D" w:rsidRDefault="0095735D" w:rsidP="006229FC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CC224" w14:textId="77777777" w:rsidR="0095735D" w:rsidRDefault="0095735D" w:rsidP="006229FC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8631" w14:textId="77777777" w:rsidR="0095735D" w:rsidRDefault="0095735D" w:rsidP="006229FC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217A3469" w14:textId="77777777" w:rsidR="0095735D" w:rsidRPr="006F7965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  <w:r w:rsidR="006F7965" w:rsidRPr="006F7965">
        <w:rPr>
          <w:rStyle w:val="FontStyle44"/>
        </w:rPr>
        <w:t xml:space="preserve"> </w:t>
      </w:r>
    </w:p>
    <w:p w14:paraId="683956EA" w14:textId="77777777" w:rsidR="0095735D" w:rsidRDefault="0095735D" w:rsidP="0095735D">
      <w:pPr>
        <w:pStyle w:val="Style11"/>
        <w:widowControl/>
        <w:spacing w:line="240" w:lineRule="exact"/>
      </w:pPr>
    </w:p>
    <w:p w14:paraId="7AC846BD" w14:textId="77777777" w:rsidR="0095735D" w:rsidRPr="00C1731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704ECAE6" w14:textId="77777777" w:rsidR="0095735D" w:rsidRPr="00C1731D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19CADEB4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1.2. </w:t>
      </w:r>
      <w:r w:rsidR="00C1731D" w:rsidRPr="00C1731D">
        <w:rPr>
          <w:sz w:val="28"/>
          <w:szCs w:val="28"/>
        </w:rPr>
        <w:t>Публикации в рецензируемых журналах:</w:t>
      </w:r>
    </w:p>
    <w:p w14:paraId="16CE70B1" w14:textId="77777777" w:rsidR="00C1731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8C5ECDA" w14:textId="77777777" w:rsidR="00C1731D" w:rsidRPr="006D5130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C1731D">
        <w:rPr>
          <w:sz w:val="28"/>
          <w:szCs w:val="28"/>
        </w:rPr>
        <w:t xml:space="preserve">       </w:t>
      </w:r>
      <w:proofErr w:type="spellStart"/>
      <w:r w:rsidRPr="006D5130">
        <w:rPr>
          <w:rStyle w:val="FontStyle44"/>
          <w:sz w:val="28"/>
          <w:szCs w:val="28"/>
          <w:lang w:val="en-US"/>
        </w:rPr>
        <w:t>WoS</w:t>
      </w:r>
      <w:proofErr w:type="spellEnd"/>
    </w:p>
    <w:p w14:paraId="2C1C23AA" w14:textId="77777777" w:rsidR="00C4206A" w:rsidRDefault="00C1731D" w:rsidP="00C4206A">
      <w:pPr>
        <w:shd w:val="clear" w:color="auto" w:fill="FFFFFF"/>
        <w:spacing w:after="0"/>
        <w:ind w:left="426" w:right="28" w:hanging="426"/>
        <w:jc w:val="both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Scopus</w:t>
      </w:r>
      <w:r w:rsidR="0063536F">
        <w:rPr>
          <w:rStyle w:val="FontStyle44"/>
          <w:sz w:val="28"/>
          <w:szCs w:val="28"/>
        </w:rPr>
        <w:t xml:space="preserve"> </w:t>
      </w:r>
      <w:r w:rsidR="00E2655F">
        <w:rPr>
          <w:rStyle w:val="FontStyle44"/>
          <w:sz w:val="28"/>
          <w:szCs w:val="28"/>
        </w:rPr>
        <w:t xml:space="preserve">   1                                        </w:t>
      </w:r>
    </w:p>
    <w:p w14:paraId="4E90FAA3" w14:textId="77777777" w:rsidR="00C1731D" w:rsidRPr="0063536F" w:rsidRDefault="0063536F" w:rsidP="00C4206A">
      <w:pPr>
        <w:shd w:val="clear" w:color="auto" w:fill="FFFFFF"/>
        <w:ind w:right="28" w:firstLine="567"/>
        <w:jc w:val="both"/>
        <w:rPr>
          <w:rStyle w:val="FontStyle44"/>
          <w:sz w:val="28"/>
          <w:szCs w:val="28"/>
        </w:rPr>
      </w:pPr>
      <w:r w:rsidRPr="00C4206A">
        <w:rPr>
          <w:rStyle w:val="FontStyle44"/>
          <w:b w:val="0"/>
          <w:sz w:val="28"/>
          <w:szCs w:val="28"/>
        </w:rPr>
        <w:lastRenderedPageBreak/>
        <w:t>Шавкунов В.Э.</w:t>
      </w:r>
      <w:r>
        <w:rPr>
          <w:rStyle w:val="FontStyle44"/>
          <w:sz w:val="28"/>
          <w:szCs w:val="28"/>
        </w:rPr>
        <w:t xml:space="preserve"> </w:t>
      </w:r>
      <w:r w:rsidRPr="0063536F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Происхождение </w:t>
      </w:r>
      <w:proofErr w:type="spellStart"/>
      <w:r w:rsidRPr="0063536F">
        <w:rPr>
          <w:rFonts w:ascii="Times New Roman" w:eastAsia="Calibri" w:hAnsi="Times New Roman" w:cs="Times New Roman"/>
          <w:color w:val="1A1A1A"/>
          <w:sz w:val="28"/>
          <w:szCs w:val="28"/>
        </w:rPr>
        <w:t>мохэ</w:t>
      </w:r>
      <w:proofErr w:type="spellEnd"/>
      <w:r w:rsidRPr="0063536F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 по данным летописных источников // Вестник    НГУ. Серия: История, филология. 2023 Т. 22, № 10: Востоковедение. С. 46–55. </w:t>
      </w:r>
      <w:r w:rsidRPr="0063536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63536F">
        <w:rPr>
          <w:rFonts w:ascii="Times New Roman" w:eastAsia="Calibri" w:hAnsi="Times New Roman" w:cs="Times New Roman"/>
          <w:sz w:val="28"/>
          <w:szCs w:val="28"/>
          <w:lang w:val="en-US"/>
        </w:rPr>
        <w:t>ISSN</w:t>
      </w:r>
      <w:r w:rsidRPr="0063536F">
        <w:rPr>
          <w:rFonts w:ascii="Times New Roman" w:eastAsia="Calibri" w:hAnsi="Times New Roman" w:cs="Times New Roman"/>
          <w:sz w:val="28"/>
          <w:szCs w:val="28"/>
        </w:rPr>
        <w:t xml:space="preserve"> 1818-7919.</w:t>
      </w:r>
      <w:r>
        <w:rPr>
          <w:rFonts w:ascii="Calibri" w:eastAsia="Calibri" w:hAnsi="Calibri" w:cs="Times New Roman"/>
          <w:szCs w:val="28"/>
        </w:rPr>
        <w:t xml:space="preserve"> </w:t>
      </w:r>
    </w:p>
    <w:p w14:paraId="2AEC1CCD" w14:textId="77777777" w:rsidR="006F7965" w:rsidRPr="0063536F" w:rsidRDefault="006F7965" w:rsidP="003B2D44">
      <w:pPr>
        <w:pStyle w:val="Style8"/>
        <w:widowControl/>
        <w:spacing w:after="240" w:line="240" w:lineRule="auto"/>
        <w:jc w:val="left"/>
        <w:rPr>
          <w:rStyle w:val="FontStyle44"/>
        </w:rPr>
      </w:pPr>
      <w:r w:rsidRPr="0063536F">
        <w:rPr>
          <w:rStyle w:val="FontStyle44"/>
          <w:sz w:val="28"/>
          <w:szCs w:val="28"/>
        </w:rPr>
        <w:t xml:space="preserve">       </w:t>
      </w:r>
      <w:r>
        <w:rPr>
          <w:rStyle w:val="FontStyle44"/>
          <w:lang w:val="en-US"/>
        </w:rPr>
        <w:t>RSCI</w:t>
      </w:r>
      <w:r w:rsidRPr="0063536F">
        <w:rPr>
          <w:rStyle w:val="FontStyle44"/>
        </w:rPr>
        <w:t xml:space="preserve"> </w:t>
      </w:r>
    </w:p>
    <w:p w14:paraId="3F19B94B" w14:textId="77777777" w:rsidR="00681DCF" w:rsidRDefault="00C1731D" w:rsidP="00C4206A">
      <w:pPr>
        <w:spacing w:after="0"/>
        <w:ind w:left="426" w:right="28" w:hanging="426"/>
        <w:jc w:val="both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</w:rPr>
        <w:t>ВАК</w:t>
      </w:r>
      <w:r w:rsidR="0063536F">
        <w:rPr>
          <w:rStyle w:val="FontStyle44"/>
          <w:sz w:val="28"/>
          <w:szCs w:val="28"/>
        </w:rPr>
        <w:t xml:space="preserve"> </w:t>
      </w:r>
      <w:r w:rsidR="00E2655F">
        <w:rPr>
          <w:rStyle w:val="FontStyle44"/>
          <w:sz w:val="28"/>
          <w:szCs w:val="28"/>
        </w:rPr>
        <w:t xml:space="preserve">  7</w:t>
      </w:r>
    </w:p>
    <w:p w14:paraId="58E63D66" w14:textId="77777777" w:rsidR="0063536F" w:rsidRPr="00681DCF" w:rsidRDefault="00681DCF" w:rsidP="00C4206A">
      <w:pPr>
        <w:spacing w:after="0"/>
        <w:ind w:right="28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="0063536F"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О племени </w:t>
      </w:r>
      <w:proofErr w:type="spellStart"/>
      <w:r w:rsidR="0063536F"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>тели</w:t>
      </w:r>
      <w:proofErr w:type="spellEnd"/>
      <w:r w:rsidR="0063536F"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 и бронзовой бирке из Приморья </w:t>
      </w:r>
      <w:r w:rsidR="0063536F" w:rsidRPr="00681DCF">
        <w:rPr>
          <w:rFonts w:ascii="Times New Roman" w:eastAsia="Calibri" w:hAnsi="Times New Roman" w:cs="Times New Roman"/>
          <w:sz w:val="28"/>
          <w:szCs w:val="28"/>
        </w:rPr>
        <w:t>// Россия и АТР. – Владивосток, 2020. – № 2. – С.179–190.</w:t>
      </w:r>
    </w:p>
    <w:p w14:paraId="13CE5304" w14:textId="77777777" w:rsidR="0063536F" w:rsidRPr="00681DCF" w:rsidRDefault="00681DCF" w:rsidP="00C4206A">
      <w:pPr>
        <w:spacing w:after="0"/>
        <w:ind w:right="28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="0063536F" w:rsidRPr="00681DCF">
        <w:rPr>
          <w:rFonts w:ascii="Times New Roman" w:eastAsia="Calibri" w:hAnsi="Times New Roman" w:cs="Times New Roman"/>
          <w:sz w:val="28"/>
          <w:szCs w:val="28"/>
        </w:rPr>
        <w:t xml:space="preserve">Этнокультурный ландшафт </w:t>
      </w:r>
      <w:proofErr w:type="spellStart"/>
      <w:r w:rsidR="0063536F" w:rsidRPr="00681DCF">
        <w:rPr>
          <w:rFonts w:ascii="Times New Roman" w:eastAsia="Calibri" w:hAnsi="Times New Roman" w:cs="Times New Roman"/>
          <w:sz w:val="28"/>
          <w:szCs w:val="28"/>
        </w:rPr>
        <w:t>польцевской</w:t>
      </w:r>
      <w:proofErr w:type="spellEnd"/>
      <w:r w:rsidR="0063536F" w:rsidRPr="00681DCF">
        <w:rPr>
          <w:rFonts w:ascii="Times New Roman" w:eastAsia="Calibri" w:hAnsi="Times New Roman" w:cs="Times New Roman"/>
          <w:sz w:val="28"/>
          <w:szCs w:val="28"/>
        </w:rPr>
        <w:t xml:space="preserve"> культуры Восточного Приморья (по материалам металлических изделий Михайловского городища) // Россия и АТР. – Владивосток, 2020. – № 3. – С.7–19. – (</w:t>
      </w:r>
      <w:proofErr w:type="spellStart"/>
      <w:r w:rsidR="0063536F" w:rsidRPr="00681DCF">
        <w:rPr>
          <w:rFonts w:ascii="Times New Roman" w:eastAsia="Calibri" w:hAnsi="Times New Roman" w:cs="Times New Roman"/>
          <w:i/>
          <w:sz w:val="28"/>
          <w:szCs w:val="28"/>
        </w:rPr>
        <w:t>Соавт</w:t>
      </w:r>
      <w:proofErr w:type="spellEnd"/>
      <w:r w:rsidR="0063536F" w:rsidRPr="00681DCF">
        <w:rPr>
          <w:rFonts w:ascii="Times New Roman" w:eastAsia="Calibri" w:hAnsi="Times New Roman" w:cs="Times New Roman"/>
          <w:i/>
          <w:sz w:val="28"/>
          <w:szCs w:val="28"/>
        </w:rPr>
        <w:t>. О.В. Дьякова</w:t>
      </w:r>
      <w:r w:rsidR="0063536F" w:rsidRPr="00681DCF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6D537593" w14:textId="77777777" w:rsidR="0063536F" w:rsidRPr="00681DCF" w:rsidRDefault="00681DCF" w:rsidP="00C4206A">
      <w:pPr>
        <w:spacing w:after="0"/>
        <w:ind w:right="28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="0063536F" w:rsidRPr="00681DCF">
        <w:rPr>
          <w:rFonts w:ascii="Times New Roman" w:eastAsia="Calibri" w:hAnsi="Times New Roman" w:cs="Times New Roman"/>
          <w:sz w:val="28"/>
          <w:szCs w:val="28"/>
        </w:rPr>
        <w:t xml:space="preserve">Переселение </w:t>
      </w:r>
      <w:proofErr w:type="spellStart"/>
      <w:r w:rsidR="0063536F" w:rsidRPr="00681DCF">
        <w:rPr>
          <w:rFonts w:ascii="Times New Roman" w:eastAsia="Calibri" w:hAnsi="Times New Roman" w:cs="Times New Roman"/>
          <w:sz w:val="28"/>
          <w:szCs w:val="28"/>
        </w:rPr>
        <w:t>Баохоли</w:t>
      </w:r>
      <w:proofErr w:type="spellEnd"/>
      <w:r w:rsidR="0063536F" w:rsidRPr="00681DCF">
        <w:rPr>
          <w:rFonts w:ascii="Times New Roman" w:eastAsia="Calibri" w:hAnsi="Times New Roman" w:cs="Times New Roman"/>
          <w:sz w:val="28"/>
          <w:szCs w:val="28"/>
        </w:rPr>
        <w:t xml:space="preserve"> в Елань и ставка вождей чжурчжэней в Приморье в XI веке // Гуманитарные науки в Сибири. – Новосибирск, 2021. – Т. 28, № 1. – С.41–47. – </w:t>
      </w:r>
      <w:r w:rsidR="0063536F" w:rsidRPr="00681DCF">
        <w:rPr>
          <w:rFonts w:ascii="Times New Roman" w:eastAsia="Calibri" w:hAnsi="Times New Roman" w:cs="Times New Roman"/>
          <w:sz w:val="28"/>
          <w:szCs w:val="28"/>
          <w:lang w:val="en-US"/>
        </w:rPr>
        <w:t>ISSN</w:t>
      </w:r>
      <w:r w:rsidR="0063536F" w:rsidRPr="00681DCF">
        <w:rPr>
          <w:rFonts w:ascii="Times New Roman" w:eastAsia="Calibri" w:hAnsi="Times New Roman" w:cs="Times New Roman"/>
          <w:sz w:val="28"/>
          <w:szCs w:val="28"/>
        </w:rPr>
        <w:t xml:space="preserve"> 0869-8651.</w:t>
      </w:r>
    </w:p>
    <w:p w14:paraId="35D2804A" w14:textId="77777777" w:rsidR="00C1731D" w:rsidRPr="00681DCF" w:rsidRDefault="00681DCF" w:rsidP="00681DCF">
      <w:pPr>
        <w:pStyle w:val="Style8"/>
        <w:widowControl/>
        <w:spacing w:line="240" w:lineRule="auto"/>
        <w:ind w:firstLine="567"/>
        <w:jc w:val="left"/>
        <w:rPr>
          <w:rStyle w:val="FontStyle44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="0063536F" w:rsidRPr="00681DCF">
        <w:rPr>
          <w:rStyle w:val="a6"/>
          <w:rFonts w:eastAsia="Calibri"/>
          <w:b w:val="0"/>
          <w:sz w:val="28"/>
          <w:szCs w:val="28"/>
        </w:rPr>
        <w:t xml:space="preserve">Средневековое </w:t>
      </w:r>
      <w:proofErr w:type="spellStart"/>
      <w:r w:rsidR="0063536F" w:rsidRPr="00681DCF">
        <w:rPr>
          <w:rStyle w:val="a6"/>
          <w:rFonts w:eastAsia="Calibri"/>
          <w:b w:val="0"/>
          <w:sz w:val="28"/>
          <w:szCs w:val="28"/>
        </w:rPr>
        <w:t>двоеградие</w:t>
      </w:r>
      <w:proofErr w:type="spellEnd"/>
      <w:r w:rsidR="0063536F" w:rsidRPr="00681DCF">
        <w:rPr>
          <w:rStyle w:val="a6"/>
          <w:rFonts w:eastAsia="Calibri"/>
          <w:b w:val="0"/>
          <w:sz w:val="28"/>
          <w:szCs w:val="28"/>
        </w:rPr>
        <w:t xml:space="preserve"> в г. Уссурийске </w:t>
      </w:r>
      <w:r w:rsidR="0063536F" w:rsidRPr="00681DCF">
        <w:rPr>
          <w:rFonts w:eastAsia="Calibri"/>
          <w:sz w:val="28"/>
          <w:szCs w:val="28"/>
        </w:rPr>
        <w:t xml:space="preserve">// Гуманитарные науки в Сибири. – Новосибирск, 2022. – Т. 29, № 1. – С.33–39. – </w:t>
      </w:r>
      <w:r w:rsidR="0063536F" w:rsidRPr="00681DCF">
        <w:rPr>
          <w:rFonts w:eastAsia="Calibri"/>
          <w:sz w:val="28"/>
          <w:szCs w:val="28"/>
          <w:lang w:val="en-US"/>
        </w:rPr>
        <w:t>ISSN</w:t>
      </w:r>
      <w:r w:rsidR="0063536F" w:rsidRPr="00681DCF">
        <w:rPr>
          <w:rFonts w:eastAsia="Calibri"/>
          <w:sz w:val="28"/>
          <w:szCs w:val="28"/>
        </w:rPr>
        <w:t xml:space="preserve"> 0869-8651.</w:t>
      </w:r>
    </w:p>
    <w:p w14:paraId="67906255" w14:textId="77777777" w:rsidR="006F7965" w:rsidRPr="00681DCF" w:rsidRDefault="00681DCF" w:rsidP="00681DCF">
      <w:pPr>
        <w:pStyle w:val="Style8"/>
        <w:widowControl/>
        <w:spacing w:line="240" w:lineRule="auto"/>
        <w:ind w:firstLine="567"/>
        <w:jc w:val="left"/>
        <w:rPr>
          <w:rFonts w:eastAsia="Calibri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="0063536F" w:rsidRPr="00681DCF">
        <w:rPr>
          <w:rFonts w:eastAsia="Calibri"/>
          <w:sz w:val="28"/>
          <w:szCs w:val="28"/>
        </w:rPr>
        <w:t xml:space="preserve">Средневековые жилища </w:t>
      </w:r>
      <w:proofErr w:type="spellStart"/>
      <w:r w:rsidR="0063536F" w:rsidRPr="00681DCF">
        <w:rPr>
          <w:rFonts w:eastAsia="Calibri"/>
          <w:sz w:val="28"/>
          <w:szCs w:val="28"/>
        </w:rPr>
        <w:t>Ауровского</w:t>
      </w:r>
      <w:proofErr w:type="spellEnd"/>
      <w:r w:rsidR="0063536F" w:rsidRPr="00681DCF">
        <w:rPr>
          <w:rFonts w:eastAsia="Calibri"/>
          <w:sz w:val="28"/>
          <w:szCs w:val="28"/>
        </w:rPr>
        <w:t xml:space="preserve"> городища // Гуманитарные науки в Сибири. – Новосибирск, 2023. – Т. 30, № 1. – С.16–23. – </w:t>
      </w:r>
      <w:r w:rsidR="0063536F" w:rsidRPr="00681DCF">
        <w:rPr>
          <w:rFonts w:eastAsia="Calibri"/>
          <w:sz w:val="28"/>
          <w:szCs w:val="28"/>
          <w:lang w:val="en-US"/>
        </w:rPr>
        <w:t>ISSN</w:t>
      </w:r>
      <w:r w:rsidR="0063536F" w:rsidRPr="00681DCF">
        <w:rPr>
          <w:rFonts w:eastAsia="Calibri"/>
          <w:sz w:val="28"/>
          <w:szCs w:val="28"/>
        </w:rPr>
        <w:t xml:space="preserve"> 0869-8651.</w:t>
      </w:r>
    </w:p>
    <w:p w14:paraId="291953B6" w14:textId="77777777" w:rsidR="0063536F" w:rsidRPr="00681DCF" w:rsidRDefault="00681DCF" w:rsidP="00681DCF">
      <w:pPr>
        <w:pStyle w:val="Style8"/>
        <w:widowControl/>
        <w:spacing w:line="240" w:lineRule="auto"/>
        <w:ind w:firstLine="567"/>
        <w:jc w:val="left"/>
        <w:rPr>
          <w:rFonts w:eastAsia="Calibri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proofErr w:type="spellStart"/>
      <w:r w:rsidR="0063536F" w:rsidRPr="00681DCF">
        <w:rPr>
          <w:rFonts w:eastAsia="Calibri"/>
          <w:sz w:val="28"/>
          <w:szCs w:val="28"/>
        </w:rPr>
        <w:t>Сушэни</w:t>
      </w:r>
      <w:proofErr w:type="spellEnd"/>
      <w:r w:rsidR="0063536F" w:rsidRPr="00681DCF">
        <w:rPr>
          <w:rFonts w:eastAsia="Calibri"/>
          <w:sz w:val="28"/>
          <w:szCs w:val="28"/>
        </w:rPr>
        <w:t xml:space="preserve"> в археологии железного века Восточной Маньчжурии и Приморского края // </w:t>
      </w:r>
      <w:r w:rsidR="0063536F" w:rsidRPr="00681DCF">
        <w:rPr>
          <w:rFonts w:eastAsia="Calibri"/>
          <w:bCs/>
          <w:iCs/>
          <w:sz w:val="28"/>
          <w:szCs w:val="28"/>
        </w:rPr>
        <w:t xml:space="preserve">Гуманитарные науки в Сибири. – Новосибирск, 2024. – Т. 31, № 1. </w:t>
      </w:r>
      <w:r w:rsidR="0063536F" w:rsidRPr="00681DCF">
        <w:rPr>
          <w:rFonts w:eastAsia="Calibri"/>
          <w:sz w:val="28"/>
          <w:szCs w:val="28"/>
        </w:rPr>
        <w:t>–</w:t>
      </w:r>
      <w:r w:rsidR="0063536F" w:rsidRPr="00681DCF">
        <w:rPr>
          <w:rFonts w:eastAsia="Calibri"/>
          <w:bCs/>
          <w:iCs/>
          <w:sz w:val="28"/>
          <w:szCs w:val="28"/>
        </w:rPr>
        <w:t xml:space="preserve"> С. 25</w:t>
      </w:r>
      <w:r w:rsidR="0063536F" w:rsidRPr="00681DCF">
        <w:rPr>
          <w:rFonts w:eastAsia="Calibri"/>
          <w:color w:val="1A1A1A"/>
          <w:sz w:val="28"/>
          <w:szCs w:val="28"/>
        </w:rPr>
        <w:t>–</w:t>
      </w:r>
      <w:r w:rsidR="0063536F" w:rsidRPr="00681DCF">
        <w:rPr>
          <w:rFonts w:eastAsia="Calibri"/>
          <w:bCs/>
          <w:iCs/>
          <w:sz w:val="28"/>
          <w:szCs w:val="28"/>
        </w:rPr>
        <w:t xml:space="preserve">29. </w:t>
      </w:r>
      <w:r w:rsidR="0063536F" w:rsidRPr="00681DCF">
        <w:rPr>
          <w:rFonts w:eastAsia="Calibri"/>
          <w:sz w:val="28"/>
          <w:szCs w:val="28"/>
        </w:rPr>
        <w:t xml:space="preserve">– </w:t>
      </w:r>
      <w:r w:rsidR="0063536F" w:rsidRPr="00681DCF">
        <w:rPr>
          <w:rFonts w:eastAsia="Calibri"/>
          <w:sz w:val="28"/>
          <w:szCs w:val="28"/>
          <w:lang w:val="en-US"/>
        </w:rPr>
        <w:t>ISSN</w:t>
      </w:r>
      <w:r w:rsidR="0063536F" w:rsidRPr="00681DCF">
        <w:rPr>
          <w:rFonts w:eastAsia="Calibri"/>
          <w:sz w:val="28"/>
          <w:szCs w:val="28"/>
        </w:rPr>
        <w:t xml:space="preserve"> 0869-8651.</w:t>
      </w:r>
    </w:p>
    <w:p w14:paraId="4BAD381F" w14:textId="77777777" w:rsidR="0063536F" w:rsidRPr="00681DCF" w:rsidRDefault="00681DCF" w:rsidP="00681DCF">
      <w:pPr>
        <w:pStyle w:val="Style8"/>
        <w:widowControl/>
        <w:spacing w:after="240" w:line="240" w:lineRule="auto"/>
        <w:ind w:firstLine="567"/>
        <w:jc w:val="left"/>
        <w:rPr>
          <w:rStyle w:val="FontStyle44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="0063536F" w:rsidRPr="00681DCF">
        <w:rPr>
          <w:rFonts w:eastAsia="Calibri"/>
          <w:color w:val="1A1A1A"/>
          <w:sz w:val="28"/>
          <w:szCs w:val="28"/>
        </w:rPr>
        <w:t xml:space="preserve">Эволюция набора железных предметов культур </w:t>
      </w:r>
      <w:proofErr w:type="spellStart"/>
      <w:r w:rsidR="0063536F" w:rsidRPr="00681DCF">
        <w:rPr>
          <w:rFonts w:eastAsia="Calibri"/>
          <w:color w:val="1A1A1A"/>
          <w:sz w:val="28"/>
          <w:szCs w:val="28"/>
        </w:rPr>
        <w:t>польцевского</w:t>
      </w:r>
      <w:proofErr w:type="spellEnd"/>
      <w:r w:rsidR="0063536F" w:rsidRPr="00681DCF">
        <w:rPr>
          <w:rFonts w:eastAsia="Calibri"/>
          <w:color w:val="1A1A1A"/>
          <w:sz w:val="28"/>
          <w:szCs w:val="28"/>
        </w:rPr>
        <w:t xml:space="preserve"> круга    Приморья // </w:t>
      </w:r>
      <w:r w:rsidR="0063536F" w:rsidRPr="00681DCF">
        <w:rPr>
          <w:rStyle w:val="a6"/>
          <w:rFonts w:eastAsia="Calibri"/>
          <w:b w:val="0"/>
          <w:sz w:val="28"/>
          <w:szCs w:val="28"/>
        </w:rPr>
        <w:t xml:space="preserve">Труды ИИАЭ ДВО РАН, т. 43 (2024, № 1). </w:t>
      </w:r>
      <w:r w:rsidR="0063536F" w:rsidRPr="00681DCF">
        <w:rPr>
          <w:rFonts w:eastAsia="Calibri"/>
          <w:sz w:val="28"/>
          <w:szCs w:val="28"/>
        </w:rPr>
        <w:t xml:space="preserve">– Владивосток: </w:t>
      </w:r>
      <w:proofErr w:type="spellStart"/>
      <w:r w:rsidR="0063536F" w:rsidRPr="00681DCF">
        <w:rPr>
          <w:rFonts w:eastAsia="Calibri"/>
          <w:sz w:val="28"/>
          <w:szCs w:val="28"/>
        </w:rPr>
        <w:t>Дальнаука</w:t>
      </w:r>
      <w:proofErr w:type="spellEnd"/>
      <w:r w:rsidR="0063536F" w:rsidRPr="00681DCF">
        <w:rPr>
          <w:rFonts w:eastAsia="Calibri"/>
          <w:sz w:val="28"/>
          <w:szCs w:val="28"/>
        </w:rPr>
        <w:t xml:space="preserve">, 2024. – С.180–189. – </w:t>
      </w:r>
      <w:r w:rsidR="0063536F" w:rsidRPr="00681DCF">
        <w:rPr>
          <w:rStyle w:val="a6"/>
          <w:rFonts w:eastAsia="Calibri"/>
          <w:b w:val="0"/>
          <w:sz w:val="28"/>
          <w:szCs w:val="28"/>
        </w:rPr>
        <w:t>ISSN 2658-5960.</w:t>
      </w:r>
    </w:p>
    <w:p w14:paraId="4F4ED048" w14:textId="77777777" w:rsidR="00C1731D" w:rsidRDefault="00C1731D" w:rsidP="00C1731D">
      <w:pPr>
        <w:pStyle w:val="Style30"/>
        <w:widowControl/>
        <w:spacing w:after="240" w:line="240" w:lineRule="exact"/>
        <w:jc w:val="both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</w:t>
      </w:r>
      <w:r w:rsidRPr="006D5130">
        <w:rPr>
          <w:rStyle w:val="FontStyle44"/>
          <w:sz w:val="28"/>
          <w:szCs w:val="28"/>
        </w:rPr>
        <w:t>РИНЦ</w:t>
      </w:r>
      <w:r w:rsidR="00E2655F">
        <w:rPr>
          <w:rStyle w:val="FontStyle44"/>
          <w:sz w:val="28"/>
          <w:szCs w:val="28"/>
        </w:rPr>
        <w:t xml:space="preserve">    4</w:t>
      </w:r>
    </w:p>
    <w:p w14:paraId="1D993DE3" w14:textId="77777777" w:rsidR="00681DCF" w:rsidRPr="00681DCF" w:rsidRDefault="00681DCF" w:rsidP="00C4206A">
      <w:pPr>
        <w:spacing w:after="0"/>
        <w:ind w:right="28" w:firstLine="567"/>
        <w:jc w:val="both"/>
        <w:rPr>
          <w:rStyle w:val="a6"/>
          <w:rFonts w:ascii="Times New Roman" w:eastAsia="Calibri" w:hAnsi="Times New Roman" w:cs="Times New Roman"/>
          <w:b w:val="0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Типология наконечников стрел </w:t>
      </w:r>
      <w:proofErr w:type="spellStart"/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>Краскинского</w:t>
      </w:r>
      <w:proofErr w:type="spellEnd"/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 городища // Труды ИИАЭ ДВО РАН, т. 26 (2020, № 1). 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– Владивосток: </w:t>
      </w:r>
      <w:proofErr w:type="spellStart"/>
      <w:r w:rsidRPr="00681DCF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681DCF">
        <w:rPr>
          <w:rFonts w:ascii="Times New Roman" w:eastAsia="Calibri" w:hAnsi="Times New Roman" w:cs="Times New Roman"/>
          <w:sz w:val="28"/>
          <w:szCs w:val="28"/>
        </w:rPr>
        <w:t>, 2020. – С.175–186. – (</w:t>
      </w:r>
      <w:proofErr w:type="spellStart"/>
      <w:r w:rsidRPr="00681DCF">
        <w:rPr>
          <w:rFonts w:ascii="Times New Roman" w:eastAsia="Calibri" w:hAnsi="Times New Roman" w:cs="Times New Roman"/>
          <w:i/>
          <w:sz w:val="28"/>
          <w:szCs w:val="28"/>
        </w:rPr>
        <w:t>Соавт</w:t>
      </w:r>
      <w:proofErr w:type="spellEnd"/>
      <w:r w:rsidRPr="00681DCF">
        <w:rPr>
          <w:rFonts w:ascii="Times New Roman" w:eastAsia="Calibri" w:hAnsi="Times New Roman" w:cs="Times New Roman"/>
          <w:i/>
          <w:sz w:val="28"/>
          <w:szCs w:val="28"/>
        </w:rPr>
        <w:t>. В.И. Болдин</w:t>
      </w:r>
      <w:r w:rsidRPr="00681DCF">
        <w:rPr>
          <w:rFonts w:ascii="Times New Roman" w:eastAsia="Calibri" w:hAnsi="Times New Roman" w:cs="Times New Roman"/>
          <w:sz w:val="28"/>
          <w:szCs w:val="28"/>
        </w:rPr>
        <w:t>).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</w:p>
    <w:p w14:paraId="1AE7FE3D" w14:textId="77777777" w:rsidR="00681DCF" w:rsidRPr="00681DCF" w:rsidRDefault="00681DCF" w:rsidP="00C4206A">
      <w:pPr>
        <w:spacing w:after="0"/>
        <w:ind w:right="28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Виталий Дмитриевич Леньков: человек, ученый, коллега 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// Труды ИИАЭ ДВО РАН, т. 30 (2021, № 1). 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– Владивосток: </w:t>
      </w:r>
      <w:proofErr w:type="spellStart"/>
      <w:r w:rsidRPr="00681DCF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681DCF">
        <w:rPr>
          <w:rFonts w:ascii="Times New Roman" w:eastAsia="Calibri" w:hAnsi="Times New Roman" w:cs="Times New Roman"/>
          <w:sz w:val="28"/>
          <w:szCs w:val="28"/>
        </w:rPr>
        <w:t>, 2021. – С.145–157. – (</w:t>
      </w:r>
      <w:proofErr w:type="spellStart"/>
      <w:r w:rsidRPr="00681DCF">
        <w:rPr>
          <w:rFonts w:ascii="Times New Roman" w:eastAsia="Calibri" w:hAnsi="Times New Roman" w:cs="Times New Roman"/>
          <w:i/>
          <w:sz w:val="28"/>
          <w:szCs w:val="28"/>
        </w:rPr>
        <w:t>Соавт</w:t>
      </w:r>
      <w:proofErr w:type="spellEnd"/>
      <w:r w:rsidRPr="00681DCF">
        <w:rPr>
          <w:rFonts w:ascii="Times New Roman" w:eastAsia="Calibri" w:hAnsi="Times New Roman" w:cs="Times New Roman"/>
          <w:i/>
          <w:sz w:val="28"/>
          <w:szCs w:val="28"/>
        </w:rPr>
        <w:t>. О.В. Дьякова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). – 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>ISSN 2658-5960.</w:t>
      </w:r>
    </w:p>
    <w:p w14:paraId="51113CA8" w14:textId="77777777" w:rsidR="00681DCF" w:rsidRPr="00681DCF" w:rsidRDefault="00681DCF" w:rsidP="00C4206A">
      <w:pPr>
        <w:spacing w:after="0"/>
        <w:ind w:right="28" w:firstLine="567"/>
        <w:jc w:val="both"/>
        <w:rPr>
          <w:rStyle w:val="a6"/>
          <w:rFonts w:ascii="Times New Roman" w:eastAsia="Calibri" w:hAnsi="Times New Roman" w:cs="Times New Roman"/>
          <w:b w:val="0"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Северо-восточные ворота </w:t>
      </w:r>
      <w:proofErr w:type="spellStart"/>
      <w:r w:rsidRPr="00681DCF">
        <w:rPr>
          <w:rFonts w:ascii="Times New Roman" w:eastAsia="Calibri" w:hAnsi="Times New Roman" w:cs="Times New Roman"/>
          <w:sz w:val="28"/>
          <w:szCs w:val="28"/>
        </w:rPr>
        <w:t>Ауровского</w:t>
      </w:r>
      <w:proofErr w:type="spellEnd"/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 городища 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// Труды ИИАЭ ДВО РАН, т. 31 (2021, № 2). 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– Владивосток: </w:t>
      </w:r>
      <w:proofErr w:type="spellStart"/>
      <w:r w:rsidRPr="00681DCF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, 2021. – С.208–217. – 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>ISSN 2658-5960.</w:t>
      </w:r>
    </w:p>
    <w:p w14:paraId="1D50D259" w14:textId="77777777" w:rsidR="00681DCF" w:rsidRPr="00681DCF" w:rsidRDefault="00681DCF" w:rsidP="00681DCF">
      <w:pPr>
        <w:ind w:right="28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81DCF">
        <w:rPr>
          <w:rStyle w:val="FontStyle44"/>
          <w:b w:val="0"/>
          <w:sz w:val="28"/>
          <w:szCs w:val="28"/>
        </w:rPr>
        <w:t>Шавкунов В.Э.</w:t>
      </w:r>
      <w:r w:rsidRPr="00681DCF">
        <w:rPr>
          <w:rStyle w:val="FontStyle44"/>
          <w:sz w:val="28"/>
          <w:szCs w:val="28"/>
        </w:rPr>
        <w:t xml:space="preserve"> 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Культурная идентификация памятника Моленное-1 в свете стратиграфических композиций 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// Труды ИИАЭ ДВО РАН, т. 35 (2022, № 1). </w:t>
      </w:r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– Владивосток: </w:t>
      </w:r>
      <w:proofErr w:type="spellStart"/>
      <w:r w:rsidRPr="00681DCF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681DCF">
        <w:rPr>
          <w:rFonts w:ascii="Times New Roman" w:eastAsia="Calibri" w:hAnsi="Times New Roman" w:cs="Times New Roman"/>
          <w:sz w:val="28"/>
          <w:szCs w:val="28"/>
        </w:rPr>
        <w:t xml:space="preserve">, 2022. – С.102–143. – </w:t>
      </w:r>
      <w:r w:rsidRPr="00681DCF">
        <w:rPr>
          <w:rStyle w:val="a6"/>
          <w:rFonts w:ascii="Times New Roman" w:eastAsia="Calibri" w:hAnsi="Times New Roman" w:cs="Times New Roman"/>
          <w:b w:val="0"/>
          <w:sz w:val="28"/>
          <w:szCs w:val="28"/>
        </w:rPr>
        <w:t xml:space="preserve">ISSN 2658-5960. </w:t>
      </w:r>
      <w:r w:rsidRPr="00681DCF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681DCF">
        <w:rPr>
          <w:rFonts w:ascii="Times New Roman" w:eastAsia="Calibri" w:hAnsi="Times New Roman" w:cs="Times New Roman"/>
          <w:i/>
          <w:sz w:val="28"/>
          <w:szCs w:val="28"/>
        </w:rPr>
        <w:t>Соавт</w:t>
      </w:r>
      <w:proofErr w:type="spellEnd"/>
      <w:r w:rsidRPr="00681DCF">
        <w:rPr>
          <w:rFonts w:ascii="Times New Roman" w:eastAsia="Calibri" w:hAnsi="Times New Roman" w:cs="Times New Roman"/>
          <w:i/>
          <w:sz w:val="28"/>
          <w:szCs w:val="28"/>
        </w:rPr>
        <w:t>. О.В. Дьякова, И.В. Саяпина, Е.В. Сидоренко).</w:t>
      </w:r>
    </w:p>
    <w:p w14:paraId="40A26797" w14:textId="77777777" w:rsidR="00681DCF" w:rsidRPr="006D5130" w:rsidRDefault="00681DCF" w:rsidP="00C1731D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</w:p>
    <w:p w14:paraId="316CDBBB" w14:textId="77777777" w:rsidR="0095735D" w:rsidRPr="00C1731D" w:rsidRDefault="0095735D" w:rsidP="00C1731D">
      <w:pPr>
        <w:pStyle w:val="Style30"/>
        <w:widowControl/>
        <w:spacing w:after="240" w:line="240" w:lineRule="exact"/>
        <w:jc w:val="both"/>
        <w:rPr>
          <w:sz w:val="28"/>
          <w:szCs w:val="28"/>
        </w:rPr>
      </w:pPr>
    </w:p>
    <w:p w14:paraId="38366089" w14:textId="77777777" w:rsidR="0095735D" w:rsidRDefault="00C1731D" w:rsidP="00C4206A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Статьи в научных сборниках и продолжающихся научных изданиях </w:t>
      </w:r>
      <w:r w:rsidR="00E2655F" w:rsidRPr="00AB212E">
        <w:rPr>
          <w:b/>
          <w:sz w:val="28"/>
          <w:szCs w:val="28"/>
        </w:rPr>
        <w:t>2</w:t>
      </w:r>
    </w:p>
    <w:p w14:paraId="19224C2D" w14:textId="77777777" w:rsidR="00C4206A" w:rsidRDefault="00C4206A" w:rsidP="00C4206A">
      <w:pPr>
        <w:pStyle w:val="Style30"/>
        <w:widowControl/>
        <w:spacing w:line="240" w:lineRule="exact"/>
        <w:ind w:left="405"/>
        <w:jc w:val="both"/>
        <w:rPr>
          <w:rFonts w:ascii="Calibri" w:eastAsia="Calibri" w:hAnsi="Calibri"/>
          <w:szCs w:val="28"/>
        </w:rPr>
      </w:pPr>
    </w:p>
    <w:p w14:paraId="53D11D1C" w14:textId="77777777" w:rsidR="00C4206A" w:rsidRPr="00C4206A" w:rsidRDefault="00C4206A" w:rsidP="00C4206A">
      <w:pPr>
        <w:pStyle w:val="Style30"/>
        <w:widowControl/>
        <w:spacing w:line="276" w:lineRule="auto"/>
        <w:ind w:firstLine="567"/>
        <w:jc w:val="both"/>
        <w:rPr>
          <w:sz w:val="28"/>
          <w:szCs w:val="28"/>
        </w:rPr>
      </w:pPr>
      <w:r w:rsidRPr="00C4206A">
        <w:rPr>
          <w:rFonts w:eastAsia="Calibri"/>
          <w:i/>
          <w:iCs/>
          <w:sz w:val="28"/>
          <w:szCs w:val="28"/>
        </w:rPr>
        <w:t xml:space="preserve"> </w:t>
      </w:r>
      <w:r w:rsidRPr="00C4206A">
        <w:rPr>
          <w:rFonts w:eastAsia="Calibri"/>
          <w:sz w:val="28"/>
          <w:szCs w:val="28"/>
        </w:rPr>
        <w:t xml:space="preserve">Шавкунов В.Э. </w:t>
      </w:r>
      <w:r w:rsidRPr="00C4206A">
        <w:rPr>
          <w:rFonts w:eastAsia="TimesNewRomanPSMT"/>
          <w:sz w:val="28"/>
          <w:szCs w:val="28"/>
        </w:rPr>
        <w:t xml:space="preserve">Работы Амуро-Приморской археологической экспедиции в Восточном Приморье // Археологические открытия. 2020 год. </w:t>
      </w:r>
      <w:r w:rsidRPr="00C4206A">
        <w:rPr>
          <w:rFonts w:eastAsia="Calibri"/>
          <w:sz w:val="28"/>
          <w:szCs w:val="28"/>
        </w:rPr>
        <w:t xml:space="preserve">– </w:t>
      </w:r>
      <w:r w:rsidRPr="00C4206A">
        <w:rPr>
          <w:rFonts w:eastAsia="TimesNewRomanPSMT"/>
          <w:sz w:val="28"/>
          <w:szCs w:val="28"/>
        </w:rPr>
        <w:t xml:space="preserve">М.: Институт археологии РАН, 2022. </w:t>
      </w:r>
      <w:r w:rsidRPr="00C4206A">
        <w:rPr>
          <w:rFonts w:eastAsia="Calibri"/>
          <w:sz w:val="28"/>
          <w:szCs w:val="28"/>
        </w:rPr>
        <w:t xml:space="preserve">– </w:t>
      </w:r>
      <w:r w:rsidRPr="00C4206A">
        <w:rPr>
          <w:rFonts w:eastAsia="TimesNewRomanPSMT"/>
          <w:sz w:val="28"/>
          <w:szCs w:val="28"/>
        </w:rPr>
        <w:t xml:space="preserve">С.439-441. </w:t>
      </w:r>
      <w:r w:rsidRPr="00C4206A">
        <w:rPr>
          <w:rFonts w:eastAsia="Calibri"/>
          <w:sz w:val="28"/>
          <w:szCs w:val="28"/>
        </w:rPr>
        <w:t xml:space="preserve">– </w:t>
      </w:r>
      <w:r w:rsidRPr="00C4206A">
        <w:rPr>
          <w:rFonts w:eastAsia="Calibri"/>
          <w:sz w:val="28"/>
          <w:szCs w:val="28"/>
          <w:lang w:val="en-US"/>
        </w:rPr>
        <w:t>ISSN</w:t>
      </w:r>
      <w:r w:rsidRPr="00C4206A">
        <w:rPr>
          <w:rFonts w:eastAsia="Calibri"/>
          <w:sz w:val="28"/>
          <w:szCs w:val="28"/>
        </w:rPr>
        <w:t xml:space="preserve"> 0568-5621.</w:t>
      </w:r>
      <w:r w:rsidRPr="00C4206A">
        <w:rPr>
          <w:rFonts w:eastAsia="TimesNewRomanPSMT"/>
          <w:sz w:val="28"/>
          <w:szCs w:val="28"/>
        </w:rPr>
        <w:t xml:space="preserve"> </w:t>
      </w:r>
      <w:r w:rsidRPr="00C4206A">
        <w:rPr>
          <w:rFonts w:eastAsia="Calibri"/>
          <w:sz w:val="28"/>
          <w:szCs w:val="28"/>
        </w:rPr>
        <w:t>(</w:t>
      </w:r>
      <w:proofErr w:type="spellStart"/>
      <w:r w:rsidRPr="00C4206A">
        <w:rPr>
          <w:rFonts w:eastAsia="Calibri"/>
          <w:i/>
          <w:sz w:val="28"/>
          <w:szCs w:val="28"/>
        </w:rPr>
        <w:t>Соавт</w:t>
      </w:r>
      <w:proofErr w:type="spellEnd"/>
      <w:r w:rsidRPr="00C4206A">
        <w:rPr>
          <w:rFonts w:eastAsia="Calibri"/>
          <w:i/>
          <w:sz w:val="28"/>
          <w:szCs w:val="28"/>
        </w:rPr>
        <w:t>. О.В. Дьякова, Е.В. Сидоренко, И.В. Саяпина).</w:t>
      </w:r>
    </w:p>
    <w:p w14:paraId="18568EF2" w14:textId="77777777" w:rsidR="0095735D" w:rsidRPr="00C4206A" w:rsidRDefault="00C4206A" w:rsidP="00C4206A">
      <w:pPr>
        <w:pStyle w:val="Style30"/>
        <w:widowControl/>
        <w:spacing w:line="276" w:lineRule="auto"/>
        <w:ind w:firstLine="567"/>
        <w:jc w:val="both"/>
        <w:rPr>
          <w:sz w:val="28"/>
          <w:szCs w:val="28"/>
        </w:rPr>
      </w:pPr>
      <w:r w:rsidRPr="00C4206A">
        <w:rPr>
          <w:rFonts w:eastAsia="Calibri"/>
          <w:sz w:val="28"/>
          <w:szCs w:val="28"/>
        </w:rPr>
        <w:t xml:space="preserve">Шавкунов В.Э. Железные изделия ольгинской культуры // </w:t>
      </w:r>
      <w:r w:rsidRPr="00C4206A">
        <w:rPr>
          <w:rFonts w:eastAsia="TimesNewRomanPSMT"/>
          <w:sz w:val="28"/>
          <w:szCs w:val="28"/>
        </w:rPr>
        <w:t xml:space="preserve">Восток Азии: проблемы изучения и сохранения историко-культурного наследия региона. К 20-летию Центра по сохранению историко-культурного наследия Амурской области. </w:t>
      </w:r>
      <w:r w:rsidRPr="00C4206A">
        <w:rPr>
          <w:rFonts w:eastAsia="Calibri"/>
          <w:sz w:val="28"/>
          <w:szCs w:val="28"/>
        </w:rPr>
        <w:t>–</w:t>
      </w:r>
      <w:r w:rsidRPr="00C4206A">
        <w:rPr>
          <w:rFonts w:eastAsia="TimesNewRomanPSMT"/>
          <w:sz w:val="28"/>
          <w:szCs w:val="28"/>
        </w:rPr>
        <w:t xml:space="preserve"> Благовещенск, 2023. </w:t>
      </w:r>
      <w:r w:rsidRPr="00C4206A">
        <w:rPr>
          <w:rFonts w:eastAsia="Calibri"/>
          <w:sz w:val="28"/>
          <w:szCs w:val="28"/>
        </w:rPr>
        <w:t xml:space="preserve">– С. 172-177. – </w:t>
      </w:r>
      <w:r w:rsidRPr="00C4206A">
        <w:rPr>
          <w:rFonts w:eastAsia="Calibri"/>
          <w:bCs/>
          <w:sz w:val="28"/>
          <w:szCs w:val="28"/>
        </w:rPr>
        <w:t>ISBN 978–5–9903506–3–2.</w:t>
      </w:r>
    </w:p>
    <w:p w14:paraId="4BB6903D" w14:textId="77777777" w:rsidR="00C4206A" w:rsidRPr="00C1731D" w:rsidRDefault="00C4206A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35C84216" w14:textId="77777777" w:rsidR="0095735D" w:rsidRDefault="0095735D" w:rsidP="00C4206A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Публикации в материалах научных мероприятий</w:t>
      </w:r>
      <w:r w:rsidR="00E2655F">
        <w:rPr>
          <w:sz w:val="28"/>
          <w:szCs w:val="28"/>
        </w:rPr>
        <w:t xml:space="preserve">  </w:t>
      </w:r>
      <w:r w:rsidR="00E2655F" w:rsidRPr="00AB212E">
        <w:rPr>
          <w:b/>
          <w:sz w:val="28"/>
          <w:szCs w:val="28"/>
        </w:rPr>
        <w:t>1</w:t>
      </w:r>
    </w:p>
    <w:p w14:paraId="5E9C1C3C" w14:textId="77777777" w:rsidR="00C4206A" w:rsidRDefault="00C4206A" w:rsidP="00C4206A">
      <w:pPr>
        <w:pStyle w:val="a7"/>
        <w:ind w:left="405" w:right="28"/>
        <w:jc w:val="both"/>
        <w:rPr>
          <w:rFonts w:ascii="Calibri" w:eastAsia="Calibri" w:hAnsi="Calibri" w:cs="Times New Roman"/>
          <w:szCs w:val="28"/>
        </w:rPr>
      </w:pPr>
    </w:p>
    <w:p w14:paraId="25F40643" w14:textId="77777777" w:rsidR="00C4206A" w:rsidRPr="00C4206A" w:rsidRDefault="00C4206A" w:rsidP="00C4206A">
      <w:pPr>
        <w:pStyle w:val="a7"/>
        <w:ind w:left="0" w:right="28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06A">
        <w:rPr>
          <w:rFonts w:ascii="Times New Roman" w:eastAsia="Calibri" w:hAnsi="Times New Roman" w:cs="Times New Roman"/>
          <w:sz w:val="28"/>
          <w:szCs w:val="28"/>
        </w:rPr>
        <w:t xml:space="preserve">Шавкунов В.Э. Укрепленное поселение </w:t>
      </w:r>
      <w:proofErr w:type="spellStart"/>
      <w:r w:rsidRPr="00C4206A">
        <w:rPr>
          <w:rFonts w:ascii="Times New Roman" w:eastAsia="Calibri" w:hAnsi="Times New Roman" w:cs="Times New Roman"/>
          <w:sz w:val="28"/>
          <w:szCs w:val="28"/>
        </w:rPr>
        <w:t>янковской</w:t>
      </w:r>
      <w:proofErr w:type="spellEnd"/>
      <w:r w:rsidRPr="00C4206A">
        <w:rPr>
          <w:rFonts w:ascii="Times New Roman" w:eastAsia="Calibri" w:hAnsi="Times New Roman" w:cs="Times New Roman"/>
          <w:sz w:val="28"/>
          <w:szCs w:val="28"/>
        </w:rPr>
        <w:t xml:space="preserve"> культуры Молёное-1 // Итоги и перспективы развития исторической науки на Дальнем Востоке России (Десятые </w:t>
      </w:r>
      <w:proofErr w:type="spellStart"/>
      <w:r w:rsidRPr="00C4206A">
        <w:rPr>
          <w:rFonts w:ascii="Times New Roman" w:eastAsia="Calibri" w:hAnsi="Times New Roman" w:cs="Times New Roman"/>
          <w:sz w:val="28"/>
          <w:szCs w:val="28"/>
        </w:rPr>
        <w:t>Крушановские</w:t>
      </w:r>
      <w:proofErr w:type="spellEnd"/>
      <w:r w:rsidRPr="00C4206A">
        <w:rPr>
          <w:rFonts w:ascii="Times New Roman" w:eastAsia="Calibri" w:hAnsi="Times New Roman" w:cs="Times New Roman"/>
          <w:sz w:val="28"/>
          <w:szCs w:val="28"/>
        </w:rPr>
        <w:t xml:space="preserve"> чтения, 2021 г.). – Владивосток: </w:t>
      </w:r>
      <w:proofErr w:type="spellStart"/>
      <w:r w:rsidRPr="00C4206A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C4206A">
        <w:rPr>
          <w:rFonts w:ascii="Times New Roman" w:eastAsia="Calibri" w:hAnsi="Times New Roman" w:cs="Times New Roman"/>
          <w:sz w:val="28"/>
          <w:szCs w:val="28"/>
        </w:rPr>
        <w:t>, 2021. – С. 274-279. (</w:t>
      </w:r>
      <w:proofErr w:type="spellStart"/>
      <w:r w:rsidRPr="00C4206A">
        <w:rPr>
          <w:rFonts w:ascii="Times New Roman" w:eastAsia="Calibri" w:hAnsi="Times New Roman" w:cs="Times New Roman"/>
          <w:i/>
          <w:sz w:val="28"/>
          <w:szCs w:val="28"/>
        </w:rPr>
        <w:t>Соавт</w:t>
      </w:r>
      <w:proofErr w:type="spellEnd"/>
      <w:r w:rsidRPr="00C4206A">
        <w:rPr>
          <w:rFonts w:ascii="Times New Roman" w:eastAsia="Calibri" w:hAnsi="Times New Roman" w:cs="Times New Roman"/>
          <w:i/>
          <w:sz w:val="28"/>
          <w:szCs w:val="28"/>
        </w:rPr>
        <w:t xml:space="preserve">. О.В. Дьякова, И.В. Саяпина, Е.В. Сидоренко). – </w:t>
      </w:r>
      <w:r w:rsidRPr="00C4206A">
        <w:rPr>
          <w:rFonts w:ascii="Times New Roman" w:eastAsia="Calibri" w:hAnsi="Times New Roman" w:cs="Times New Roman"/>
          <w:sz w:val="28"/>
          <w:szCs w:val="28"/>
          <w:lang w:val="en-US"/>
        </w:rPr>
        <w:t>ISBN</w:t>
      </w:r>
      <w:r w:rsidRPr="00C4206A">
        <w:rPr>
          <w:rFonts w:ascii="Times New Roman" w:eastAsia="Calibri" w:hAnsi="Times New Roman" w:cs="Times New Roman"/>
          <w:sz w:val="28"/>
          <w:szCs w:val="28"/>
        </w:rPr>
        <w:t xml:space="preserve"> 978-5-8044-1706-3.</w:t>
      </w:r>
    </w:p>
    <w:p w14:paraId="1DA0F15D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2583907" w14:textId="77777777" w:rsidR="0095735D" w:rsidRDefault="0095735D" w:rsidP="00C4206A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Научно-популярные книги и статьи</w:t>
      </w:r>
    </w:p>
    <w:p w14:paraId="4D909CE1" w14:textId="77777777" w:rsidR="00C4206A" w:rsidRPr="00C1731D" w:rsidRDefault="00C4206A" w:rsidP="00C4206A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3FDF4DB0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4B42CA1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3F211892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3B86B15" w14:textId="77777777" w:rsidR="0095735D" w:rsidRPr="00C1731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04F100DD" w14:textId="77777777" w:rsidR="0095735D" w:rsidRPr="00C1731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="00A458D2">
        <w:rPr>
          <w:rStyle w:val="FontStyle47"/>
          <w:sz w:val="28"/>
          <w:szCs w:val="28"/>
        </w:rPr>
        <w:t xml:space="preserve"> ст. </w:t>
      </w:r>
      <w:proofErr w:type="spellStart"/>
      <w:r w:rsidR="00A458D2">
        <w:rPr>
          <w:rStyle w:val="FontStyle47"/>
          <w:sz w:val="28"/>
          <w:szCs w:val="28"/>
        </w:rPr>
        <w:t>н.с</w:t>
      </w:r>
      <w:proofErr w:type="spellEnd"/>
      <w:r w:rsidR="00A458D2">
        <w:rPr>
          <w:rStyle w:val="FontStyle47"/>
          <w:sz w:val="28"/>
          <w:szCs w:val="28"/>
        </w:rPr>
        <w:t>.</w:t>
      </w:r>
      <w:r w:rsidR="003B2D44">
        <w:rPr>
          <w:rStyle w:val="FontStyle47"/>
          <w:sz w:val="28"/>
          <w:szCs w:val="28"/>
        </w:rPr>
        <w:tab/>
      </w:r>
      <w:r w:rsidR="003B2D44">
        <w:rPr>
          <w:rStyle w:val="FontStyle47"/>
          <w:sz w:val="28"/>
          <w:szCs w:val="28"/>
        </w:rPr>
        <w:tab/>
      </w:r>
      <w:r w:rsidR="003B2D44">
        <w:rPr>
          <w:rStyle w:val="FontStyle47"/>
          <w:sz w:val="28"/>
          <w:szCs w:val="28"/>
        </w:rPr>
        <w:tab/>
      </w:r>
      <w:r w:rsidR="0068410D">
        <w:rPr>
          <w:rStyle w:val="FontStyle47"/>
          <w:sz w:val="28"/>
          <w:szCs w:val="28"/>
        </w:rPr>
        <w:t xml:space="preserve">   </w:t>
      </w:r>
      <w:r w:rsidRPr="00C1731D">
        <w:rPr>
          <w:rStyle w:val="FontStyle47"/>
          <w:sz w:val="28"/>
          <w:szCs w:val="28"/>
        </w:rPr>
        <w:t>(подпись)</w:t>
      </w:r>
      <w:r w:rsidRPr="00C1731D">
        <w:rPr>
          <w:rStyle w:val="FontStyle47"/>
          <w:sz w:val="28"/>
          <w:szCs w:val="28"/>
        </w:rPr>
        <w:tab/>
      </w:r>
      <w:r w:rsidR="0068410D">
        <w:rPr>
          <w:rStyle w:val="FontStyle47"/>
          <w:sz w:val="28"/>
          <w:szCs w:val="28"/>
        </w:rPr>
        <w:t xml:space="preserve"> </w:t>
      </w:r>
      <w:r w:rsidR="003B2D44">
        <w:rPr>
          <w:rStyle w:val="FontStyle47"/>
          <w:sz w:val="28"/>
          <w:szCs w:val="28"/>
        </w:rPr>
        <w:t>Шавкунов В.Э.</w:t>
      </w:r>
      <w:r w:rsidRPr="00C1731D">
        <w:rPr>
          <w:rStyle w:val="FontStyle47"/>
          <w:sz w:val="28"/>
          <w:szCs w:val="28"/>
        </w:rPr>
        <w:tab/>
        <w:t>(</w:t>
      </w:r>
      <w:proofErr w:type="spellStart"/>
      <w:r w:rsidRPr="00C1731D">
        <w:rPr>
          <w:rStyle w:val="FontStyle47"/>
          <w:sz w:val="28"/>
          <w:szCs w:val="28"/>
        </w:rPr>
        <w:t>ф.и.о.</w:t>
      </w:r>
      <w:proofErr w:type="spellEnd"/>
      <w:r w:rsidRPr="00C1731D">
        <w:rPr>
          <w:rStyle w:val="FontStyle47"/>
          <w:sz w:val="28"/>
          <w:szCs w:val="28"/>
        </w:rPr>
        <w:t>)</w:t>
      </w:r>
    </w:p>
    <w:p w14:paraId="2CBAD80E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16FF6CA7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="00A458D2">
        <w:rPr>
          <w:rStyle w:val="FontStyle47"/>
          <w:sz w:val="28"/>
          <w:szCs w:val="28"/>
        </w:rPr>
        <w:t xml:space="preserve"> Зав. Лабораторией</w:t>
      </w:r>
      <w:r w:rsidR="003B2D44">
        <w:rPr>
          <w:rStyle w:val="FontStyle47"/>
          <w:sz w:val="28"/>
          <w:szCs w:val="28"/>
        </w:rPr>
        <w:tab/>
      </w:r>
      <w:r w:rsidR="003B2D44">
        <w:rPr>
          <w:rStyle w:val="FontStyle47"/>
          <w:sz w:val="28"/>
          <w:szCs w:val="28"/>
        </w:rPr>
        <w:tab/>
      </w:r>
      <w:r w:rsidR="0068410D">
        <w:rPr>
          <w:rStyle w:val="FontStyle47"/>
          <w:sz w:val="28"/>
          <w:szCs w:val="28"/>
        </w:rPr>
        <w:t xml:space="preserve">     </w:t>
      </w:r>
      <w:r w:rsidR="003B2D44">
        <w:rPr>
          <w:rStyle w:val="FontStyle47"/>
          <w:sz w:val="28"/>
          <w:szCs w:val="28"/>
        </w:rPr>
        <w:t xml:space="preserve"> (подпись)</w:t>
      </w:r>
      <w:r w:rsidR="0068410D">
        <w:rPr>
          <w:rStyle w:val="FontStyle47"/>
          <w:sz w:val="28"/>
          <w:szCs w:val="28"/>
        </w:rPr>
        <w:t xml:space="preserve"> </w:t>
      </w:r>
      <w:r w:rsidR="003B2D44">
        <w:rPr>
          <w:rStyle w:val="FontStyle47"/>
          <w:sz w:val="28"/>
          <w:szCs w:val="28"/>
        </w:rPr>
        <w:t xml:space="preserve">Дьякова О.В. </w:t>
      </w:r>
      <w:r w:rsidRPr="00C1731D">
        <w:rPr>
          <w:rStyle w:val="FontStyle47"/>
          <w:sz w:val="28"/>
          <w:szCs w:val="28"/>
        </w:rPr>
        <w:t>(</w:t>
      </w:r>
      <w:proofErr w:type="spellStart"/>
      <w:r w:rsidRPr="00C1731D">
        <w:rPr>
          <w:rStyle w:val="FontStyle47"/>
          <w:sz w:val="28"/>
          <w:szCs w:val="28"/>
        </w:rPr>
        <w:t>ф.и.о.</w:t>
      </w:r>
      <w:proofErr w:type="spellEnd"/>
      <w:r w:rsidRPr="00C1731D">
        <w:rPr>
          <w:rStyle w:val="FontStyle47"/>
          <w:sz w:val="28"/>
          <w:szCs w:val="28"/>
        </w:rPr>
        <w:t>)</w:t>
      </w:r>
    </w:p>
    <w:p w14:paraId="5FF7F4CB" w14:textId="77777777" w:rsidR="00F93E67" w:rsidRDefault="00F93E67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4676FD71" w14:textId="77777777" w:rsidR="00F93E67" w:rsidRPr="00C1731D" w:rsidRDefault="00F93E67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5DE5AEE4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4F734EAC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59E0144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69A34CF1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</w:t>
      </w:r>
      <w:r w:rsidR="00735687">
        <w:rPr>
          <w:rStyle w:val="FontStyle44"/>
          <w:sz w:val="28"/>
          <w:szCs w:val="28"/>
        </w:rPr>
        <w:t>период с «_</w:t>
      </w:r>
      <w:r w:rsidR="00E2655F">
        <w:rPr>
          <w:rStyle w:val="FontStyle44"/>
          <w:sz w:val="28"/>
          <w:szCs w:val="28"/>
        </w:rPr>
        <w:t>1</w:t>
      </w:r>
      <w:r w:rsidR="00735687">
        <w:rPr>
          <w:rStyle w:val="FontStyle44"/>
          <w:sz w:val="28"/>
          <w:szCs w:val="28"/>
        </w:rPr>
        <w:t>_»_</w:t>
      </w:r>
      <w:r w:rsidR="00E2655F">
        <w:rPr>
          <w:rStyle w:val="FontStyle44"/>
          <w:sz w:val="28"/>
          <w:szCs w:val="28"/>
        </w:rPr>
        <w:t>января</w:t>
      </w:r>
      <w:r w:rsidR="00735687">
        <w:rPr>
          <w:rStyle w:val="FontStyle44"/>
          <w:sz w:val="28"/>
          <w:szCs w:val="28"/>
        </w:rPr>
        <w:t xml:space="preserve"> 20</w:t>
      </w:r>
      <w:r w:rsidR="00E2655F">
        <w:rPr>
          <w:rStyle w:val="FontStyle44"/>
          <w:sz w:val="28"/>
          <w:szCs w:val="28"/>
        </w:rPr>
        <w:t xml:space="preserve">20 </w:t>
      </w:r>
      <w:r w:rsidR="00735687">
        <w:rPr>
          <w:rStyle w:val="FontStyle44"/>
          <w:sz w:val="28"/>
          <w:szCs w:val="28"/>
        </w:rPr>
        <w:t>г. по «_</w:t>
      </w:r>
      <w:r w:rsidR="00E2655F">
        <w:rPr>
          <w:rStyle w:val="FontStyle44"/>
          <w:sz w:val="28"/>
          <w:szCs w:val="28"/>
        </w:rPr>
        <w:t>31</w:t>
      </w:r>
      <w:r w:rsidR="00735687">
        <w:rPr>
          <w:rStyle w:val="FontStyle44"/>
          <w:sz w:val="28"/>
          <w:szCs w:val="28"/>
        </w:rPr>
        <w:t>_</w:t>
      </w:r>
      <w:r w:rsidR="00E2655F">
        <w:rPr>
          <w:rStyle w:val="FontStyle44"/>
          <w:sz w:val="28"/>
          <w:szCs w:val="28"/>
        </w:rPr>
        <w:t xml:space="preserve">» декабря </w:t>
      </w:r>
      <w:r w:rsidR="00735687">
        <w:rPr>
          <w:rStyle w:val="FontStyle44"/>
          <w:sz w:val="28"/>
          <w:szCs w:val="28"/>
        </w:rPr>
        <w:t>20</w:t>
      </w:r>
      <w:r w:rsidR="00C4206A">
        <w:rPr>
          <w:rStyle w:val="FontStyle44"/>
          <w:sz w:val="28"/>
          <w:szCs w:val="28"/>
        </w:rPr>
        <w:t>2</w:t>
      </w:r>
      <w:r w:rsidR="00E2655F">
        <w:rPr>
          <w:rStyle w:val="FontStyle44"/>
          <w:sz w:val="28"/>
          <w:szCs w:val="28"/>
        </w:rPr>
        <w:t>4</w:t>
      </w:r>
      <w:r w:rsidR="00C4206A">
        <w:rPr>
          <w:rStyle w:val="FontStyle44"/>
          <w:sz w:val="28"/>
          <w:szCs w:val="28"/>
        </w:rPr>
        <w:t xml:space="preserve"> </w:t>
      </w:r>
      <w:r w:rsidRPr="007A21E3">
        <w:rPr>
          <w:rStyle w:val="FontStyle44"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</w:p>
    <w:p w14:paraId="38CB9F14" w14:textId="77777777" w:rsidR="0095735D" w:rsidRDefault="0095735D" w:rsidP="0095735D">
      <w:pPr>
        <w:jc w:val="center"/>
        <w:rPr>
          <w:b/>
          <w:bCs/>
        </w:rPr>
      </w:pPr>
    </w:p>
    <w:p w14:paraId="76A2A0D2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</w:t>
      </w:r>
      <w:r w:rsidR="00C4206A">
        <w:rPr>
          <w:rStyle w:val="FontStyle46"/>
        </w:rPr>
        <w:t>Шавкунов Владимир Эрнстович</w:t>
      </w:r>
    </w:p>
    <w:p w14:paraId="5800A155" w14:textId="77777777" w:rsidR="005D11E6" w:rsidRDefault="0095735D" w:rsidP="005D11E6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950A3C">
        <w:rPr>
          <w:rStyle w:val="FontStyle46"/>
        </w:rPr>
        <w:t>Лаборатория археологии Приамурья</w:t>
      </w:r>
    </w:p>
    <w:p w14:paraId="2B3A1C43" w14:textId="77777777" w:rsidR="00950A3C" w:rsidRDefault="00950A3C" w:rsidP="005D11E6">
      <w:pPr>
        <w:pStyle w:val="Style9"/>
        <w:widowControl/>
        <w:spacing w:after="120" w:line="240" w:lineRule="auto"/>
        <w:jc w:val="left"/>
      </w:pPr>
    </w:p>
    <w:tbl>
      <w:tblPr>
        <w:tblW w:w="95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564"/>
        <w:gridCol w:w="1768"/>
      </w:tblGrid>
      <w:tr w:rsidR="0095735D" w14:paraId="64C11EF3" w14:textId="77777777" w:rsidTr="00AB212E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AFCC5" w14:textId="77777777" w:rsidR="0095735D" w:rsidRDefault="0095735D" w:rsidP="006229F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007E2" w14:textId="77777777" w:rsidR="0095735D" w:rsidRDefault="0095735D" w:rsidP="006229FC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665B1562" w14:textId="77777777" w:rsidR="0095735D" w:rsidRDefault="0095735D" w:rsidP="006229FC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37DA" w14:textId="77777777" w:rsidR="0095735D" w:rsidRDefault="0095735D" w:rsidP="006229FC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537B8B93" w14:textId="77777777" w:rsidR="0095735D" w:rsidRDefault="0095735D" w:rsidP="006229FC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65706" w14:textId="77777777" w:rsidR="0095735D" w:rsidRDefault="0095735D" w:rsidP="006229FC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19656C1B" w14:textId="77777777" w:rsidR="0095735D" w:rsidRDefault="0095735D" w:rsidP="006229FC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10300" w14:textId="77777777" w:rsidR="0095735D" w:rsidRDefault="0095735D" w:rsidP="006229FC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530D03DF" w14:textId="77777777" w:rsidR="0095735D" w:rsidRDefault="0095735D" w:rsidP="006229FC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A58EE" w14:textId="77777777" w:rsidR="0095735D" w:rsidRDefault="0095735D" w:rsidP="006229F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661270E9" w14:textId="77777777" w:rsidR="0095735D" w:rsidRDefault="0095735D" w:rsidP="006229FC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6C827B4D" w14:textId="77777777" w:rsidR="0095735D" w:rsidRDefault="0095735D" w:rsidP="006229FC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6595162A" w14:textId="77777777" w:rsidTr="00AB212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D325B" w14:textId="77777777" w:rsidR="0095735D" w:rsidRPr="00962F56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lang w:val="en-US"/>
              </w:rPr>
              <w:t>X</w:t>
            </w:r>
            <w:r>
              <w:t xml:space="preserve"> </w:t>
            </w:r>
            <w:proofErr w:type="spellStart"/>
            <w:r>
              <w:t>Крушановские</w:t>
            </w:r>
            <w:proofErr w:type="spellEnd"/>
            <w:r>
              <w:t xml:space="preserve"> чтения «Итоги и перспективы развития исторической науки на Дальнем Востоке»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1C458" w14:textId="77777777" w:rsidR="0095735D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64466" w14:textId="77777777" w:rsidR="0095735D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AF47F" w14:textId="77777777" w:rsidR="0095735D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Укрепленное поселение </w:t>
            </w:r>
            <w:proofErr w:type="spellStart"/>
            <w:r>
              <w:t>янковской</w:t>
            </w:r>
            <w:proofErr w:type="spellEnd"/>
            <w:r>
              <w:t xml:space="preserve"> культуры Моленое-1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24DC7" w14:textId="77777777" w:rsidR="0095735D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Владивосток, 1-3 июня 2021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EBA7D" w14:textId="60FA9700" w:rsidR="0095735D" w:rsidRDefault="001B211D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лаборатории за 2021 г. </w:t>
            </w:r>
          </w:p>
        </w:tc>
      </w:tr>
      <w:tr w:rsidR="0095735D" w14:paraId="3C532330" w14:textId="77777777" w:rsidTr="00AB212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03169" w14:textId="77777777" w:rsidR="0095735D" w:rsidRPr="00411636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 «150 лет со дня рождения В.К. Арсеньева</w:t>
            </w:r>
            <w:r w:rsidR="00AB212E">
              <w:t>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44F0E" w14:textId="77777777" w:rsidR="0095735D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9919F" w14:textId="77777777" w:rsidR="0095735D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449D1" w14:textId="77777777" w:rsidR="0095735D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Объект археологического наследия </w:t>
            </w:r>
            <w:proofErr w:type="spellStart"/>
            <w:r>
              <w:t>Фроловка</w:t>
            </w:r>
            <w:proofErr w:type="spellEnd"/>
            <w:r>
              <w:t xml:space="preserve"> 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0B496" w14:textId="77777777" w:rsidR="0095735D" w:rsidRPr="0041163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Владивосток, 12-14 сентября 2022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BA48" w14:textId="517C8F7F" w:rsidR="0095735D" w:rsidRPr="00411636" w:rsidRDefault="001B211D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лаборатории за 202</w:t>
            </w:r>
            <w:r>
              <w:t>2</w:t>
            </w:r>
            <w:r>
              <w:t xml:space="preserve"> г.</w:t>
            </w:r>
          </w:p>
        </w:tc>
      </w:tr>
      <w:tr w:rsidR="00962F56" w14:paraId="388ED7A1" w14:textId="77777777" w:rsidTr="00AB212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9C9C5" w14:textId="77777777" w:rsidR="00962F56" w:rsidRPr="0041163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 «Восток Азии: проблемы изучения и сохранения историко-культурного наследия региона»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E6288" w14:textId="77777777" w:rsidR="00962F5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6DEB0" w14:textId="77777777" w:rsidR="00962F5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9D344" w14:textId="77777777" w:rsidR="00962F5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Железные изделия ольгинской культуры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A9C90" w14:textId="77777777" w:rsidR="00962F56" w:rsidRPr="0041163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Благовещенск, 16-20 апреля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58C51" w14:textId="77777777" w:rsidR="001B211D" w:rsidRPr="001B211D" w:rsidRDefault="001B211D" w:rsidP="001B211D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B211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Новости: «Восток Азии: проблемы изучения и сохранения историко-культурного наследия региона» — ЦСН Амурской области (nasledieamur.ru)</w:t>
              </w:r>
            </w:hyperlink>
            <w:r w:rsidRPr="001B2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F51762" w14:textId="5A5EE273" w:rsidR="00962F56" w:rsidRPr="00411636" w:rsidRDefault="00962F56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6229FC" w:rsidRPr="00411636" w14:paraId="64E3480F" w14:textId="77777777" w:rsidTr="00AB212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30AD6" w14:textId="77777777" w:rsidR="006229FC" w:rsidRPr="0068410D" w:rsidRDefault="0068410D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lang w:val="en-US"/>
              </w:rPr>
              <w:lastRenderedPageBreak/>
              <w:t>XX</w:t>
            </w:r>
            <w:r>
              <w:t xml:space="preserve"> сессия археологов Дальнего Востока «Археология Дальневосточного федерального округа: итоги и перспективы развития»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39B4B" w14:textId="77777777" w:rsidR="006229FC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96722" w14:textId="77777777" w:rsidR="006229FC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669DB" w14:textId="77777777" w:rsidR="006229FC" w:rsidRPr="00411636" w:rsidRDefault="006229FC" w:rsidP="006229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36">
              <w:rPr>
                <w:rFonts w:ascii="Times New Roman" w:hAnsi="Times New Roman"/>
                <w:sz w:val="24"/>
                <w:szCs w:val="24"/>
              </w:rPr>
              <w:t xml:space="preserve">«Эволюция набора железных предметов культур </w:t>
            </w:r>
            <w:proofErr w:type="spellStart"/>
            <w:r w:rsidRPr="00411636">
              <w:rPr>
                <w:rFonts w:ascii="Times New Roman" w:hAnsi="Times New Roman"/>
                <w:sz w:val="24"/>
                <w:szCs w:val="24"/>
              </w:rPr>
              <w:t>польцевского</w:t>
            </w:r>
            <w:proofErr w:type="spellEnd"/>
            <w:r w:rsidRPr="00411636">
              <w:rPr>
                <w:rFonts w:ascii="Times New Roman" w:hAnsi="Times New Roman"/>
                <w:sz w:val="24"/>
                <w:szCs w:val="24"/>
              </w:rPr>
              <w:t xml:space="preserve"> круга Приморья».</w:t>
            </w:r>
          </w:p>
          <w:p w14:paraId="42E7BC9E" w14:textId="77777777" w:rsidR="006229FC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BCCDE" w14:textId="77777777" w:rsidR="006229FC" w:rsidRPr="0041163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11636">
              <w:t>Владивосток, 10-12 апреля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56ED" w14:textId="5CD70FCF" w:rsidR="001B211D" w:rsidRPr="001B211D" w:rsidRDefault="001B211D" w:rsidP="001B211D">
            <w:pPr>
              <w:pStyle w:val="a7"/>
              <w:ind w:left="0"/>
              <w:jc w:val="both"/>
              <w:rPr>
                <w:rStyle w:val="a8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B211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http://ihaefe.org/news/12443</w:t>
              </w:r>
            </w:hyperlink>
            <w:r w:rsidRPr="001B211D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2F47D3" w14:textId="77777777" w:rsidR="006229FC" w:rsidRPr="0041163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62F56" w14:paraId="22B2D77F" w14:textId="77777777" w:rsidTr="00AB212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0628E" w14:textId="77777777" w:rsidR="00962F56" w:rsidRPr="00411636" w:rsidRDefault="0068410D" w:rsidP="0068410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lang w:val="en-US"/>
              </w:rPr>
              <w:t>XIV</w:t>
            </w:r>
            <w:r>
              <w:t xml:space="preserve"> Всероссийский с</w:t>
            </w:r>
            <w:r w:rsidR="006229FC">
              <w:t>ъезд</w:t>
            </w:r>
            <w:r>
              <w:t xml:space="preserve"> востоковедов «Поворот на Восток и российское востоковедение</w:t>
            </w:r>
            <w:r w:rsidR="00AB212E">
              <w:t>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1CC22" w14:textId="77777777" w:rsidR="00962F5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11995" w14:textId="77777777" w:rsidR="00962F56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F2BE5" w14:textId="77777777" w:rsidR="00962F56" w:rsidRPr="006229FC" w:rsidRDefault="006229FC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«Летописные народы начала </w:t>
            </w:r>
            <w:r>
              <w:rPr>
                <w:lang w:val="en-US"/>
              </w:rPr>
              <w:t>I</w:t>
            </w:r>
            <w:r>
              <w:t xml:space="preserve"> тыс. н.э. и археологические культуры железного века Приморья и сопредельных территорий»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39D9A" w14:textId="77777777" w:rsidR="00962F56" w:rsidRPr="00411636" w:rsidRDefault="0068410D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Владивосток, 23-26 сентября 2024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1D344" w14:textId="3406D36F" w:rsidR="00962F56" w:rsidRPr="00411636" w:rsidRDefault="001B211D" w:rsidP="006229F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9" w:history="1">
              <w:r w:rsidRPr="00C367B3">
                <w:rPr>
                  <w:rStyle w:val="a8"/>
                </w:rPr>
                <w:t>http://ihaefe.org/wp-content/uploads/2023/11/%D0%9F%D1%80%D0%BE%D0%B3%D1%80%D0%B0%D0%BC%D0%BC%D0%B0-XIV-%D0%A1%D1%8A%D0%B5%D0%B7%D0%B4%D0%B0-%D0%B2%D0%BE%D1%81%D1%82%D0%BE%D0%BA%D0%BE%D0%B2%D0%B5%D0%B4%D0%BE%D0%B2.-22.09.pdf</w:t>
              </w:r>
            </w:hyperlink>
          </w:p>
        </w:tc>
      </w:tr>
    </w:tbl>
    <w:p w14:paraId="4201E1B4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5D3C8391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75902EF5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376672AD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704A327B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697F9E81" w14:textId="77777777" w:rsidR="0095735D" w:rsidRPr="006F7965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>
        <w:rPr>
          <w:sz w:val="20"/>
          <w:szCs w:val="20"/>
        </w:rPr>
        <w:t xml:space="preserve">, либо ссылка на мероприятие. </w:t>
      </w:r>
    </w:p>
    <w:p w14:paraId="5FF0A496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DE6F3A6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101DE307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 w:rsidR="003B2D44" w:rsidRPr="003B2D44">
        <w:rPr>
          <w:rStyle w:val="FontStyle47"/>
          <w:sz w:val="24"/>
          <w:szCs w:val="24"/>
        </w:rPr>
        <w:t xml:space="preserve">ст. </w:t>
      </w:r>
      <w:proofErr w:type="spellStart"/>
      <w:r w:rsidR="003B2D44" w:rsidRPr="003B2D44">
        <w:rPr>
          <w:rStyle w:val="FontStyle47"/>
          <w:sz w:val="24"/>
          <w:szCs w:val="24"/>
        </w:rPr>
        <w:t>н.с</w:t>
      </w:r>
      <w:proofErr w:type="spellEnd"/>
      <w:r w:rsidR="003B2D44" w:rsidRPr="003B2D44">
        <w:rPr>
          <w:rStyle w:val="FontStyle47"/>
          <w:sz w:val="24"/>
          <w:szCs w:val="24"/>
        </w:rPr>
        <w:t>.,</w:t>
      </w:r>
      <w:r w:rsidRPr="003B2D44">
        <w:rPr>
          <w:rStyle w:val="FontStyle47"/>
          <w:sz w:val="24"/>
          <w:szCs w:val="24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 w:rsidR="003B2D44">
        <w:rPr>
          <w:rStyle w:val="FontStyle47"/>
          <w:sz w:val="20"/>
          <w:szCs w:val="20"/>
        </w:rPr>
        <w:t xml:space="preserve">       </w:t>
      </w:r>
      <w:r w:rsidR="003B2D44" w:rsidRPr="003B2D44">
        <w:rPr>
          <w:rStyle w:val="FontStyle47"/>
          <w:sz w:val="24"/>
          <w:szCs w:val="24"/>
        </w:rPr>
        <w:t>Шавкунов В.Э.</w:t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659B2E1A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D447BE2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(должность)</w:t>
      </w:r>
      <w:r w:rsidR="003B2D44">
        <w:rPr>
          <w:rStyle w:val="FontStyle47"/>
          <w:sz w:val="20"/>
          <w:szCs w:val="20"/>
        </w:rPr>
        <w:t xml:space="preserve"> </w:t>
      </w:r>
      <w:r w:rsidR="003B2D44" w:rsidRPr="003B2D44">
        <w:rPr>
          <w:rStyle w:val="FontStyle47"/>
          <w:sz w:val="24"/>
          <w:szCs w:val="24"/>
        </w:rPr>
        <w:t>Зав. лабораторией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 w:rsidR="003B2D44">
        <w:rPr>
          <w:rStyle w:val="FontStyle47"/>
          <w:sz w:val="20"/>
          <w:szCs w:val="20"/>
        </w:rPr>
        <w:t xml:space="preserve">         </w:t>
      </w:r>
      <w:r>
        <w:rPr>
          <w:rStyle w:val="FontStyle47"/>
          <w:sz w:val="20"/>
          <w:szCs w:val="20"/>
        </w:rPr>
        <w:t>(подпись)</w:t>
      </w:r>
      <w:r w:rsidR="003B2D44">
        <w:rPr>
          <w:rStyle w:val="FontStyle47"/>
          <w:sz w:val="20"/>
          <w:szCs w:val="20"/>
        </w:rPr>
        <w:t xml:space="preserve">  </w:t>
      </w:r>
      <w:r w:rsidR="003B2D44" w:rsidRPr="003B2D44">
        <w:rPr>
          <w:rStyle w:val="FontStyle47"/>
          <w:sz w:val="24"/>
          <w:szCs w:val="24"/>
        </w:rPr>
        <w:t>Дьякова О.В.</w:t>
      </w:r>
      <w:r w:rsidR="003B2D44">
        <w:rPr>
          <w:rStyle w:val="FontStyle47"/>
          <w:sz w:val="24"/>
          <w:szCs w:val="24"/>
        </w:rPr>
        <w:t xml:space="preserve">  </w:t>
      </w:r>
      <w:r>
        <w:rPr>
          <w:rStyle w:val="FontStyle47"/>
          <w:sz w:val="20"/>
          <w:szCs w:val="20"/>
        </w:rPr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175137D0" w14:textId="77777777" w:rsidR="00A45D9C" w:rsidRDefault="00A45D9C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1D6EE92" w14:textId="77777777" w:rsidR="00A45D9C" w:rsidRDefault="00A45D9C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D8B1FDE" w14:textId="77777777" w:rsidR="00A45D9C" w:rsidRDefault="00A45D9C" w:rsidP="0095735D">
      <w:pPr>
        <w:pStyle w:val="Style30"/>
        <w:widowControl/>
        <w:spacing w:before="120" w:line="240" w:lineRule="auto"/>
        <w:jc w:val="both"/>
        <w:rPr>
          <w:rStyle w:val="FontStyle47"/>
        </w:rPr>
      </w:pPr>
    </w:p>
    <w:sectPr w:rsidR="00A45D9C" w:rsidSect="006F5DD6">
      <w:footerReference w:type="default" r:id="rId10"/>
      <w:pgSz w:w="11906" w:h="16838"/>
      <w:pgMar w:top="284" w:right="872" w:bottom="1276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B03D6" w14:textId="77777777" w:rsidR="0091621C" w:rsidRDefault="0091621C" w:rsidP="00341055">
      <w:pPr>
        <w:spacing w:after="0" w:line="240" w:lineRule="auto"/>
      </w:pPr>
      <w:r>
        <w:separator/>
      </w:r>
    </w:p>
  </w:endnote>
  <w:endnote w:type="continuationSeparator" w:id="0">
    <w:p w14:paraId="2D339C7F" w14:textId="77777777" w:rsidR="0091621C" w:rsidRDefault="0091621C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321A529D" w14:textId="77777777" w:rsidR="006229FC" w:rsidRDefault="0066042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6E029E7" w14:textId="77777777" w:rsidR="006229FC" w:rsidRDefault="006229F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9B655" w14:textId="77777777" w:rsidR="0091621C" w:rsidRDefault="0091621C" w:rsidP="00341055">
      <w:pPr>
        <w:spacing w:after="0" w:line="240" w:lineRule="auto"/>
      </w:pPr>
      <w:r>
        <w:separator/>
      </w:r>
    </w:p>
  </w:footnote>
  <w:footnote w:type="continuationSeparator" w:id="0">
    <w:p w14:paraId="69C583F2" w14:textId="77777777" w:rsidR="0091621C" w:rsidRDefault="0091621C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num w:numId="1" w16cid:durableId="1561600683">
    <w:abstractNumId w:val="0"/>
  </w:num>
  <w:num w:numId="2" w16cid:durableId="64568895">
    <w:abstractNumId w:val="1"/>
  </w:num>
  <w:num w:numId="3" w16cid:durableId="119807195">
    <w:abstractNumId w:val="2"/>
  </w:num>
  <w:num w:numId="4" w16cid:durableId="1963147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1B211D"/>
    <w:rsid w:val="002C528E"/>
    <w:rsid w:val="002F1186"/>
    <w:rsid w:val="00332EFB"/>
    <w:rsid w:val="00341055"/>
    <w:rsid w:val="00357E21"/>
    <w:rsid w:val="0036461E"/>
    <w:rsid w:val="003B2D44"/>
    <w:rsid w:val="00411636"/>
    <w:rsid w:val="004130CD"/>
    <w:rsid w:val="0048374E"/>
    <w:rsid w:val="004E6C7E"/>
    <w:rsid w:val="00523043"/>
    <w:rsid w:val="005C541D"/>
    <w:rsid w:val="005D11E6"/>
    <w:rsid w:val="006229FC"/>
    <w:rsid w:val="0063536F"/>
    <w:rsid w:val="0066042B"/>
    <w:rsid w:val="00681DCF"/>
    <w:rsid w:val="0068410D"/>
    <w:rsid w:val="006D5130"/>
    <w:rsid w:val="006F5DD6"/>
    <w:rsid w:val="006F7965"/>
    <w:rsid w:val="00714892"/>
    <w:rsid w:val="00735687"/>
    <w:rsid w:val="007F2E28"/>
    <w:rsid w:val="00800EF3"/>
    <w:rsid w:val="00842E21"/>
    <w:rsid w:val="00893050"/>
    <w:rsid w:val="008E1A9F"/>
    <w:rsid w:val="0091621C"/>
    <w:rsid w:val="00950A3C"/>
    <w:rsid w:val="0095735D"/>
    <w:rsid w:val="00962F56"/>
    <w:rsid w:val="00A45183"/>
    <w:rsid w:val="00A458D2"/>
    <w:rsid w:val="00A45D9C"/>
    <w:rsid w:val="00A6077E"/>
    <w:rsid w:val="00AB212E"/>
    <w:rsid w:val="00AD3EF0"/>
    <w:rsid w:val="00B704E3"/>
    <w:rsid w:val="00B73CB4"/>
    <w:rsid w:val="00BE664F"/>
    <w:rsid w:val="00C1731D"/>
    <w:rsid w:val="00C4206A"/>
    <w:rsid w:val="00CA07CE"/>
    <w:rsid w:val="00CA081B"/>
    <w:rsid w:val="00CE4C76"/>
    <w:rsid w:val="00D308F8"/>
    <w:rsid w:val="00DD424B"/>
    <w:rsid w:val="00E2655F"/>
    <w:rsid w:val="00E5537C"/>
    <w:rsid w:val="00E67DB3"/>
    <w:rsid w:val="00F46CC1"/>
    <w:rsid w:val="00F9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7FC7"/>
  <w15:docId w15:val="{2ED6F79A-D151-46C0-BB22-1DC87119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Strong"/>
    <w:basedOn w:val="a0"/>
    <w:uiPriority w:val="22"/>
    <w:qFormat/>
    <w:rsid w:val="00F93E67"/>
    <w:rPr>
      <w:b/>
      <w:bCs/>
    </w:rPr>
  </w:style>
  <w:style w:type="paragraph" w:styleId="a7">
    <w:name w:val="List Paragraph"/>
    <w:aliases w:val="List Paragraph1"/>
    <w:basedOn w:val="a"/>
    <w:uiPriority w:val="34"/>
    <w:qFormat/>
    <w:rsid w:val="00C4206A"/>
    <w:pPr>
      <w:ind w:left="720"/>
      <w:contextualSpacing/>
    </w:pPr>
  </w:style>
  <w:style w:type="character" w:styleId="a8">
    <w:name w:val="Hyperlink"/>
    <w:rsid w:val="001B211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3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aefe.org/news/124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sledieamur.ru/news/111--vostok-azii--problemy-izuchenija-i-sokhranenija-istoriko-kul-turnogo-nasledija-regiona-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haefe.org/wp-content/uploads/2023/11/%D0%9F%D1%80%D0%BE%D0%B3%D1%80%D0%B0%D0%BC%D0%BC%D0%B0-XIV-%D0%A1%D1%8A%D0%B5%D0%B7%D0%B4%D0%B0-%D0%B2%D0%BE%D1%81%D1%82%D0%BE%D0%BA%D0%BE%D0%B2%D0%B5%D0%B4%D0%BE%D0%B2.-22.0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2025-03-31T04:57:00Z</dcterms:created>
  <dcterms:modified xsi:type="dcterms:W3CDTF">2025-03-31T04:57:00Z</dcterms:modified>
</cp:coreProperties>
</file>