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C50F" w14:textId="77777777" w:rsidR="009800D9" w:rsidRDefault="0000000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ИНСТИТУТ ИСТОРИИ, АРХЕОЛОГИИ И ЭТНОГРАФИИ НАРОДОВ ДАЛЬНЕГО ВОСТОКА ДАЛЬНЕВОСТОЧНОГО ОТДЕЛЕНИЯ РОССИЙСКОЙ АКАДЕМИИ НАУК</w:t>
      </w:r>
    </w:p>
    <w:p w14:paraId="1BFF898C" w14:textId="77777777" w:rsidR="009800D9" w:rsidRDefault="009800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4C8312" w14:textId="77777777" w:rsidR="009800D9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Еда и застолье </w:t>
      </w:r>
    </w:p>
    <w:p w14:paraId="534D20C1" w14:textId="77777777" w:rsidR="009800D9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точки зрения антропологии домохозяйства и экологии культуры</w:t>
      </w:r>
    </w:p>
    <w:p w14:paraId="674276DC" w14:textId="77777777" w:rsidR="009800D9" w:rsidRDefault="00000000">
      <w:pPr>
        <w:spacing w:after="1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Программа Всероссийской научной конференции с международным участием</w:t>
      </w:r>
    </w:p>
    <w:p w14:paraId="054914E1" w14:textId="77777777" w:rsidR="003F0EDF" w:rsidRDefault="003F0EDF" w:rsidP="003F0EDF">
      <w:pPr>
        <w:pStyle w:val="1"/>
        <w:ind w:firstLine="720"/>
        <w:jc w:val="both"/>
        <w:rPr>
          <w:rFonts w:eastAsia="Times New Roman"/>
          <w:sz w:val="20"/>
          <w:szCs w:val="20"/>
        </w:rPr>
      </w:pPr>
    </w:p>
    <w:p w14:paraId="7BD6BD65" w14:textId="7BF6D012" w:rsidR="009800D9" w:rsidRPr="003F0EDF" w:rsidRDefault="003F0EDF" w:rsidP="003F0EDF">
      <w:pPr>
        <w:pStyle w:val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EDF">
        <w:rPr>
          <w:rFonts w:eastAsia="Times New Roman"/>
          <w:sz w:val="20"/>
          <w:szCs w:val="20"/>
        </w:rPr>
        <w:t xml:space="preserve">Более ста лет назад Георг </w:t>
      </w:r>
      <w:proofErr w:type="spellStart"/>
      <w:r w:rsidRPr="003F0EDF">
        <w:rPr>
          <w:rFonts w:eastAsia="Times New Roman"/>
          <w:sz w:val="20"/>
          <w:szCs w:val="20"/>
        </w:rPr>
        <w:t>Зиммель</w:t>
      </w:r>
      <w:proofErr w:type="spellEnd"/>
      <w:r w:rsidRPr="003F0EDF">
        <w:rPr>
          <w:rFonts w:eastAsia="Times New Roman"/>
          <w:sz w:val="20"/>
          <w:szCs w:val="20"/>
        </w:rPr>
        <w:t xml:space="preserve"> заметил, что пищей не поделишься, поскольку один и тот же кусок не положишь в два рта. Трапеза связывает этот “исключительный эгоизм еды с коллективностью жизни, привычкой к общественности и высшим духовным порядком”. В рамках </w:t>
      </w:r>
      <w:r w:rsidRPr="003F0EDF">
        <w:rPr>
          <w:rFonts w:eastAsia="Times New Roman"/>
          <w:sz w:val="20"/>
          <w:szCs w:val="20"/>
        </w:rPr>
        <w:t xml:space="preserve">конференции </w:t>
      </w:r>
      <w:r w:rsidRPr="003F0EDF">
        <w:rPr>
          <w:rFonts w:eastAsia="Times New Roman"/>
          <w:sz w:val="20"/>
          <w:szCs w:val="20"/>
        </w:rPr>
        <w:t xml:space="preserve">мы предлагаем подвергнуть застолье культурной и социальной “дешифровке” (Douglas 1972). </w:t>
      </w:r>
      <w:r w:rsidRPr="00A642B9">
        <w:rPr>
          <w:rFonts w:eastAsia="Times New Roman"/>
          <w:sz w:val="20"/>
          <w:szCs w:val="20"/>
        </w:rPr>
        <w:t>В сфере нашего внимания практики трапез</w:t>
      </w:r>
      <w:r w:rsidRPr="003F0EDF">
        <w:rPr>
          <w:rFonts w:eastAsia="Times New Roman"/>
          <w:sz w:val="20"/>
          <w:szCs w:val="20"/>
        </w:rPr>
        <w:t xml:space="preserve"> - от повседневных до праздничных</w:t>
      </w:r>
      <w:r w:rsidRPr="003F0EDF">
        <w:rPr>
          <w:rFonts w:eastAsia="Times New Roman"/>
          <w:sz w:val="20"/>
          <w:szCs w:val="20"/>
        </w:rPr>
        <w:t>; и еда как ресурс</w:t>
      </w:r>
      <w:r w:rsidRPr="003F0EDF">
        <w:rPr>
          <w:rFonts w:eastAsia="Times New Roman"/>
          <w:sz w:val="20"/>
          <w:szCs w:val="20"/>
        </w:rPr>
        <w:t>. Приведенн</w:t>
      </w:r>
      <w:r w:rsidRPr="003F0EDF">
        <w:rPr>
          <w:rFonts w:eastAsia="Times New Roman"/>
          <w:sz w:val="20"/>
          <w:szCs w:val="20"/>
        </w:rPr>
        <w:t>ая</w:t>
      </w:r>
      <w:r w:rsidRPr="003F0EDF">
        <w:rPr>
          <w:rFonts w:eastAsia="Times New Roman"/>
          <w:sz w:val="20"/>
          <w:szCs w:val="20"/>
        </w:rPr>
        <w:t xml:space="preserve"> нами проблематика шире возможных тем докладов участников</w:t>
      </w:r>
      <w:r w:rsidRPr="003F0EDF">
        <w:rPr>
          <w:rFonts w:eastAsia="Times New Roman"/>
          <w:sz w:val="20"/>
          <w:szCs w:val="20"/>
        </w:rPr>
        <w:t xml:space="preserve"> конференции</w:t>
      </w:r>
      <w:r w:rsidRPr="003F0EDF">
        <w:rPr>
          <w:rFonts w:eastAsia="Times New Roman"/>
          <w:sz w:val="20"/>
          <w:szCs w:val="20"/>
        </w:rPr>
        <w:t xml:space="preserve">, что может стать прекрасным основанием для </w:t>
      </w:r>
      <w:r w:rsidRPr="003F0EDF">
        <w:rPr>
          <w:rFonts w:eastAsia="Times New Roman"/>
          <w:sz w:val="20"/>
          <w:szCs w:val="20"/>
        </w:rPr>
        <w:t xml:space="preserve">научного поиска на ее полях и источником </w:t>
      </w:r>
      <w:r>
        <w:rPr>
          <w:rFonts w:eastAsia="Times New Roman"/>
          <w:sz w:val="20"/>
          <w:szCs w:val="20"/>
        </w:rPr>
        <w:t xml:space="preserve">дальнейших </w:t>
      </w:r>
      <w:r w:rsidRPr="003F0EDF">
        <w:rPr>
          <w:rFonts w:eastAsia="Times New Roman"/>
          <w:sz w:val="20"/>
          <w:szCs w:val="20"/>
        </w:rPr>
        <w:t xml:space="preserve">плодотворных дискуссий. После </w:t>
      </w:r>
      <w:r>
        <w:rPr>
          <w:rFonts w:eastAsia="Times New Roman"/>
          <w:sz w:val="20"/>
          <w:szCs w:val="20"/>
        </w:rPr>
        <w:t xml:space="preserve">отбора и </w:t>
      </w:r>
      <w:r w:rsidRPr="003F0EDF">
        <w:rPr>
          <w:rFonts w:eastAsia="Times New Roman"/>
          <w:sz w:val="20"/>
          <w:szCs w:val="20"/>
        </w:rPr>
        <w:t>рецензирования часть докладов будет опубликован</w:t>
      </w:r>
      <w:r>
        <w:rPr>
          <w:rFonts w:eastAsia="Times New Roman"/>
          <w:sz w:val="20"/>
          <w:szCs w:val="20"/>
        </w:rPr>
        <w:t>а</w:t>
      </w:r>
      <w:r w:rsidRPr="003F0EDF">
        <w:rPr>
          <w:rFonts w:eastAsia="Times New Roman"/>
          <w:sz w:val="20"/>
          <w:szCs w:val="20"/>
        </w:rPr>
        <w:t xml:space="preserve"> в научном журнале «Труды </w:t>
      </w:r>
      <w:r>
        <w:rPr>
          <w:rFonts w:eastAsia="Times New Roman"/>
          <w:sz w:val="20"/>
          <w:szCs w:val="20"/>
        </w:rPr>
        <w:t>И</w:t>
      </w:r>
      <w:r w:rsidRPr="003F0EDF">
        <w:rPr>
          <w:rFonts w:eastAsia="Times New Roman"/>
          <w:sz w:val="20"/>
          <w:szCs w:val="20"/>
        </w:rPr>
        <w:t>нститута истории, археологии и этнографии ДВО РАН»</w:t>
      </w:r>
    </w:p>
    <w:p w14:paraId="74B84D9C" w14:textId="77777777" w:rsidR="003F0EDF" w:rsidRDefault="003F0EDF">
      <w:pPr>
        <w:spacing w:after="1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2CC5F9" w14:textId="77777777" w:rsidR="009800D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Место и дата проведения</w:t>
      </w:r>
      <w:r>
        <w:rPr>
          <w:rFonts w:ascii="Times New Roman" w:hAnsi="Times New Roman"/>
          <w:sz w:val="24"/>
          <w:szCs w:val="24"/>
        </w:rPr>
        <w:t>: г. Владивосток, ул. Пушкинская 89, ИИАЭ ДВО РАН, 28-31 октября 2025 г.</w:t>
      </w:r>
    </w:p>
    <w:p w14:paraId="68B3CC14" w14:textId="77777777" w:rsidR="009800D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Оргкомитет конференции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4A90763" w14:textId="77777777" w:rsidR="009800D9" w:rsidRDefault="00000000" w:rsidP="006A25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Юрий Викторович Латушко (лаборатория антропологии Северной </w:t>
      </w:r>
      <w:proofErr w:type="spellStart"/>
      <w:r>
        <w:rPr>
          <w:rFonts w:ascii="Times New Roman" w:hAnsi="Times New Roman"/>
          <w:sz w:val="24"/>
          <w:szCs w:val="24"/>
        </w:rPr>
        <w:t>Пасифики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ИИАЭ ДВО РАН, г. Владивосток)</w:t>
      </w:r>
    </w:p>
    <w:p w14:paraId="738D3EEC" w14:textId="77777777" w:rsidR="009800D9" w:rsidRDefault="00000000" w:rsidP="006A25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Евгения Юрьевна Гуляева (отдел Кавказа, Средней Азии и Казахстана РЭМ, г. Санкт-Петербург)</w:t>
      </w:r>
    </w:p>
    <w:p w14:paraId="0CB3DB66" w14:textId="77777777" w:rsidR="009800D9" w:rsidRDefault="00000000" w:rsidP="006A25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Андрей Владимирович Туторский (кафедра этнологии МГУ им. М.В. Ломоносова, г. Москва)</w:t>
      </w:r>
    </w:p>
    <w:p w14:paraId="43126CA6" w14:textId="77777777" w:rsidR="009800D9" w:rsidRDefault="00000000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28 октября </w:t>
      </w:r>
    </w:p>
    <w:p w14:paraId="34DEE210" w14:textId="77777777" w:rsidR="009800D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Заезд участников</w:t>
      </w:r>
    </w:p>
    <w:p w14:paraId="65935DC5" w14:textId="3C9AA997" w:rsidR="009800D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1</w:t>
      </w:r>
      <w:r w:rsidR="005227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2278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-12.00 </w:t>
      </w:r>
    </w:p>
    <w:p w14:paraId="6181463A" w14:textId="77777777" w:rsidR="009800D9" w:rsidRDefault="0000000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 выступлений: пленарный доклад – 20 минут, секционный – 15 минут</w:t>
      </w:r>
    </w:p>
    <w:p w14:paraId="5E22AF03" w14:textId="2BD88318" w:rsidR="009800D9" w:rsidRDefault="00000000">
      <w:pPr>
        <w:spacing w:after="1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 – 1</w:t>
      </w:r>
      <w:r w:rsidRPr="0052278D">
        <w:rPr>
          <w:rFonts w:ascii="Times New Roman" w:hAnsi="Times New Roman"/>
          <w:sz w:val="24"/>
          <w:szCs w:val="24"/>
        </w:rPr>
        <w:t>5.00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ул. Пушкинская 89, ИИАЭ ДВО РАН</w:t>
      </w:r>
      <w:r w:rsidR="0052278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A25D6">
        <w:rPr>
          <w:rFonts w:ascii="Times New Roman" w:hAnsi="Times New Roman"/>
          <w:b/>
          <w:bCs/>
          <w:sz w:val="24"/>
          <w:szCs w:val="24"/>
        </w:rPr>
        <w:t>Музей ИИАЭ ДВО РАН</w:t>
      </w:r>
    </w:p>
    <w:p w14:paraId="053F7938" w14:textId="64C89F70" w:rsidR="00A75569" w:rsidRPr="00A75569" w:rsidRDefault="00A75569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для подключения: </w:t>
      </w:r>
      <w:hyperlink r:id="rId7" w:history="1">
        <w:r w:rsidRPr="008F4B91">
          <w:rPr>
            <w:rStyle w:val="a3"/>
            <w:rFonts w:ascii="Times New Roman" w:hAnsi="Times New Roman" w:cs="Times New Roman"/>
          </w:rPr>
          <w:t>https://telemost.yandex.ru/j/78515608145243</w:t>
        </w:r>
      </w:hyperlink>
      <w:r>
        <w:rPr>
          <w:rFonts w:ascii="Times New Roman" w:hAnsi="Times New Roman" w:cs="Times New Roman"/>
        </w:rPr>
        <w:t xml:space="preserve"> </w:t>
      </w:r>
      <w:r w:rsidRPr="00A75569">
        <w:rPr>
          <w:rFonts w:ascii="Times New Roman" w:hAnsi="Times New Roman" w:cs="Times New Roman"/>
        </w:rPr>
        <w:t xml:space="preserve"> </w:t>
      </w:r>
    </w:p>
    <w:p w14:paraId="0116F878" w14:textId="77777777" w:rsidR="009800D9" w:rsidRDefault="00000000">
      <w:pPr>
        <w:pStyle w:val="a4"/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Круглый стол.</w:t>
      </w:r>
      <w:r>
        <w:rPr>
          <w:rFonts w:ascii="Times New Roman" w:hAnsi="Times New Roman"/>
          <w:sz w:val="24"/>
          <w:szCs w:val="24"/>
        </w:rPr>
        <w:t xml:space="preserve"> Беседа с профессором Хьюн-</w:t>
      </w:r>
      <w:proofErr w:type="spellStart"/>
      <w:r>
        <w:rPr>
          <w:rFonts w:ascii="Times New Roman" w:hAnsi="Times New Roman"/>
          <w:sz w:val="24"/>
          <w:szCs w:val="24"/>
        </w:rPr>
        <w:t>гви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 (Университет </w:t>
      </w:r>
      <w:proofErr w:type="spellStart"/>
      <w:r>
        <w:rPr>
          <w:rFonts w:ascii="Times New Roman" w:hAnsi="Times New Roman"/>
          <w:sz w:val="24"/>
          <w:szCs w:val="24"/>
        </w:rPr>
        <w:t>Кёнхи</w:t>
      </w:r>
      <w:proofErr w:type="spellEnd"/>
      <w:r>
        <w:rPr>
          <w:rFonts w:ascii="Times New Roman" w:hAnsi="Times New Roman"/>
          <w:sz w:val="24"/>
          <w:szCs w:val="24"/>
        </w:rPr>
        <w:t xml:space="preserve">, Сеул, Республика Корея) </w:t>
      </w:r>
      <w:proofErr w:type="spellStart"/>
      <w:r>
        <w:rPr>
          <w:rFonts w:ascii="Times New Roman" w:hAnsi="Times New Roman"/>
          <w:sz w:val="24"/>
          <w:szCs w:val="24"/>
        </w:rPr>
        <w:t>Hyun</w:t>
      </w:r>
      <w:r>
        <w:rPr>
          <w:rFonts w:ascii="Times New Roman" w:hAnsi="Times New Roman"/>
          <w:color w:val="474747"/>
          <w:sz w:val="24"/>
          <w:szCs w:val="24"/>
          <w:u w:color="474747"/>
        </w:rPr>
        <w:t>-</w:t>
      </w:r>
      <w:r>
        <w:rPr>
          <w:rFonts w:ascii="Times New Roman" w:hAnsi="Times New Roman"/>
          <w:sz w:val="24"/>
          <w:szCs w:val="24"/>
        </w:rPr>
        <w:t>Gwi</w:t>
      </w:r>
      <w:proofErr w:type="spellEnd"/>
      <w:r>
        <w:rPr>
          <w:rFonts w:ascii="Times New Roman" w:hAnsi="Times New Roman"/>
          <w:sz w:val="24"/>
          <w:szCs w:val="24"/>
        </w:rPr>
        <w:t xml:space="preserve"> Park, </w:t>
      </w:r>
      <w:proofErr w:type="spellStart"/>
      <w:r>
        <w:rPr>
          <w:rFonts w:ascii="Times New Roman" w:hAnsi="Times New Roman"/>
          <w:sz w:val="24"/>
          <w:szCs w:val="24"/>
        </w:rPr>
        <w:t>Kyung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Hee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University, </w:t>
      </w:r>
      <w:r>
        <w:rPr>
          <w:rFonts w:ascii="Times New Roman" w:hAnsi="Times New Roman"/>
          <w:color w:val="474747"/>
          <w:sz w:val="24"/>
          <w:szCs w:val="24"/>
          <w:u w:color="474747"/>
          <w:lang w:val="en-US"/>
        </w:rPr>
        <w:t>Seoul</w:t>
      </w:r>
      <w:r>
        <w:rPr>
          <w:rFonts w:ascii="Times New Roman" w:hAnsi="Times New Roman"/>
          <w:color w:val="474747"/>
          <w:sz w:val="24"/>
          <w:szCs w:val="24"/>
          <w:u w:color="474747"/>
        </w:rPr>
        <w:t xml:space="preserve">) – обсуждение авторской монографии </w:t>
      </w:r>
      <w:r>
        <w:rPr>
          <w:rFonts w:ascii="Times New Roman" w:hAnsi="Times New Roman"/>
          <w:b/>
          <w:bCs/>
          <w:sz w:val="24"/>
          <w:szCs w:val="24"/>
        </w:rPr>
        <w:t>Замещение границ среди Российских корейцев Дальнего Востока 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Displacement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Borders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Among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Russian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Koreans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Northeast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Asia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Amsterdam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Amsterdam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University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Press</w:t>
      </w:r>
      <w:r>
        <w:rPr>
          <w:rFonts w:ascii="Times New Roman" w:hAnsi="Times New Roman"/>
          <w:b/>
          <w:bCs/>
          <w:sz w:val="24"/>
          <w:szCs w:val="24"/>
        </w:rPr>
        <w:t>, 2018)</w:t>
      </w:r>
    </w:p>
    <w:p w14:paraId="6946C21F" w14:textId="77777777" w:rsidR="009800D9" w:rsidRDefault="00000000">
      <w:pPr>
        <w:pStyle w:val="a4"/>
        <w:numPr>
          <w:ilvl w:val="0"/>
          <w:numId w:val="2"/>
        </w:numPr>
        <w:spacing w:after="1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Посещение научного музея ИИАЭ ДВО РАН</w:t>
      </w:r>
    </w:p>
    <w:p w14:paraId="749C4643" w14:textId="059E61B3" w:rsidR="009800D9" w:rsidRDefault="00000000" w:rsidP="0052278D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29 октября, ул. Пушкинская 89, ИИАЭ ДВО РАН</w:t>
      </w:r>
    </w:p>
    <w:p w14:paraId="2A4077A5" w14:textId="77777777" w:rsidR="009800D9" w:rsidRDefault="0000000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09.30-10.30</w:t>
      </w:r>
    </w:p>
    <w:p w14:paraId="063ABFCC" w14:textId="77777777" w:rsidR="009800D9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Пленарное заседание</w:t>
      </w:r>
    </w:p>
    <w:p w14:paraId="16DCBA32" w14:textId="77777777" w:rsidR="009800D9" w:rsidRDefault="00000000">
      <w:pPr>
        <w:spacing w:after="16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10.30-10.40 ул. Пушкинская 89, ИИАЭ ДВО РАН, конференц-зал</w:t>
      </w:r>
    </w:p>
    <w:p w14:paraId="4F1E37EF" w14:textId="1DD1C49C" w:rsidR="0052278D" w:rsidRPr="0052278D" w:rsidRDefault="0052278D" w:rsidP="0052278D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52278D">
        <w:rPr>
          <w:rFonts w:ascii="Times New Roman" w:eastAsia="Times New Roman" w:hAnsi="Times New Roman" w:cs="Times New Roman"/>
          <w:sz w:val="24"/>
          <w:szCs w:val="24"/>
        </w:rPr>
        <w:t xml:space="preserve">Ссылка </w:t>
      </w:r>
      <w:r w:rsidRPr="0052278D">
        <w:rPr>
          <w:rFonts w:ascii="Times New Roman" w:eastAsia="Times New Roman" w:hAnsi="Times New Roman" w:cs="Times New Roman"/>
          <w:sz w:val="24"/>
          <w:szCs w:val="24"/>
        </w:rPr>
        <w:t>для подключения</w:t>
      </w:r>
      <w:r w:rsidRPr="0052278D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8" w:history="1">
        <w:r w:rsidRPr="008F4B9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https://telemost.yandex.ru/j/48535097461597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27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DFD5C6" w14:textId="77777777" w:rsidR="009800D9" w:rsidRDefault="00000000" w:rsidP="006A25D6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Приветствия</w:t>
      </w:r>
    </w:p>
    <w:p w14:paraId="2218DCF5" w14:textId="77777777" w:rsidR="009800D9" w:rsidRDefault="00000000" w:rsidP="007F4B78">
      <w:pPr>
        <w:pStyle w:val="a4"/>
        <w:numPr>
          <w:ilvl w:val="0"/>
          <w:numId w:val="4"/>
        </w:numPr>
        <w:spacing w:after="16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 заместителя директора по науке ИИАЭ ДВО РАН, канд. ист. наук Николая Александровича Клюева</w:t>
      </w:r>
    </w:p>
    <w:p w14:paraId="15B3FEE0" w14:textId="77777777" w:rsidR="009800D9" w:rsidRDefault="00000000" w:rsidP="007F4B78">
      <w:pPr>
        <w:pStyle w:val="a4"/>
        <w:numPr>
          <w:ilvl w:val="0"/>
          <w:numId w:val="4"/>
        </w:numPr>
        <w:spacing w:after="16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Приветствие ученого секретаря Приморского регионального отделения Ассоциации антропологов и этнологов России, канд. ист. наук Юрия Викторовича Латушко </w:t>
      </w:r>
    </w:p>
    <w:p w14:paraId="55B8AC98" w14:textId="77777777" w:rsidR="00A642B9" w:rsidRDefault="00A642B9" w:rsidP="00A642B9">
      <w:pPr>
        <w:pStyle w:val="a4"/>
        <w:spacing w:after="16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459AE3" w14:textId="33E795F1" w:rsidR="009800D9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10.40 – 12.00 Пленарный круглый стол: грани культурной антропологии</w:t>
      </w:r>
    </w:p>
    <w:p w14:paraId="0A7408A5" w14:textId="31AF748A" w:rsidR="009800D9" w:rsidRPr="007F4B78" w:rsidRDefault="00000000" w:rsidP="007F4B78">
      <w:pPr>
        <w:pStyle w:val="a4"/>
        <w:numPr>
          <w:ilvl w:val="0"/>
          <w:numId w:val="9"/>
        </w:numPr>
        <w:spacing w:before="120" w:after="12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B78">
        <w:rPr>
          <w:rFonts w:ascii="Times New Roman" w:hAnsi="Times New Roman"/>
          <w:sz w:val="24"/>
          <w:szCs w:val="24"/>
        </w:rPr>
        <w:t>Анатолий Евгеньевич</w:t>
      </w:r>
      <w:r w:rsidR="00A642B9">
        <w:rPr>
          <w:rFonts w:ascii="Times New Roman" w:hAnsi="Times New Roman"/>
          <w:sz w:val="24"/>
          <w:szCs w:val="24"/>
        </w:rPr>
        <w:t xml:space="preserve"> </w:t>
      </w:r>
      <w:r w:rsidR="00A642B9" w:rsidRPr="007F4B78">
        <w:rPr>
          <w:rFonts w:ascii="Times New Roman" w:hAnsi="Times New Roman"/>
          <w:sz w:val="24"/>
          <w:szCs w:val="24"/>
        </w:rPr>
        <w:t>Савченко</w:t>
      </w:r>
      <w:r w:rsidRPr="007F4B78">
        <w:rPr>
          <w:rFonts w:ascii="Times New Roman" w:hAnsi="Times New Roman"/>
          <w:sz w:val="24"/>
          <w:szCs w:val="24"/>
        </w:rPr>
        <w:t>, канд. ист. наук, заместитель директора по науке ИИАЭ ДВО РАН</w:t>
      </w:r>
      <w:r w:rsidR="007F4B78" w:rsidRPr="007F4B78">
        <w:rPr>
          <w:rFonts w:ascii="Times New Roman" w:hAnsi="Times New Roman"/>
          <w:sz w:val="24"/>
          <w:szCs w:val="24"/>
        </w:rPr>
        <w:t xml:space="preserve"> </w:t>
      </w:r>
      <w:r w:rsidRPr="007F4B78">
        <w:rPr>
          <w:rFonts w:ascii="Times New Roman" w:hAnsi="Times New Roman"/>
          <w:b/>
          <w:bCs/>
          <w:sz w:val="24"/>
          <w:szCs w:val="24"/>
        </w:rPr>
        <w:t>Опыт создания Базы данных по этнографии Дальнего Востока</w:t>
      </w:r>
    </w:p>
    <w:p w14:paraId="005D86CF" w14:textId="16694F46" w:rsidR="009800D9" w:rsidRPr="007F4B78" w:rsidRDefault="00000000" w:rsidP="007F4B78">
      <w:pPr>
        <w:pStyle w:val="a4"/>
        <w:numPr>
          <w:ilvl w:val="0"/>
          <w:numId w:val="9"/>
        </w:numPr>
        <w:spacing w:before="120" w:after="12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B78">
        <w:rPr>
          <w:rFonts w:ascii="Times New Roman" w:hAnsi="Times New Roman"/>
          <w:sz w:val="24"/>
          <w:szCs w:val="24"/>
        </w:rPr>
        <w:t>Галина Геннадьевна</w:t>
      </w:r>
      <w:r w:rsidR="00A642B9">
        <w:rPr>
          <w:rFonts w:ascii="Times New Roman" w:hAnsi="Times New Roman"/>
          <w:sz w:val="24"/>
          <w:szCs w:val="24"/>
        </w:rPr>
        <w:t xml:space="preserve"> </w:t>
      </w:r>
      <w:r w:rsidR="00A642B9" w:rsidRPr="007F4B78">
        <w:rPr>
          <w:rFonts w:ascii="Times New Roman" w:hAnsi="Times New Roman"/>
          <w:sz w:val="24"/>
          <w:szCs w:val="24"/>
        </w:rPr>
        <w:t>Ермак</w:t>
      </w:r>
      <w:r w:rsidRPr="007F4B78">
        <w:rPr>
          <w:rFonts w:ascii="Times New Roman" w:hAnsi="Times New Roman"/>
          <w:sz w:val="24"/>
          <w:szCs w:val="24"/>
        </w:rPr>
        <w:t>, канд. ист. наук, заведующая отделом этнографии, этнологии и антропологии ИИАЭ ДВО РАН</w:t>
      </w:r>
      <w:r w:rsidR="007F4B78" w:rsidRPr="007F4B78">
        <w:rPr>
          <w:rFonts w:ascii="Times New Roman" w:hAnsi="Times New Roman"/>
          <w:sz w:val="24"/>
          <w:szCs w:val="24"/>
        </w:rPr>
        <w:t xml:space="preserve"> </w:t>
      </w:r>
      <w:r w:rsidRPr="007F4B78">
        <w:rPr>
          <w:rFonts w:ascii="Times New Roman" w:hAnsi="Times New Roman"/>
          <w:b/>
          <w:bCs/>
          <w:sz w:val="24"/>
          <w:szCs w:val="24"/>
        </w:rPr>
        <w:t>Традиции питания казачества Дальнего Востока России</w:t>
      </w:r>
    </w:p>
    <w:p w14:paraId="25612EA6" w14:textId="50EEA080" w:rsidR="009800D9" w:rsidRPr="007F4B78" w:rsidRDefault="00000000" w:rsidP="007F4B78">
      <w:pPr>
        <w:pStyle w:val="a4"/>
        <w:numPr>
          <w:ilvl w:val="0"/>
          <w:numId w:val="9"/>
        </w:numPr>
        <w:spacing w:before="120" w:after="12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B78">
        <w:rPr>
          <w:rFonts w:ascii="Times New Roman" w:hAnsi="Times New Roman"/>
          <w:sz w:val="24"/>
          <w:szCs w:val="24"/>
        </w:rPr>
        <w:t>Юрий Викторович</w:t>
      </w:r>
      <w:r w:rsidR="00A642B9">
        <w:rPr>
          <w:rFonts w:ascii="Times New Roman" w:hAnsi="Times New Roman"/>
          <w:sz w:val="24"/>
          <w:szCs w:val="24"/>
        </w:rPr>
        <w:t xml:space="preserve"> </w:t>
      </w:r>
      <w:r w:rsidR="00A642B9" w:rsidRPr="007F4B78">
        <w:rPr>
          <w:rFonts w:ascii="Times New Roman" w:hAnsi="Times New Roman"/>
          <w:sz w:val="24"/>
          <w:szCs w:val="24"/>
        </w:rPr>
        <w:t>Латушко</w:t>
      </w:r>
      <w:r w:rsidRPr="007F4B78">
        <w:rPr>
          <w:rFonts w:ascii="Times New Roman" w:hAnsi="Times New Roman"/>
          <w:sz w:val="24"/>
          <w:szCs w:val="24"/>
        </w:rPr>
        <w:t xml:space="preserve">, канд. ист. наук, заведующий лабораторией антропологии Северной </w:t>
      </w:r>
      <w:proofErr w:type="spellStart"/>
      <w:r w:rsidRPr="007F4B78">
        <w:rPr>
          <w:rFonts w:ascii="Times New Roman" w:hAnsi="Times New Roman"/>
          <w:sz w:val="24"/>
          <w:szCs w:val="24"/>
        </w:rPr>
        <w:t>Пасифики</w:t>
      </w:r>
      <w:proofErr w:type="spellEnd"/>
      <w:r w:rsidRPr="007F4B78">
        <w:rPr>
          <w:rFonts w:ascii="Times New Roman" w:hAnsi="Times New Roman"/>
          <w:sz w:val="24"/>
          <w:szCs w:val="24"/>
        </w:rPr>
        <w:t xml:space="preserve"> ИИАЭ ДВО РАН, доцент кафедры социально-гуманитарных исследований Морского государственного университета им. адм. Г.И. Невельского</w:t>
      </w:r>
      <w:r w:rsidR="007F4B78" w:rsidRPr="007F4B78">
        <w:rPr>
          <w:rFonts w:ascii="Times New Roman" w:hAnsi="Times New Roman"/>
          <w:sz w:val="24"/>
          <w:szCs w:val="24"/>
        </w:rPr>
        <w:t xml:space="preserve"> </w:t>
      </w:r>
      <w:r w:rsidRPr="007F4B78">
        <w:rPr>
          <w:rFonts w:ascii="Times New Roman" w:hAnsi="Times New Roman"/>
          <w:b/>
          <w:bCs/>
          <w:sz w:val="24"/>
          <w:szCs w:val="24"/>
        </w:rPr>
        <w:t xml:space="preserve">Пищевые и культурные коды народов Северной </w:t>
      </w:r>
      <w:proofErr w:type="spellStart"/>
      <w:r w:rsidRPr="007F4B78">
        <w:rPr>
          <w:rFonts w:ascii="Times New Roman" w:hAnsi="Times New Roman"/>
          <w:b/>
          <w:bCs/>
          <w:sz w:val="24"/>
          <w:szCs w:val="24"/>
        </w:rPr>
        <w:t>Пасифики</w:t>
      </w:r>
      <w:proofErr w:type="spellEnd"/>
      <w:r w:rsidRPr="007F4B78">
        <w:rPr>
          <w:rFonts w:ascii="Times New Roman" w:hAnsi="Times New Roman"/>
          <w:b/>
          <w:bCs/>
          <w:sz w:val="24"/>
          <w:szCs w:val="24"/>
        </w:rPr>
        <w:t>: для чего нужны пищевые запреты</w:t>
      </w:r>
      <w:r w:rsidRPr="007F4B78">
        <w:rPr>
          <w:rFonts w:ascii="Times New Roman" w:hAnsi="Times New Roman"/>
          <w:b/>
          <w:bCs/>
          <w:sz w:val="24"/>
          <w:szCs w:val="24"/>
          <w:lang w:val="zh-TW" w:eastAsia="zh-TW"/>
        </w:rPr>
        <w:t>?</w:t>
      </w:r>
    </w:p>
    <w:p w14:paraId="053013B0" w14:textId="4DBE06A7" w:rsidR="009800D9" w:rsidRPr="007F4B78" w:rsidRDefault="00000000" w:rsidP="007F4B78">
      <w:pPr>
        <w:pStyle w:val="a4"/>
        <w:numPr>
          <w:ilvl w:val="0"/>
          <w:numId w:val="9"/>
        </w:numPr>
        <w:spacing w:before="120" w:after="12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B78">
        <w:rPr>
          <w:rFonts w:ascii="Times New Roman" w:hAnsi="Times New Roman"/>
          <w:sz w:val="24"/>
          <w:szCs w:val="24"/>
        </w:rPr>
        <w:t xml:space="preserve">Владимир Викторович </w:t>
      </w:r>
      <w:proofErr w:type="spellStart"/>
      <w:r w:rsidRPr="007F4B78">
        <w:rPr>
          <w:rFonts w:ascii="Times New Roman" w:hAnsi="Times New Roman"/>
          <w:sz w:val="24"/>
          <w:szCs w:val="24"/>
        </w:rPr>
        <w:t>Подмаскин</w:t>
      </w:r>
      <w:proofErr w:type="spellEnd"/>
      <w:r w:rsidRPr="007F4B78">
        <w:rPr>
          <w:rFonts w:ascii="Times New Roman" w:hAnsi="Times New Roman"/>
          <w:sz w:val="24"/>
          <w:szCs w:val="24"/>
        </w:rPr>
        <w:t xml:space="preserve">, д-р ист. наук, </w:t>
      </w:r>
      <w:proofErr w:type="spellStart"/>
      <w:r w:rsidRPr="007F4B78">
        <w:rPr>
          <w:rFonts w:ascii="Times New Roman" w:hAnsi="Times New Roman"/>
          <w:sz w:val="24"/>
          <w:szCs w:val="24"/>
        </w:rPr>
        <w:t>гл.н.с</w:t>
      </w:r>
      <w:proofErr w:type="spellEnd"/>
      <w:r w:rsidRPr="007F4B78">
        <w:rPr>
          <w:rFonts w:ascii="Times New Roman" w:hAnsi="Times New Roman"/>
          <w:sz w:val="24"/>
          <w:szCs w:val="24"/>
        </w:rPr>
        <w:t>. Центра истории культуры и межкультурных коммуникаций ИИАЭ ДВО РАН</w:t>
      </w:r>
      <w:r w:rsidR="007F4B78" w:rsidRPr="007F4B78">
        <w:rPr>
          <w:rFonts w:ascii="Times New Roman" w:hAnsi="Times New Roman"/>
          <w:sz w:val="24"/>
          <w:szCs w:val="24"/>
        </w:rPr>
        <w:t xml:space="preserve"> </w:t>
      </w:r>
      <w:r w:rsidR="006A25D6" w:rsidRPr="007F4B78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питания алеутов Командорских островов (</w:t>
      </w:r>
      <w:r w:rsidR="006A25D6" w:rsidRPr="007F4B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XIX</w:t>
      </w:r>
      <w:r w:rsidR="006A25D6" w:rsidRPr="007F4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6A25D6" w:rsidRPr="007F4B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XXI</w:t>
      </w:r>
      <w:r w:rsidR="006A25D6" w:rsidRPr="007F4B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вв.)   </w:t>
      </w:r>
    </w:p>
    <w:p w14:paraId="4E9F7EAB" w14:textId="24FDB3CD" w:rsidR="009800D9" w:rsidRPr="007F4B78" w:rsidRDefault="00000000" w:rsidP="007F4B78">
      <w:pPr>
        <w:pStyle w:val="a4"/>
        <w:numPr>
          <w:ilvl w:val="0"/>
          <w:numId w:val="9"/>
        </w:numPr>
        <w:spacing w:before="120" w:after="12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4B78">
        <w:rPr>
          <w:rFonts w:ascii="Times New Roman" w:hAnsi="Times New Roman"/>
          <w:sz w:val="24"/>
          <w:szCs w:val="24"/>
        </w:rPr>
        <w:t xml:space="preserve">Николай Владимирович </w:t>
      </w:r>
      <w:proofErr w:type="spellStart"/>
      <w:r w:rsidRPr="007F4B78">
        <w:rPr>
          <w:rFonts w:ascii="Times New Roman" w:hAnsi="Times New Roman"/>
          <w:sz w:val="24"/>
          <w:szCs w:val="24"/>
        </w:rPr>
        <w:t>Ссорин</w:t>
      </w:r>
      <w:proofErr w:type="spellEnd"/>
      <w:r w:rsidRPr="007F4B78">
        <w:rPr>
          <w:rFonts w:ascii="Times New Roman" w:hAnsi="Times New Roman"/>
          <w:sz w:val="24"/>
          <w:szCs w:val="24"/>
        </w:rPr>
        <w:t>-Чайков (НИУ ВШЭ – СПб)</w:t>
      </w:r>
      <w:r w:rsidR="007F4B78" w:rsidRPr="007F4B78">
        <w:rPr>
          <w:rFonts w:ascii="Times New Roman" w:hAnsi="Times New Roman"/>
          <w:sz w:val="24"/>
          <w:szCs w:val="24"/>
        </w:rPr>
        <w:t xml:space="preserve"> </w:t>
      </w:r>
      <w:r w:rsidRPr="007F4B78">
        <w:rPr>
          <w:rFonts w:ascii="Times New Roman" w:hAnsi="Times New Roman"/>
          <w:b/>
          <w:bCs/>
          <w:sz w:val="24"/>
          <w:szCs w:val="24"/>
        </w:rPr>
        <w:t>«Жить среди одной группы туземцев целый год»: политическая антропология раннего советского общества и рефлексия о длительном поле в Похозяйственной переписи 1926 г.</w:t>
      </w:r>
    </w:p>
    <w:p w14:paraId="57CB5769" w14:textId="77777777" w:rsidR="009800D9" w:rsidRDefault="00000000" w:rsidP="007F4B78">
      <w:pPr>
        <w:spacing w:before="120" w:after="12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12.30 – 14.00 Обед</w:t>
      </w:r>
    </w:p>
    <w:p w14:paraId="3C937B15" w14:textId="77777777" w:rsidR="00A642B9" w:rsidRDefault="00A642B9">
      <w:pPr>
        <w:spacing w:after="1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43DACD" w14:textId="28C22F0B" w:rsidR="009800D9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Секционные заседания</w:t>
      </w:r>
    </w:p>
    <w:p w14:paraId="1F2DBADF" w14:textId="77777777" w:rsidR="009800D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Вечернее заседание 14.00 – 17.30</w:t>
      </w:r>
    </w:p>
    <w:p w14:paraId="3866D308" w14:textId="77777777" w:rsidR="009800D9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Секция 1. Пища как ресурс и традиция</w:t>
      </w:r>
    </w:p>
    <w:p w14:paraId="5BBAA176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Ирина Евгеньевна Пантюхина (ИИАЭ ДВО РАН – Владивосток) </w:t>
      </w:r>
      <w:r>
        <w:rPr>
          <w:rFonts w:ascii="Times New Roman" w:hAnsi="Times New Roman"/>
          <w:b/>
          <w:bCs/>
          <w:sz w:val="24"/>
          <w:szCs w:val="24"/>
        </w:rPr>
        <w:t>Ресурсы, диета, традиция: археологическая ретроспектива</w:t>
      </w:r>
    </w:p>
    <w:p w14:paraId="6D83C384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Юрий Викторович Латушко (ИИАЭ ДВО РАН / МГУ им. Г.И. Невельского – Владивосток) </w:t>
      </w:r>
      <w:r>
        <w:rPr>
          <w:rFonts w:ascii="Times New Roman" w:hAnsi="Times New Roman"/>
          <w:b/>
          <w:bCs/>
          <w:sz w:val="24"/>
          <w:szCs w:val="24"/>
        </w:rPr>
        <w:t>Растения как часть диеты и этнокультурный маркер (на примере народов Амура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) </w:t>
      </w:r>
    </w:p>
    <w:p w14:paraId="0E8EDBBC" w14:textId="313AE622" w:rsidR="009800D9" w:rsidRPr="006A25D6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5D6">
        <w:rPr>
          <w:rFonts w:ascii="Times New Roman" w:hAnsi="Times New Roman"/>
          <w:sz w:val="24"/>
          <w:szCs w:val="24"/>
        </w:rPr>
        <w:t xml:space="preserve">Владимир Викторович </w:t>
      </w:r>
      <w:proofErr w:type="spellStart"/>
      <w:r w:rsidRPr="006A25D6">
        <w:rPr>
          <w:rFonts w:ascii="Times New Roman" w:hAnsi="Times New Roman"/>
          <w:sz w:val="24"/>
          <w:szCs w:val="24"/>
        </w:rPr>
        <w:t>Подмаскин</w:t>
      </w:r>
      <w:proofErr w:type="spellEnd"/>
      <w:r w:rsidRPr="006A25D6">
        <w:rPr>
          <w:rFonts w:ascii="Times New Roman" w:hAnsi="Times New Roman"/>
          <w:sz w:val="24"/>
          <w:szCs w:val="24"/>
        </w:rPr>
        <w:t xml:space="preserve"> (ИИАЭ ДВО РАН – Владивосток) </w:t>
      </w:r>
      <w:r w:rsidR="006A25D6">
        <w:rPr>
          <w:rFonts w:ascii="Times New Roman" w:hAnsi="Times New Roman"/>
          <w:b/>
          <w:bCs/>
          <w:sz w:val="24"/>
          <w:szCs w:val="24"/>
        </w:rPr>
        <w:t>Народная медицина и культура питания коренных народов Дальнего Востока</w:t>
      </w:r>
    </w:p>
    <w:p w14:paraId="19908015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Лидия Яковлевна Рахманова (НИУ ВШЭ – СПб) </w:t>
      </w:r>
      <w:r>
        <w:rPr>
          <w:rFonts w:ascii="Times New Roman" w:hAnsi="Times New Roman"/>
          <w:b/>
          <w:bCs/>
          <w:sz w:val="24"/>
          <w:szCs w:val="24"/>
        </w:rPr>
        <w:t>Закулисье застолья: гендерные перевертыши и ухаживания в чуме и избушке</w:t>
      </w:r>
    </w:p>
    <w:p w14:paraId="0F474115" w14:textId="50A1775F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Анна Ильинична </w:t>
      </w:r>
      <w:r w:rsidR="007F4B78">
        <w:rPr>
          <w:rFonts w:ascii="Times New Roman" w:hAnsi="Times New Roman"/>
          <w:sz w:val="24"/>
          <w:szCs w:val="24"/>
        </w:rPr>
        <w:t xml:space="preserve">Панкина </w:t>
      </w:r>
      <w:r>
        <w:rPr>
          <w:rFonts w:ascii="Times New Roman" w:hAnsi="Times New Roman"/>
          <w:sz w:val="24"/>
          <w:szCs w:val="24"/>
        </w:rPr>
        <w:t xml:space="preserve">(ИИАЭ ДВО РАН / МГУ им. Г.И. Невельского – Владивосток) </w:t>
      </w:r>
      <w:r>
        <w:rPr>
          <w:rFonts w:ascii="Times New Roman" w:hAnsi="Times New Roman"/>
          <w:b/>
          <w:bCs/>
          <w:sz w:val="24"/>
          <w:szCs w:val="24"/>
        </w:rPr>
        <w:t>Ластоногие в археологии и этнографии Дальнего Востока</w:t>
      </w:r>
    </w:p>
    <w:p w14:paraId="62B2BE95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Николай Владимирович </w:t>
      </w:r>
      <w:proofErr w:type="spellStart"/>
      <w:r>
        <w:rPr>
          <w:rFonts w:ascii="Times New Roman" w:hAnsi="Times New Roman"/>
          <w:sz w:val="24"/>
          <w:szCs w:val="24"/>
        </w:rPr>
        <w:t>Ссорин</w:t>
      </w:r>
      <w:proofErr w:type="spellEnd"/>
      <w:r>
        <w:rPr>
          <w:rFonts w:ascii="Times New Roman" w:hAnsi="Times New Roman"/>
          <w:sz w:val="24"/>
          <w:szCs w:val="24"/>
        </w:rPr>
        <w:t xml:space="preserve">-Чайков (НИУ ВШЭ – СПб) </w:t>
      </w:r>
      <w:r>
        <w:rPr>
          <w:rFonts w:ascii="Times New Roman" w:hAnsi="Times New Roman"/>
          <w:b/>
          <w:bCs/>
          <w:sz w:val="24"/>
          <w:szCs w:val="24"/>
        </w:rPr>
        <w:t>Эвенкийский погребальный обряд и похоронная трапеза</w:t>
      </w:r>
    </w:p>
    <w:p w14:paraId="69861D42" w14:textId="54D46C59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Яна Евгеньевна </w:t>
      </w:r>
      <w:proofErr w:type="spellStart"/>
      <w:r w:rsidR="007F4B78">
        <w:rPr>
          <w:rFonts w:ascii="Times New Roman" w:hAnsi="Times New Roman"/>
          <w:sz w:val="24"/>
          <w:szCs w:val="24"/>
        </w:rPr>
        <w:t>Анзулис</w:t>
      </w:r>
      <w:proofErr w:type="spellEnd"/>
      <w:r w:rsidR="007F4B78">
        <w:rPr>
          <w:rFonts w:ascii="Times New Roman" w:hAnsi="Times New Roman"/>
          <w:sz w:val="24"/>
          <w:szCs w:val="24"/>
        </w:rPr>
        <w:t xml:space="preserve"> (Пискарева) </w:t>
      </w:r>
      <w:r>
        <w:rPr>
          <w:rFonts w:ascii="Times New Roman" w:hAnsi="Times New Roman"/>
          <w:sz w:val="24"/>
          <w:szCs w:val="24"/>
        </w:rPr>
        <w:t xml:space="preserve">(ИИАЭ ДВО РАН – Владивосток) </w:t>
      </w:r>
      <w:r>
        <w:rPr>
          <w:rFonts w:ascii="Times New Roman" w:hAnsi="Times New Roman"/>
          <w:b/>
          <w:bCs/>
          <w:sz w:val="24"/>
          <w:szCs w:val="24"/>
        </w:rPr>
        <w:t>Сосуды для жизни, сосуды для смерти (по материалам раннесредневековых археологических памятников Приморья)</w:t>
      </w:r>
    </w:p>
    <w:p w14:paraId="5800DA3F" w14:textId="34571D0C" w:rsidR="009800D9" w:rsidRDefault="007F4B78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000000">
        <w:rPr>
          <w:rFonts w:ascii="Times New Roman" w:hAnsi="Times New Roman"/>
          <w:sz w:val="24"/>
          <w:szCs w:val="24"/>
        </w:rPr>
        <w:t xml:space="preserve">рина Владимировна </w:t>
      </w:r>
      <w:r>
        <w:rPr>
          <w:rFonts w:ascii="Times New Roman" w:hAnsi="Times New Roman"/>
          <w:sz w:val="24"/>
          <w:szCs w:val="24"/>
        </w:rPr>
        <w:t xml:space="preserve">Стрельцова </w:t>
      </w:r>
      <w:r w:rsidR="00000000">
        <w:rPr>
          <w:rFonts w:ascii="Times New Roman" w:hAnsi="Times New Roman"/>
          <w:sz w:val="24"/>
          <w:szCs w:val="24"/>
        </w:rPr>
        <w:t xml:space="preserve">(ИИАЭ ДВО РАН – Владивосток) </w:t>
      </w:r>
      <w:r w:rsidR="00000000">
        <w:rPr>
          <w:rFonts w:ascii="Times New Roman" w:hAnsi="Times New Roman"/>
          <w:b/>
          <w:bCs/>
          <w:sz w:val="24"/>
          <w:szCs w:val="24"/>
        </w:rPr>
        <w:t xml:space="preserve">Обрядовая выпечка в свадебной традиции переселенцев из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брянско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>-гомельского пограничья в Приморье</w:t>
      </w:r>
    </w:p>
    <w:p w14:paraId="20EBFC78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Александровна Шитова (ИИАЭ ДВО РАН – Владивосток) </w:t>
      </w:r>
      <w:r>
        <w:rPr>
          <w:rFonts w:ascii="Times New Roman" w:hAnsi="Times New Roman"/>
          <w:b/>
          <w:bCs/>
          <w:sz w:val="24"/>
          <w:szCs w:val="24"/>
        </w:rPr>
        <w:t>Трансформации русской выпечки в Китае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7DDC74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Марина Григорьевна </w:t>
      </w:r>
      <w:proofErr w:type="spellStart"/>
      <w:r>
        <w:rPr>
          <w:rFonts w:ascii="Times New Roman" w:hAnsi="Times New Roman"/>
          <w:sz w:val="24"/>
          <w:szCs w:val="24"/>
        </w:rPr>
        <w:t>Тэмина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(ХКИРСПО – Хабаровск) </w:t>
      </w:r>
      <w:r>
        <w:rPr>
          <w:rFonts w:ascii="Times New Roman" w:hAnsi="Times New Roman"/>
          <w:b/>
          <w:bCs/>
          <w:sz w:val="24"/>
          <w:szCs w:val="24"/>
        </w:rPr>
        <w:t xml:space="preserve">Юкола в традиционной и современной диете амурских нивхов </w:t>
      </w:r>
    </w:p>
    <w:p w14:paraId="11E696A4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Александра Константиновна Касаткина (НИУ ВШЭ – СПб) </w:t>
      </w:r>
      <w:r>
        <w:rPr>
          <w:rFonts w:ascii="Times New Roman" w:hAnsi="Times New Roman"/>
          <w:b/>
          <w:bCs/>
          <w:sz w:val="24"/>
          <w:szCs w:val="24"/>
        </w:rPr>
        <w:t>Дачное застолье</w:t>
      </w:r>
    </w:p>
    <w:p w14:paraId="37AADC34" w14:textId="77777777" w:rsidR="009800D9" w:rsidRDefault="00000000" w:rsidP="006A25D6">
      <w:pPr>
        <w:pStyle w:val="a4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Дмитрий Александрович Баранов (РЭМ – СПб) </w:t>
      </w:r>
      <w:r>
        <w:rPr>
          <w:rFonts w:ascii="Times New Roman" w:hAnsi="Times New Roman"/>
          <w:b/>
          <w:bCs/>
          <w:sz w:val="24"/>
          <w:szCs w:val="24"/>
        </w:rPr>
        <w:t>Непубличная коммуникация: случай пищи</w:t>
      </w:r>
    </w:p>
    <w:p w14:paraId="7E4B7658" w14:textId="57C407A3" w:rsidR="009800D9" w:rsidRDefault="00000000" w:rsidP="006A25D6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30 октября ул. Пушкинская 89, ИИАЭ ДВО РАН, конференц-зал</w:t>
      </w:r>
    </w:p>
    <w:p w14:paraId="5FC9B224" w14:textId="77777777" w:rsidR="006A25D6" w:rsidRDefault="006A25D6" w:rsidP="006A25D6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08172A" w14:textId="77777777" w:rsidR="009800D9" w:rsidRDefault="00000000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Утреннее заседание 10.30 – 12.30 </w:t>
      </w:r>
    </w:p>
    <w:p w14:paraId="416D7036" w14:textId="77777777" w:rsidR="009800D9" w:rsidRDefault="0000000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Секция 2. Трапеза и питание: ритуальные практики</w:t>
      </w:r>
    </w:p>
    <w:p w14:paraId="1E76AC2C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Викторовна Фадеева (ИИАЭ ДВО РАН – Владивосток) </w:t>
      </w:r>
      <w:r>
        <w:rPr>
          <w:rFonts w:ascii="Times New Roman" w:hAnsi="Times New Roman"/>
          <w:b/>
          <w:bCs/>
          <w:sz w:val="24"/>
          <w:szCs w:val="24"/>
        </w:rPr>
        <w:t>Передача традиций питания в семье коренных малочисленных народов Нижнего Амура и Сахалина</w:t>
      </w:r>
    </w:p>
    <w:p w14:paraId="49B7E4AF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Полина Романовна Яровая (НИУ ВШЭ – СПб) </w:t>
      </w:r>
      <w:r>
        <w:rPr>
          <w:rFonts w:ascii="Times New Roman" w:hAnsi="Times New Roman"/>
          <w:b/>
          <w:bCs/>
          <w:sz w:val="24"/>
          <w:szCs w:val="24"/>
        </w:rPr>
        <w:t>«Не заботьтесь для души вашей, что вам есть и что пить»: организация трапезы в православном монастыре</w:t>
      </w:r>
    </w:p>
    <w:p w14:paraId="2ECCD91A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Арина Вадимовна Левченко (ИИАЭ ДВО РАН – Владивосток) </w:t>
      </w:r>
      <w:r>
        <w:rPr>
          <w:rFonts w:ascii="Times New Roman" w:hAnsi="Times New Roman"/>
          <w:b/>
          <w:bCs/>
          <w:sz w:val="24"/>
          <w:szCs w:val="24"/>
        </w:rPr>
        <w:t>Пищевые обычаи сахалинских нивхов (по материалам полевых исследований)</w:t>
      </w:r>
    </w:p>
    <w:p w14:paraId="03B197E3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Андрей Владимирович Туторский (МГУ им. Ломоносова – Москва) </w:t>
      </w:r>
      <w:r>
        <w:rPr>
          <w:rFonts w:ascii="Times New Roman" w:hAnsi="Times New Roman"/>
          <w:b/>
          <w:bCs/>
          <w:sz w:val="24"/>
          <w:szCs w:val="24"/>
        </w:rPr>
        <w:t>Застолье на Русском Севере после сенокоса: жертвоприношение или перформативное утверждение согласия</w:t>
      </w:r>
      <w:r>
        <w:rPr>
          <w:rFonts w:ascii="Times New Roman" w:hAnsi="Times New Roman"/>
          <w:b/>
          <w:bCs/>
          <w:sz w:val="24"/>
          <w:szCs w:val="24"/>
          <w:lang w:val="zh-TW" w:eastAsia="zh-TW"/>
        </w:rPr>
        <w:t>?</w:t>
      </w:r>
    </w:p>
    <w:p w14:paraId="4F1C7FFC" w14:textId="70EA68E6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Даниил Владимирович </w:t>
      </w:r>
      <w:r w:rsidR="003F0EDF">
        <w:rPr>
          <w:rFonts w:ascii="Times New Roman" w:hAnsi="Times New Roman"/>
          <w:sz w:val="24"/>
          <w:szCs w:val="24"/>
        </w:rPr>
        <w:t>Кузнецов</w:t>
      </w:r>
      <w:r w:rsidR="003F0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(Институт Востоковедения РАН – Москва) </w:t>
      </w:r>
      <w:r>
        <w:rPr>
          <w:rFonts w:ascii="Times New Roman" w:hAnsi="Times New Roman"/>
          <w:b/>
          <w:bCs/>
          <w:sz w:val="24"/>
          <w:szCs w:val="24"/>
        </w:rPr>
        <w:t>Практики питания сахалинских корейцев: потерянные и обретенные традиции</w:t>
      </w:r>
    </w:p>
    <w:p w14:paraId="46490780" w14:textId="3AF13877" w:rsidR="007F4B78" w:rsidRDefault="007F4B7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Обед</w:t>
      </w:r>
    </w:p>
    <w:p w14:paraId="1366B9F2" w14:textId="0B1F2E89" w:rsidR="009800D9" w:rsidRDefault="0000000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Вечернее заседание 14.00 – 17.00</w:t>
      </w:r>
    </w:p>
    <w:p w14:paraId="62A65CB6" w14:textId="77777777" w:rsidR="003F0EDF" w:rsidRPr="0052278D" w:rsidRDefault="003F0EDF" w:rsidP="003F0ED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Ссылка для подключения: </w:t>
      </w:r>
      <w:hyperlink r:id="rId9" w:history="1">
        <w:r w:rsidRPr="008F4B9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https://telemost.yandex.ru/j/92581476714710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832C2" w14:textId="77777777" w:rsidR="009800D9" w:rsidRDefault="00000000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Секция 3. Грани коммунального быта</w:t>
      </w:r>
    </w:p>
    <w:p w14:paraId="5AC01F02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Татьяна Николаевна Журавская (ДВФУ – Владивосток / НИУ ВШЭ – СПб) </w:t>
      </w:r>
      <w:r>
        <w:rPr>
          <w:rFonts w:ascii="Times New Roman" w:hAnsi="Times New Roman"/>
          <w:b/>
          <w:bCs/>
          <w:sz w:val="24"/>
          <w:szCs w:val="24"/>
        </w:rPr>
        <w:t>«К нам едет ревизор...»: угощение, застолье и проблема доверия на российском Дальнем Востоке</w:t>
      </w:r>
    </w:p>
    <w:p w14:paraId="17726419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Екатерина Анатольевна Кирсанова (ТГУ – Томск) </w:t>
      </w:r>
      <w:r>
        <w:rPr>
          <w:rFonts w:ascii="Times New Roman" w:hAnsi="Times New Roman"/>
          <w:b/>
          <w:bCs/>
          <w:sz w:val="24"/>
          <w:szCs w:val="24"/>
        </w:rPr>
        <w:t>О традиционных застольях со вкусом: экскурсии и лекции с угощением в музее «Профессорская квартира», г. Томск</w:t>
      </w:r>
    </w:p>
    <w:p w14:paraId="1A76DACB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Артем Валерьевич Котельников (НИУ ВШЭ – СПб) </w:t>
      </w:r>
      <w:r>
        <w:rPr>
          <w:rFonts w:ascii="Times New Roman" w:hAnsi="Times New Roman"/>
          <w:b/>
          <w:bCs/>
          <w:sz w:val="24"/>
          <w:szCs w:val="24"/>
        </w:rPr>
        <w:t>Застолье без еды: о праздниках в городской коммуне</w:t>
      </w:r>
    </w:p>
    <w:p w14:paraId="5CB44AB4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Евгения Юрьевна Гуляева (РЭМ – СПб) </w:t>
      </w:r>
      <w:r>
        <w:rPr>
          <w:rFonts w:ascii="Times New Roman" w:hAnsi="Times New Roman"/>
          <w:b/>
          <w:bCs/>
          <w:sz w:val="24"/>
          <w:szCs w:val="24"/>
        </w:rPr>
        <w:t>Если Вас позвали на хаш: практики и дискурсы застолья на Южном Кавказе</w:t>
      </w:r>
    </w:p>
    <w:p w14:paraId="0BA2B4A2" w14:textId="77777777" w:rsidR="009800D9" w:rsidRDefault="00000000" w:rsidP="003F0EDF">
      <w:pPr>
        <w:numPr>
          <w:ilvl w:val="0"/>
          <w:numId w:val="8"/>
        </w:numPr>
        <w:spacing w:before="120" w:after="120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Евгения Григорьевна Белая (ИИАЭ ДВО РАН / ДВФУ – Владивосток) </w:t>
      </w:r>
      <w:r>
        <w:rPr>
          <w:rFonts w:ascii="Times New Roman" w:hAnsi="Times New Roman"/>
          <w:b/>
          <w:bCs/>
          <w:sz w:val="24"/>
          <w:szCs w:val="24"/>
        </w:rPr>
        <w:t xml:space="preserve">Пища в цикле семейных ритуалов провинции Хэйлунцзян, Китай </w:t>
      </w:r>
    </w:p>
    <w:p w14:paraId="7BF86B23" w14:textId="77777777" w:rsidR="009800D9" w:rsidRDefault="009800D9">
      <w:pPr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45DF3F" w14:textId="77777777" w:rsidR="003F0EDF" w:rsidRDefault="003F0EDF">
      <w:pPr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31814" w14:textId="77777777" w:rsidR="009800D9" w:rsidRDefault="00000000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31 октября – </w:t>
      </w:r>
      <w:r>
        <w:rPr>
          <w:rFonts w:ascii="Times New Roman" w:hAnsi="Times New Roman"/>
          <w:sz w:val="24"/>
          <w:szCs w:val="24"/>
        </w:rPr>
        <w:t>Конференц-зал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ИИАЭ ДВО РАН </w:t>
      </w:r>
    </w:p>
    <w:p w14:paraId="372F5C35" w14:textId="77777777" w:rsidR="009800D9" w:rsidRDefault="0000000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12.00 - 14.00 </w:t>
      </w:r>
      <w:r>
        <w:rPr>
          <w:rFonts w:ascii="Times New Roman" w:hAnsi="Times New Roman"/>
          <w:b/>
          <w:bCs/>
          <w:sz w:val="24"/>
          <w:szCs w:val="24"/>
        </w:rPr>
        <w:t xml:space="preserve">Дискуссия, подведение итогов конференции </w:t>
      </w:r>
      <w:r>
        <w:rPr>
          <w:rFonts w:ascii="Times New Roman" w:hAnsi="Times New Roman"/>
          <w:sz w:val="24"/>
          <w:szCs w:val="24"/>
        </w:rPr>
        <w:t>Андрей Владимирович Туторский (МГУ им. Ломоносова – Москва)</w:t>
      </w:r>
      <w:r>
        <w:rPr>
          <w:rFonts w:ascii="Times New Roman" w:hAnsi="Times New Roman"/>
          <w:b/>
          <w:bCs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Николай Владимирович </w:t>
      </w:r>
      <w:proofErr w:type="spellStart"/>
      <w:r>
        <w:rPr>
          <w:rFonts w:ascii="Times New Roman" w:hAnsi="Times New Roman"/>
          <w:sz w:val="24"/>
          <w:szCs w:val="24"/>
        </w:rPr>
        <w:t>Ссорин</w:t>
      </w:r>
      <w:proofErr w:type="spellEnd"/>
      <w:r>
        <w:rPr>
          <w:rFonts w:ascii="Times New Roman" w:hAnsi="Times New Roman"/>
          <w:sz w:val="24"/>
          <w:szCs w:val="24"/>
        </w:rPr>
        <w:t>-Чайков (НИУ ВШЭ – СПб); Юрий Викторович Латушко (ИИАЭ ДВО РАН / МГУ им. Г.И. Невельского – Владивосток); Хьюн-</w:t>
      </w:r>
      <w:proofErr w:type="spellStart"/>
      <w:r>
        <w:rPr>
          <w:rFonts w:ascii="Times New Roman" w:hAnsi="Times New Roman"/>
          <w:sz w:val="24"/>
          <w:szCs w:val="24"/>
        </w:rPr>
        <w:t>гви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 (Университет </w:t>
      </w:r>
      <w:proofErr w:type="spellStart"/>
      <w:r>
        <w:rPr>
          <w:rFonts w:ascii="Times New Roman" w:hAnsi="Times New Roman"/>
          <w:sz w:val="24"/>
          <w:szCs w:val="24"/>
        </w:rPr>
        <w:t>Кёнхи</w:t>
      </w:r>
      <w:proofErr w:type="spellEnd"/>
      <w:r>
        <w:rPr>
          <w:rFonts w:ascii="Times New Roman" w:hAnsi="Times New Roman"/>
          <w:sz w:val="24"/>
          <w:szCs w:val="24"/>
        </w:rPr>
        <w:t>, Сеул, Республика Корея)</w:t>
      </w:r>
    </w:p>
    <w:p w14:paraId="2EF125C9" w14:textId="77777777" w:rsidR="009800D9" w:rsidRDefault="00000000">
      <w:pPr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культурная программа, отъезд участников</w:t>
      </w:r>
    </w:p>
    <w:p w14:paraId="74436343" w14:textId="2BBCF567" w:rsidR="009800D9" w:rsidRDefault="009800D9">
      <w:pPr>
        <w:spacing w:before="120" w:after="120"/>
      </w:pPr>
    </w:p>
    <w:sectPr w:rsidR="009800D9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E690" w14:textId="77777777" w:rsidR="00C976A4" w:rsidRDefault="00C976A4">
      <w:pPr>
        <w:spacing w:line="240" w:lineRule="auto"/>
      </w:pPr>
      <w:r>
        <w:separator/>
      </w:r>
    </w:p>
  </w:endnote>
  <w:endnote w:type="continuationSeparator" w:id="0">
    <w:p w14:paraId="62D5BB6A" w14:textId="77777777" w:rsidR="00C976A4" w:rsidRDefault="00C97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B734" w14:textId="77777777" w:rsidR="009800D9" w:rsidRDefault="009800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34D3" w14:textId="77777777" w:rsidR="00C976A4" w:rsidRDefault="00C976A4">
      <w:pPr>
        <w:spacing w:line="240" w:lineRule="auto"/>
      </w:pPr>
      <w:r>
        <w:separator/>
      </w:r>
    </w:p>
  </w:footnote>
  <w:footnote w:type="continuationSeparator" w:id="0">
    <w:p w14:paraId="1CF9004C" w14:textId="77777777" w:rsidR="00C976A4" w:rsidRDefault="00C976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D67" w14:textId="77777777" w:rsidR="009800D9" w:rsidRDefault="009800D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48C"/>
    <w:multiLevelType w:val="hybridMultilevel"/>
    <w:tmpl w:val="243C7122"/>
    <w:styleLink w:val="ImportedStyle1"/>
    <w:lvl w:ilvl="0" w:tplc="7D8E53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D222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94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0D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CCE1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677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1661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22F6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B868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E03A76"/>
    <w:multiLevelType w:val="hybridMultilevel"/>
    <w:tmpl w:val="243C7122"/>
    <w:numStyleLink w:val="ImportedStyle1"/>
  </w:abstractNum>
  <w:abstractNum w:abstractNumId="2" w15:restartNumberingAfterBreak="0">
    <w:nsid w:val="25A032BE"/>
    <w:multiLevelType w:val="hybridMultilevel"/>
    <w:tmpl w:val="9E70C1AE"/>
    <w:styleLink w:val="ImportedStyle3"/>
    <w:lvl w:ilvl="0" w:tplc="B364766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84940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10F7A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306084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0070B6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E8BD0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643D0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C4FA6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89C5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F67DA7"/>
    <w:multiLevelType w:val="hybridMultilevel"/>
    <w:tmpl w:val="9E70C1AE"/>
    <w:numStyleLink w:val="ImportedStyle3"/>
  </w:abstractNum>
  <w:abstractNum w:abstractNumId="4" w15:restartNumberingAfterBreak="0">
    <w:nsid w:val="532048C0"/>
    <w:multiLevelType w:val="hybridMultilevel"/>
    <w:tmpl w:val="7562BE3C"/>
    <w:styleLink w:val="Bullets"/>
    <w:lvl w:ilvl="0" w:tplc="7B9C85AE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492A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8B87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B0D1B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624E2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2ECF4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1EC64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C7A4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0E4B8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56E18D2"/>
    <w:multiLevelType w:val="hybridMultilevel"/>
    <w:tmpl w:val="5E4AC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5DC1"/>
    <w:multiLevelType w:val="hybridMultilevel"/>
    <w:tmpl w:val="7562BE3C"/>
    <w:numStyleLink w:val="Bullets"/>
  </w:abstractNum>
  <w:abstractNum w:abstractNumId="7" w15:restartNumberingAfterBreak="0">
    <w:nsid w:val="60FE2D07"/>
    <w:multiLevelType w:val="hybridMultilevel"/>
    <w:tmpl w:val="5F5CE104"/>
    <w:styleLink w:val="ImportedStyle2"/>
    <w:lvl w:ilvl="0" w:tplc="E02456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B0AE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AE99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EAB0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A62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84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2F1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E40A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1A38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B7672A"/>
    <w:multiLevelType w:val="hybridMultilevel"/>
    <w:tmpl w:val="5F5CE104"/>
    <w:numStyleLink w:val="ImportedStyle2"/>
  </w:abstractNum>
  <w:num w:numId="1" w16cid:durableId="374039666">
    <w:abstractNumId w:val="0"/>
  </w:num>
  <w:num w:numId="2" w16cid:durableId="1269854048">
    <w:abstractNumId w:val="1"/>
  </w:num>
  <w:num w:numId="3" w16cid:durableId="1614243694">
    <w:abstractNumId w:val="7"/>
  </w:num>
  <w:num w:numId="4" w16cid:durableId="2070806691">
    <w:abstractNumId w:val="8"/>
  </w:num>
  <w:num w:numId="5" w16cid:durableId="383483049">
    <w:abstractNumId w:val="2"/>
  </w:num>
  <w:num w:numId="6" w16cid:durableId="335883261">
    <w:abstractNumId w:val="3"/>
  </w:num>
  <w:num w:numId="7" w16cid:durableId="1994946735">
    <w:abstractNumId w:val="4"/>
  </w:num>
  <w:num w:numId="8" w16cid:durableId="808011913">
    <w:abstractNumId w:val="6"/>
  </w:num>
  <w:num w:numId="9" w16cid:durableId="348721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D9"/>
    <w:rsid w:val="001519F0"/>
    <w:rsid w:val="003F0EDF"/>
    <w:rsid w:val="0052278D"/>
    <w:rsid w:val="006A25D6"/>
    <w:rsid w:val="007F4B78"/>
    <w:rsid w:val="009800D9"/>
    <w:rsid w:val="00A642B9"/>
    <w:rsid w:val="00A75569"/>
    <w:rsid w:val="00C976A4"/>
    <w:rsid w:val="00D20BA1"/>
    <w:rsid w:val="00E1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95F"/>
  <w15:docId w15:val="{425BB336-B33A-4AEF-868D-6F70BE17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Bullets">
    <w:name w:val="Bullets"/>
    <w:pPr>
      <w:numPr>
        <w:numId w:val="7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</w:rPr>
  </w:style>
  <w:style w:type="character" w:styleId="a5">
    <w:name w:val="Unresolved Mention"/>
    <w:basedOn w:val="a0"/>
    <w:uiPriority w:val="99"/>
    <w:semiHidden/>
    <w:unhideWhenUsed/>
    <w:rsid w:val="0052278D"/>
    <w:rPr>
      <w:color w:val="605E5C"/>
      <w:shd w:val="clear" w:color="auto" w:fill="E1DFDD"/>
    </w:rPr>
  </w:style>
  <w:style w:type="paragraph" w:customStyle="1" w:styleId="1">
    <w:name w:val="Обычный1"/>
    <w:rsid w:val="00D20B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485350974615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785156081452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92581476714710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 Latushko</cp:lastModifiedBy>
  <cp:revision>2</cp:revision>
  <cp:lastPrinted>2025-10-21T03:35:00Z</cp:lastPrinted>
  <dcterms:created xsi:type="dcterms:W3CDTF">2025-10-21T01:40:00Z</dcterms:created>
  <dcterms:modified xsi:type="dcterms:W3CDTF">2025-10-21T03:36:00Z</dcterms:modified>
</cp:coreProperties>
</file>