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4A9D" w:rsidRPr="003F4A9D" w:rsidRDefault="003F4A9D" w:rsidP="003F4A9D">
      <w:pPr>
        <w:shd w:val="clear" w:color="auto" w:fill="FFFFFF"/>
        <w:suppressAutoHyphens w:val="0"/>
        <w:spacing w:line="240" w:lineRule="auto"/>
        <w:jc w:val="center"/>
        <w:rPr>
          <w:b/>
          <w:sz w:val="24"/>
          <w:szCs w:val="24"/>
          <w:lang w:eastAsia="ru-RU"/>
        </w:rPr>
      </w:pPr>
      <w:r w:rsidRPr="003F4A9D">
        <w:rPr>
          <w:noProof/>
          <w:sz w:val="28"/>
          <w:lang w:eastAsia="ru-RU"/>
        </w:rPr>
        <w:drawing>
          <wp:inline distT="0" distB="0" distL="0" distR="0">
            <wp:extent cx="5905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9D" w:rsidRPr="003F4A9D" w:rsidRDefault="003F4A9D" w:rsidP="003F4A9D">
      <w:pPr>
        <w:suppressAutoHyphens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3F4A9D">
        <w:rPr>
          <w:b/>
          <w:sz w:val="28"/>
          <w:szCs w:val="28"/>
          <w:lang w:eastAsia="ru-RU"/>
        </w:rPr>
        <w:t>РОССИЙСКАЯ АКАДЕМИЯ НАУК</w:t>
      </w:r>
    </w:p>
    <w:p w:rsidR="003F4A9D" w:rsidRPr="003F4A9D" w:rsidRDefault="003F4A9D" w:rsidP="003F4A9D">
      <w:pPr>
        <w:suppressAutoHyphens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3F4A9D">
        <w:rPr>
          <w:b/>
          <w:sz w:val="28"/>
          <w:szCs w:val="28"/>
          <w:lang w:eastAsia="ru-RU"/>
        </w:rPr>
        <w:t xml:space="preserve">ФЕДЕРАЛЬНОЕ ГОСУДАРСТВЕННОЕ БЮДЖЕТНОЕ </w:t>
      </w:r>
    </w:p>
    <w:p w:rsidR="003F4A9D" w:rsidRPr="003F4A9D" w:rsidRDefault="003F4A9D" w:rsidP="003F4A9D">
      <w:pPr>
        <w:suppressAutoHyphens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3F4A9D">
        <w:rPr>
          <w:b/>
          <w:sz w:val="28"/>
          <w:szCs w:val="28"/>
          <w:lang w:eastAsia="ru-RU"/>
        </w:rPr>
        <w:t>УЧРЕЖДЕНИЕ НАУКИ</w:t>
      </w:r>
    </w:p>
    <w:p w:rsidR="003F4A9D" w:rsidRPr="003F4A9D" w:rsidRDefault="003F4A9D" w:rsidP="003F4A9D">
      <w:pPr>
        <w:suppressAutoHyphens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3F4A9D">
        <w:rPr>
          <w:b/>
          <w:sz w:val="28"/>
          <w:szCs w:val="28"/>
          <w:lang w:eastAsia="ru-RU"/>
        </w:rPr>
        <w:t xml:space="preserve">ИНСТИТУТ ИСТОРИИ, АРХЕОЛОГИИ И ЭТНОГРАФИИ НАРОДОВ ДАЛЬНЕГО ВОСТОКА ДВО РАН </w:t>
      </w: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Default="003F4A9D" w:rsidP="003F4A9D">
      <w:pPr>
        <w:keepNext/>
        <w:suppressAutoHyphens w:val="0"/>
        <w:spacing w:line="240" w:lineRule="auto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</w:p>
    <w:p w:rsidR="003F4A9D" w:rsidRPr="003F4A9D" w:rsidRDefault="003F4A9D" w:rsidP="003F4A9D">
      <w:pPr>
        <w:keepNext/>
        <w:suppressAutoHyphens w:val="0"/>
        <w:spacing w:line="240" w:lineRule="auto"/>
        <w:jc w:val="center"/>
        <w:outlineLvl w:val="0"/>
        <w:rPr>
          <w:rFonts w:eastAsia="Arial Unicode MS"/>
          <w:b/>
          <w:spacing w:val="-10"/>
          <w:sz w:val="28"/>
          <w:szCs w:val="28"/>
          <w:lang w:val="x-none" w:eastAsia="x-none"/>
        </w:rPr>
      </w:pPr>
      <w:r w:rsidRPr="003F4A9D">
        <w:rPr>
          <w:rFonts w:eastAsia="Arial Unicode MS"/>
          <w:b/>
          <w:spacing w:val="-10"/>
          <w:sz w:val="28"/>
          <w:szCs w:val="28"/>
          <w:lang w:val="x-none" w:eastAsia="x-none"/>
        </w:rPr>
        <w:t>ПРОГРАММА ВСТУПИТЕЛЬНЫХ ИСПЫТАНИЙ</w:t>
      </w:r>
    </w:p>
    <w:p w:rsidR="003F4A9D" w:rsidRPr="003F4A9D" w:rsidRDefault="003F4A9D" w:rsidP="003F4A9D">
      <w:pPr>
        <w:spacing w:line="240" w:lineRule="auto"/>
        <w:jc w:val="center"/>
        <w:rPr>
          <w:b/>
          <w:spacing w:val="-10"/>
          <w:sz w:val="28"/>
          <w:szCs w:val="28"/>
          <w:lang w:eastAsia="ru-RU"/>
        </w:rPr>
      </w:pPr>
      <w:r w:rsidRPr="003F4A9D">
        <w:rPr>
          <w:b/>
          <w:spacing w:val="-10"/>
          <w:sz w:val="28"/>
          <w:szCs w:val="28"/>
          <w:lang w:eastAsia="ru-RU"/>
        </w:rPr>
        <w:t>«</w:t>
      </w:r>
      <w:r>
        <w:rPr>
          <w:b/>
          <w:spacing w:val="-10"/>
          <w:sz w:val="28"/>
          <w:szCs w:val="28"/>
          <w:lang w:eastAsia="ru-RU"/>
        </w:rPr>
        <w:t>Философия</w:t>
      </w:r>
      <w:r w:rsidRPr="003F4A9D">
        <w:rPr>
          <w:b/>
          <w:spacing w:val="-10"/>
          <w:sz w:val="28"/>
          <w:szCs w:val="28"/>
          <w:lang w:eastAsia="ru-RU"/>
        </w:rPr>
        <w:t>»</w:t>
      </w:r>
    </w:p>
    <w:p w:rsidR="003F4A9D" w:rsidRPr="003F4A9D" w:rsidRDefault="003F4A9D" w:rsidP="003F4A9D">
      <w:pPr>
        <w:suppressAutoHyphens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3F4A9D">
        <w:rPr>
          <w:b/>
          <w:bCs/>
          <w:sz w:val="28"/>
          <w:szCs w:val="28"/>
          <w:lang w:eastAsia="ru-RU"/>
        </w:rPr>
        <w:t xml:space="preserve">Направление подготовки - </w:t>
      </w:r>
      <w:r w:rsidRPr="003F4A9D">
        <w:rPr>
          <w:b/>
          <w:sz w:val="28"/>
          <w:szCs w:val="28"/>
          <w:lang w:eastAsia="ru-RU"/>
        </w:rPr>
        <w:t>46.06.01, Исторические науки и археология</w:t>
      </w:r>
    </w:p>
    <w:p w:rsidR="003F4A9D" w:rsidRPr="003F4A9D" w:rsidRDefault="003F4A9D" w:rsidP="003F4A9D">
      <w:pPr>
        <w:spacing w:line="240" w:lineRule="auto"/>
        <w:rPr>
          <w:sz w:val="28"/>
          <w:szCs w:val="28"/>
          <w:lang w:eastAsia="ru-RU"/>
        </w:rPr>
      </w:pPr>
    </w:p>
    <w:p w:rsidR="003F4A9D" w:rsidRPr="003F4A9D" w:rsidRDefault="003F4A9D" w:rsidP="003F4A9D">
      <w:pPr>
        <w:spacing w:line="240" w:lineRule="auto"/>
        <w:rPr>
          <w:sz w:val="28"/>
          <w:szCs w:val="28"/>
          <w:lang w:eastAsia="ru-RU"/>
        </w:rPr>
      </w:pPr>
    </w:p>
    <w:p w:rsidR="003F4A9D" w:rsidRPr="003F4A9D" w:rsidRDefault="003F4A9D" w:rsidP="003F4A9D">
      <w:pPr>
        <w:spacing w:line="240" w:lineRule="auto"/>
        <w:rPr>
          <w:sz w:val="28"/>
          <w:szCs w:val="28"/>
          <w:lang w:eastAsia="ru-RU"/>
        </w:rPr>
      </w:pPr>
    </w:p>
    <w:p w:rsidR="003F4A9D" w:rsidRPr="003F4A9D" w:rsidRDefault="003F4A9D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3F4A9D" w:rsidRPr="003F4A9D" w:rsidRDefault="003F4A9D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3F4A9D" w:rsidRPr="003F4A9D" w:rsidRDefault="003F4A9D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3F4A9D" w:rsidRPr="003F4A9D" w:rsidRDefault="003F4A9D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3F4A9D" w:rsidRPr="003F4A9D" w:rsidRDefault="003F4A9D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3F4A9D" w:rsidRDefault="003F4A9D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BC1E55" w:rsidRDefault="00BC1E55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BC1E55" w:rsidRPr="003F4A9D" w:rsidRDefault="00BC1E55" w:rsidP="003F4A9D">
      <w:pPr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</w:p>
    <w:p w:rsidR="003F4A9D" w:rsidRPr="003F4A9D" w:rsidRDefault="003F4A9D" w:rsidP="003F4A9D">
      <w:pPr>
        <w:spacing w:line="240" w:lineRule="auto"/>
        <w:jc w:val="both"/>
        <w:rPr>
          <w:sz w:val="24"/>
          <w:szCs w:val="24"/>
          <w:lang w:eastAsia="ru-RU"/>
        </w:rPr>
      </w:pPr>
      <w:r w:rsidRPr="003F4A9D">
        <w:rPr>
          <w:sz w:val="24"/>
          <w:szCs w:val="24"/>
          <w:lang w:eastAsia="ru-RU"/>
        </w:rPr>
        <w:t xml:space="preserve">Программа вступительных испытаний составлена в соответствии с требованиями федерального государственного образовательного стандарта высшего образования (уровень подготовки кадров высшей квалификации), утвержденного приказом министерства образования и науки РФ от 30.07.2014 № 904. </w:t>
      </w:r>
    </w:p>
    <w:p w:rsidR="003F4A9D" w:rsidRPr="003F4A9D" w:rsidRDefault="003F4A9D" w:rsidP="003F4A9D">
      <w:pPr>
        <w:spacing w:line="240" w:lineRule="auto"/>
        <w:jc w:val="both"/>
        <w:rPr>
          <w:sz w:val="24"/>
          <w:szCs w:val="24"/>
          <w:lang w:eastAsia="ru-RU"/>
        </w:rPr>
      </w:pPr>
    </w:p>
    <w:p w:rsidR="003F4A9D" w:rsidRDefault="003F4A9D" w:rsidP="003F4A9D">
      <w:pPr>
        <w:spacing w:line="240" w:lineRule="auto"/>
        <w:rPr>
          <w:sz w:val="24"/>
          <w:szCs w:val="24"/>
          <w:lang w:eastAsia="ru-RU"/>
        </w:rPr>
      </w:pPr>
    </w:p>
    <w:p w:rsidR="00BC1E55" w:rsidRDefault="00BC1E55" w:rsidP="003F4A9D">
      <w:pPr>
        <w:spacing w:line="240" w:lineRule="auto"/>
        <w:rPr>
          <w:sz w:val="24"/>
          <w:szCs w:val="24"/>
          <w:lang w:eastAsia="ru-RU"/>
        </w:rPr>
      </w:pPr>
    </w:p>
    <w:p w:rsidR="00BC1E55" w:rsidRPr="003F4A9D" w:rsidRDefault="00BC1E55" w:rsidP="003F4A9D">
      <w:pPr>
        <w:spacing w:line="240" w:lineRule="auto"/>
        <w:rPr>
          <w:sz w:val="24"/>
          <w:szCs w:val="24"/>
          <w:lang w:eastAsia="ru-RU"/>
        </w:rPr>
      </w:pPr>
    </w:p>
    <w:p w:rsidR="003F4A9D" w:rsidRPr="003F4A9D" w:rsidRDefault="003F4A9D" w:rsidP="003F4A9D">
      <w:pPr>
        <w:spacing w:line="240" w:lineRule="auto"/>
        <w:rPr>
          <w:sz w:val="24"/>
          <w:szCs w:val="24"/>
          <w:lang w:eastAsia="ru-RU"/>
        </w:rPr>
      </w:pPr>
    </w:p>
    <w:p w:rsidR="003F4A9D" w:rsidRPr="003F4A9D" w:rsidRDefault="003F4A9D" w:rsidP="003F4A9D">
      <w:pPr>
        <w:spacing w:line="240" w:lineRule="auto"/>
        <w:rPr>
          <w:sz w:val="24"/>
          <w:szCs w:val="24"/>
          <w:lang w:eastAsia="ru-RU"/>
        </w:rPr>
      </w:pPr>
    </w:p>
    <w:p w:rsidR="003F4A9D" w:rsidRPr="003F4A9D" w:rsidRDefault="003F4A9D" w:rsidP="003F4A9D">
      <w:pPr>
        <w:spacing w:line="240" w:lineRule="auto"/>
        <w:rPr>
          <w:sz w:val="24"/>
          <w:szCs w:val="24"/>
          <w:lang w:eastAsia="ru-RU"/>
        </w:rPr>
      </w:pPr>
      <w:r w:rsidRPr="003F4A9D">
        <w:rPr>
          <w:sz w:val="24"/>
          <w:szCs w:val="24"/>
          <w:lang w:eastAsia="ru-RU"/>
        </w:rPr>
        <w:t xml:space="preserve">Составитель: </w:t>
      </w:r>
      <w:proofErr w:type="spellStart"/>
      <w:r>
        <w:rPr>
          <w:sz w:val="24"/>
          <w:szCs w:val="24"/>
          <w:lang w:eastAsia="ru-RU"/>
        </w:rPr>
        <w:t>кан</w:t>
      </w:r>
      <w:proofErr w:type="spellEnd"/>
      <w:r>
        <w:rPr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sz w:val="24"/>
          <w:szCs w:val="24"/>
          <w:lang w:eastAsia="ru-RU"/>
        </w:rPr>
        <w:t>философ.</w:t>
      </w:r>
      <w:r w:rsidRPr="003F4A9D">
        <w:rPr>
          <w:sz w:val="24"/>
          <w:szCs w:val="24"/>
          <w:lang w:eastAsia="ru-RU"/>
        </w:rPr>
        <w:t>наук</w:t>
      </w:r>
      <w:proofErr w:type="spellEnd"/>
      <w:proofErr w:type="gramEnd"/>
      <w:r w:rsidRPr="003F4A9D">
        <w:rPr>
          <w:sz w:val="24"/>
          <w:szCs w:val="24"/>
          <w:lang w:eastAsia="ru-RU"/>
        </w:rPr>
        <w:t xml:space="preserve">, доцент </w:t>
      </w:r>
      <w:r>
        <w:rPr>
          <w:sz w:val="24"/>
          <w:szCs w:val="24"/>
          <w:lang w:eastAsia="ru-RU"/>
        </w:rPr>
        <w:t>Поповкин А.В.</w:t>
      </w:r>
    </w:p>
    <w:p w:rsidR="003F4A9D" w:rsidRDefault="003F4A9D" w:rsidP="003F4A9D">
      <w:pPr>
        <w:shd w:val="clear" w:color="auto" w:fill="FFFFFF"/>
        <w:spacing w:line="240" w:lineRule="auto"/>
        <w:jc w:val="center"/>
        <w:rPr>
          <w:b/>
          <w:bCs/>
          <w:sz w:val="20"/>
          <w:lang w:val="x-none" w:eastAsia="x-none"/>
        </w:rPr>
      </w:pPr>
      <w:r w:rsidRPr="003F4A9D">
        <w:rPr>
          <w:b/>
          <w:bCs/>
          <w:sz w:val="20"/>
          <w:lang w:val="x-none" w:eastAsia="x-none"/>
        </w:rPr>
        <w:br w:type="page"/>
      </w:r>
    </w:p>
    <w:p w:rsidR="003F4A9D" w:rsidRPr="003F4A9D" w:rsidRDefault="003F4A9D" w:rsidP="003F4A9D">
      <w:pPr>
        <w:suppressAutoHyphens w:val="0"/>
        <w:spacing w:line="360" w:lineRule="auto"/>
        <w:jc w:val="center"/>
        <w:rPr>
          <w:b/>
          <w:caps/>
          <w:sz w:val="28"/>
          <w:szCs w:val="28"/>
          <w:lang w:eastAsia="ru-RU"/>
        </w:rPr>
      </w:pPr>
      <w:r w:rsidRPr="003F4A9D">
        <w:rPr>
          <w:b/>
          <w:caps/>
          <w:sz w:val="28"/>
          <w:szCs w:val="28"/>
          <w:lang w:eastAsia="ru-RU"/>
        </w:rPr>
        <w:lastRenderedPageBreak/>
        <w:t>Аннотация</w:t>
      </w:r>
    </w:p>
    <w:p w:rsidR="003F4A9D" w:rsidRPr="003F4A9D" w:rsidRDefault="003F4A9D" w:rsidP="003F4A9D">
      <w:pPr>
        <w:suppressAutoHyphens w:val="0"/>
        <w:spacing w:line="360" w:lineRule="auto"/>
        <w:jc w:val="both"/>
        <w:rPr>
          <w:b/>
          <w:caps/>
          <w:sz w:val="28"/>
          <w:szCs w:val="28"/>
          <w:lang w:eastAsia="ru-RU"/>
        </w:rPr>
      </w:pPr>
    </w:p>
    <w:p w:rsidR="003F4A9D" w:rsidRPr="003F4A9D" w:rsidRDefault="003F4A9D" w:rsidP="003F4A9D">
      <w:pPr>
        <w:spacing w:line="360" w:lineRule="auto"/>
        <w:ind w:firstLine="720"/>
        <w:jc w:val="both"/>
        <w:rPr>
          <w:b/>
          <w:spacing w:val="-10"/>
          <w:sz w:val="24"/>
          <w:szCs w:val="24"/>
          <w:lang w:eastAsia="ru-RU"/>
        </w:rPr>
      </w:pPr>
      <w:r w:rsidRPr="003F4A9D">
        <w:rPr>
          <w:sz w:val="28"/>
          <w:szCs w:val="28"/>
          <w:lang w:eastAsia="ru-RU"/>
        </w:rPr>
        <w:t>Программа вступительных испытаний предназначена для поступающих на образовательную программу высшего образования - программу подготовки научно-педагогических кадров в аспирантуре по направлению 46.06.01 - Исторические науки и археология.</w:t>
      </w:r>
    </w:p>
    <w:p w:rsidR="003F4A9D" w:rsidRPr="003F4A9D" w:rsidRDefault="003F4A9D" w:rsidP="003F4A9D">
      <w:pPr>
        <w:tabs>
          <w:tab w:val="left" w:pos="-7088"/>
        </w:tabs>
        <w:suppressAutoHyphens w:val="0"/>
        <w:spacing w:line="36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3F4A9D">
        <w:rPr>
          <w:sz w:val="28"/>
          <w:szCs w:val="28"/>
          <w:lang w:eastAsia="ru-RU"/>
        </w:rPr>
        <w:t>Цель вступительных испытаний - выявление среди поступающих в аспирантуру наиболее способных и подготовленных к освоению образовательных программ высшего образования - программ подготовки научно-педагогических кадров в аспирантуре.</w:t>
      </w:r>
    </w:p>
    <w:p w:rsidR="003F4A9D" w:rsidRPr="006565AE" w:rsidRDefault="003F4A9D" w:rsidP="003F4A9D">
      <w:pPr>
        <w:tabs>
          <w:tab w:val="left" w:pos="-7088"/>
        </w:tabs>
        <w:suppressAutoHyphens w:val="0"/>
        <w:spacing w:line="360" w:lineRule="auto"/>
        <w:ind w:firstLine="720"/>
        <w:contextualSpacing/>
        <w:jc w:val="both"/>
        <w:rPr>
          <w:sz w:val="20"/>
          <w:szCs w:val="28"/>
          <w:lang w:eastAsia="ru-RU"/>
        </w:rPr>
      </w:pPr>
      <w:r w:rsidRPr="003F4A9D">
        <w:rPr>
          <w:sz w:val="28"/>
          <w:szCs w:val="28"/>
          <w:lang w:eastAsia="ru-RU"/>
        </w:rPr>
        <w:t xml:space="preserve">Вступительные испытания проводятся в форме устного экзамена. </w:t>
      </w:r>
      <w:bookmarkStart w:id="0" w:name="_Hlk519359729"/>
      <w:r w:rsidR="00BC1E55">
        <w:rPr>
          <w:sz w:val="28"/>
          <w:szCs w:val="28"/>
          <w:lang w:eastAsia="ru-RU"/>
        </w:rPr>
        <w:t xml:space="preserve">В экзаменационном билете содержится два </w:t>
      </w:r>
      <w:r w:rsidR="006565AE">
        <w:rPr>
          <w:sz w:val="28"/>
          <w:szCs w:val="28"/>
          <w:lang w:eastAsia="ru-RU"/>
        </w:rPr>
        <w:t>теоретических вопроса</w:t>
      </w:r>
      <w:r w:rsidR="00095426">
        <w:rPr>
          <w:sz w:val="28"/>
          <w:szCs w:val="28"/>
          <w:lang w:eastAsia="ru-RU"/>
        </w:rPr>
        <w:t xml:space="preserve">. </w:t>
      </w:r>
      <w:bookmarkStart w:id="1" w:name="_Hlk519359882"/>
      <w:bookmarkEnd w:id="0"/>
      <w:r w:rsidR="00095426">
        <w:rPr>
          <w:sz w:val="28"/>
          <w:szCs w:val="28"/>
          <w:lang w:eastAsia="ru-RU"/>
        </w:rPr>
        <w:t xml:space="preserve">По согласованию с преподавателем в рамках второго вопроса возможно собеседование по книге </w:t>
      </w:r>
      <w:r w:rsidR="00095426" w:rsidRPr="00095426">
        <w:rPr>
          <w:sz w:val="28"/>
          <w:szCs w:val="28"/>
          <w:lang w:eastAsia="ru-RU"/>
        </w:rPr>
        <w:t xml:space="preserve">Томаса Нагеля </w:t>
      </w:r>
      <w:r w:rsidR="00095426">
        <w:rPr>
          <w:sz w:val="28"/>
          <w:szCs w:val="28"/>
          <w:lang w:eastAsia="ru-RU"/>
        </w:rPr>
        <w:t>«</w:t>
      </w:r>
      <w:r w:rsidR="00095426" w:rsidRPr="00095426">
        <w:rPr>
          <w:sz w:val="28"/>
          <w:szCs w:val="28"/>
          <w:lang w:eastAsia="ru-RU"/>
        </w:rPr>
        <w:t>Что все это значит?</w:t>
      </w:r>
      <w:r w:rsidR="00095426">
        <w:rPr>
          <w:sz w:val="28"/>
          <w:szCs w:val="28"/>
          <w:lang w:eastAsia="ru-RU"/>
        </w:rPr>
        <w:t xml:space="preserve">», о чем поступающий ставит </w:t>
      </w:r>
      <w:r w:rsidR="00095426">
        <w:rPr>
          <w:sz w:val="28"/>
          <w:szCs w:val="28"/>
          <w:lang w:eastAsia="ru-RU"/>
        </w:rPr>
        <w:t xml:space="preserve">в известность </w:t>
      </w:r>
      <w:r w:rsidR="00095426">
        <w:rPr>
          <w:sz w:val="28"/>
          <w:szCs w:val="28"/>
          <w:lang w:eastAsia="ru-RU"/>
        </w:rPr>
        <w:t>экзаменатора на консультации перед экзаменом.</w:t>
      </w:r>
      <w:r w:rsidR="00095426" w:rsidRPr="00095426">
        <w:rPr>
          <w:sz w:val="28"/>
          <w:szCs w:val="28"/>
          <w:lang w:eastAsia="ru-RU"/>
        </w:rPr>
        <w:t> </w:t>
      </w:r>
      <w:bookmarkEnd w:id="1"/>
    </w:p>
    <w:p w:rsidR="003F4A9D" w:rsidRPr="003F4A9D" w:rsidRDefault="003F4A9D" w:rsidP="003F4A9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  <w:r w:rsidRPr="003F4A9D">
        <w:rPr>
          <w:rFonts w:eastAsia="Calibri"/>
          <w:sz w:val="28"/>
          <w:szCs w:val="28"/>
          <w:lang w:eastAsia="ru-RU"/>
        </w:rPr>
        <w:t>Программа вступительных испытаний включает в себя:</w:t>
      </w:r>
    </w:p>
    <w:p w:rsidR="003F4A9D" w:rsidRPr="003F4A9D" w:rsidRDefault="003F4A9D" w:rsidP="003F4A9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  <w:r w:rsidRPr="003F4A9D">
        <w:rPr>
          <w:rFonts w:eastAsia="Calibri"/>
          <w:sz w:val="28"/>
          <w:szCs w:val="28"/>
          <w:lang w:eastAsia="ru-RU"/>
        </w:rPr>
        <w:t>• аннотацию;</w:t>
      </w:r>
    </w:p>
    <w:p w:rsidR="003F4A9D" w:rsidRPr="003F4A9D" w:rsidRDefault="003F4A9D" w:rsidP="003F4A9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  <w:r w:rsidRPr="003F4A9D">
        <w:rPr>
          <w:rFonts w:eastAsia="Calibri"/>
          <w:sz w:val="28"/>
          <w:szCs w:val="28"/>
          <w:lang w:eastAsia="ru-RU"/>
        </w:rPr>
        <w:t>• требования к поступающим;</w:t>
      </w:r>
    </w:p>
    <w:p w:rsidR="003F4A9D" w:rsidRPr="003F4A9D" w:rsidRDefault="003F4A9D" w:rsidP="003F4A9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  <w:r w:rsidRPr="003F4A9D">
        <w:rPr>
          <w:rFonts w:eastAsia="Calibri"/>
          <w:sz w:val="28"/>
          <w:szCs w:val="28"/>
          <w:lang w:eastAsia="ru-RU"/>
        </w:rPr>
        <w:t>• содержание вступительных испытаний;</w:t>
      </w:r>
    </w:p>
    <w:p w:rsidR="003F4A9D" w:rsidRPr="003F4A9D" w:rsidRDefault="003F4A9D" w:rsidP="003F4A9D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  <w:r w:rsidRPr="003F4A9D">
        <w:rPr>
          <w:rFonts w:eastAsia="Calibri"/>
          <w:sz w:val="28"/>
          <w:szCs w:val="28"/>
          <w:lang w:eastAsia="ru-RU"/>
        </w:rPr>
        <w:t>• вопросы к экзамену;</w:t>
      </w:r>
    </w:p>
    <w:p w:rsidR="003F4A9D" w:rsidRPr="003F4A9D" w:rsidRDefault="003F4A9D" w:rsidP="003F4A9D">
      <w:pPr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  <w:r w:rsidRPr="003F4A9D">
        <w:rPr>
          <w:rFonts w:eastAsia="Calibri"/>
          <w:sz w:val="28"/>
          <w:szCs w:val="28"/>
          <w:lang w:eastAsia="ru-RU"/>
        </w:rPr>
        <w:t>• список рекомендуемой источников и литературы.</w:t>
      </w:r>
    </w:p>
    <w:p w:rsidR="003F4A9D" w:rsidRPr="003F4A9D" w:rsidRDefault="003F4A9D" w:rsidP="003F4A9D">
      <w:pPr>
        <w:spacing w:line="360" w:lineRule="auto"/>
        <w:ind w:firstLine="720"/>
        <w:rPr>
          <w:rFonts w:eastAsia="Calibri"/>
          <w:sz w:val="28"/>
          <w:szCs w:val="28"/>
          <w:lang w:eastAsia="ru-RU"/>
        </w:rPr>
      </w:pPr>
    </w:p>
    <w:p w:rsidR="003F4A9D" w:rsidRPr="003F4A9D" w:rsidRDefault="003F4A9D" w:rsidP="003F4A9D">
      <w:pPr>
        <w:numPr>
          <w:ilvl w:val="0"/>
          <w:numId w:val="4"/>
        </w:numPr>
        <w:tabs>
          <w:tab w:val="left" w:pos="284"/>
          <w:tab w:val="num" w:pos="851"/>
        </w:tabs>
        <w:suppressAutoHyphens w:val="0"/>
        <w:spacing w:line="360" w:lineRule="auto"/>
        <w:ind w:left="0" w:firstLine="0"/>
        <w:jc w:val="center"/>
        <w:rPr>
          <w:b/>
          <w:caps/>
          <w:sz w:val="28"/>
          <w:szCs w:val="28"/>
          <w:lang w:eastAsia="ru-RU"/>
        </w:rPr>
      </w:pPr>
      <w:r w:rsidRPr="003F4A9D">
        <w:rPr>
          <w:b/>
          <w:caps/>
          <w:sz w:val="28"/>
          <w:szCs w:val="28"/>
          <w:lang w:eastAsia="ru-RU"/>
        </w:rPr>
        <w:t>Требования к поступающим</w:t>
      </w:r>
    </w:p>
    <w:p w:rsidR="003F4A9D" w:rsidRPr="003F4A9D" w:rsidRDefault="003F4A9D" w:rsidP="003F4A9D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3F4A9D">
        <w:rPr>
          <w:sz w:val="28"/>
          <w:szCs w:val="28"/>
          <w:lang w:eastAsia="ru-RU"/>
        </w:rPr>
        <w:t>Поступающий в аспирантуру должен продемонстрировать знания и умения по</w:t>
      </w:r>
      <w:r w:rsidRPr="003F4A9D"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философии</w:t>
      </w:r>
      <w:r w:rsidRPr="003F4A9D">
        <w:rPr>
          <w:sz w:val="28"/>
          <w:szCs w:val="28"/>
          <w:lang w:eastAsia="ru-RU"/>
        </w:rPr>
        <w:t>, соответствующие предшествующему уровню подготовки.</w:t>
      </w:r>
      <w:r w:rsidR="00BC1E55">
        <w:rPr>
          <w:sz w:val="28"/>
          <w:szCs w:val="28"/>
          <w:lang w:eastAsia="ru-RU"/>
        </w:rPr>
        <w:t xml:space="preserve"> </w:t>
      </w:r>
    </w:p>
    <w:p w:rsidR="003F4A9D" w:rsidRPr="003F4A9D" w:rsidRDefault="003F4A9D" w:rsidP="003F4A9D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3F4A9D" w:rsidRPr="003F4A9D" w:rsidRDefault="003F4A9D" w:rsidP="003F4A9D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F4A9D">
        <w:rPr>
          <w:b/>
          <w:caps/>
          <w:sz w:val="28"/>
          <w:szCs w:val="28"/>
          <w:lang w:eastAsia="ru-RU"/>
        </w:rPr>
        <w:t>Содержание вступительных испытаний</w:t>
      </w:r>
    </w:p>
    <w:p w:rsidR="003F4A9D" w:rsidRPr="003F4A9D" w:rsidRDefault="003F4A9D" w:rsidP="003F4A9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F4A9D">
        <w:rPr>
          <w:b/>
          <w:sz w:val="28"/>
          <w:szCs w:val="28"/>
        </w:rPr>
        <w:lastRenderedPageBreak/>
        <w:t xml:space="preserve">Модуль 1. </w:t>
      </w:r>
      <w:r w:rsidRPr="003F4A9D">
        <w:rPr>
          <w:b/>
          <w:bCs/>
          <w:iCs/>
          <w:sz w:val="28"/>
          <w:szCs w:val="28"/>
        </w:rPr>
        <w:t>История философии</w:t>
      </w:r>
    </w:p>
    <w:p w:rsidR="009B2549" w:rsidRPr="003F4A9D" w:rsidRDefault="007F1769" w:rsidP="003F4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="00D55EF2" w:rsidRPr="003F4A9D">
        <w:rPr>
          <w:b/>
          <w:sz w:val="28"/>
          <w:szCs w:val="28"/>
        </w:rPr>
        <w:t xml:space="preserve"> Предмет и функции философии</w:t>
      </w:r>
    </w:p>
    <w:p w:rsidR="009B2549" w:rsidRPr="007F1769" w:rsidRDefault="007F1769" w:rsidP="003F4A9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7F1769">
        <w:rPr>
          <w:i/>
          <w:sz w:val="28"/>
          <w:szCs w:val="28"/>
        </w:rPr>
        <w:t>1.1 Место философии в системе наук</w:t>
      </w:r>
    </w:p>
    <w:p w:rsidR="009B2549" w:rsidRPr="003F4A9D" w:rsidRDefault="00D55EF2" w:rsidP="003F4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>Философия как вид мировоззрения. Основные философские дисциплины. Философия и наука.</w:t>
      </w:r>
    </w:p>
    <w:p w:rsidR="009B2549" w:rsidRDefault="00D55EF2" w:rsidP="003F4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Проблема происхождения философии. Философия и мифология. </w:t>
      </w:r>
    </w:p>
    <w:p w:rsidR="007F1769" w:rsidRPr="003F4A9D" w:rsidRDefault="007F1769" w:rsidP="007F17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F4A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</w:t>
      </w:r>
      <w:r w:rsidRPr="003F4A9D">
        <w:rPr>
          <w:b/>
          <w:sz w:val="28"/>
          <w:szCs w:val="28"/>
        </w:rPr>
        <w:t xml:space="preserve"> философии</w:t>
      </w:r>
    </w:p>
    <w:p w:rsidR="009B2549" w:rsidRPr="007F1769" w:rsidRDefault="007F1769" w:rsidP="003F4A9D">
      <w:pPr>
        <w:spacing w:line="360" w:lineRule="auto"/>
        <w:ind w:firstLine="709"/>
        <w:jc w:val="both"/>
        <w:rPr>
          <w:rFonts w:eastAsia="TimesNewRomanPSMT"/>
          <w:i/>
          <w:color w:val="1A1A1A"/>
          <w:sz w:val="28"/>
          <w:szCs w:val="28"/>
        </w:rPr>
      </w:pPr>
      <w:r>
        <w:rPr>
          <w:rFonts w:eastAsia="TimesNewRomanPSMT"/>
          <w:i/>
          <w:color w:val="1A1A1A"/>
          <w:sz w:val="28"/>
          <w:szCs w:val="28"/>
        </w:rPr>
        <w:t>2</w:t>
      </w:r>
      <w:r w:rsidRPr="007F1769">
        <w:rPr>
          <w:rFonts w:eastAsia="TimesNewRomanPSMT"/>
          <w:i/>
          <w:color w:val="1A1A1A"/>
          <w:sz w:val="28"/>
          <w:szCs w:val="28"/>
        </w:rPr>
        <w:t xml:space="preserve">.1 </w:t>
      </w:r>
      <w:r w:rsidRPr="007F1769">
        <w:rPr>
          <w:rFonts w:eastAsia="TimesNewRomanPSMT"/>
          <w:bCs/>
          <w:i/>
          <w:iCs/>
          <w:color w:val="1A1A1A"/>
          <w:sz w:val="28"/>
          <w:szCs w:val="28"/>
        </w:rPr>
        <w:t>История философии древнего мира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>Возникновение философии в Древнем Китае и Древней Индии. Основные философские школы и проблемы древней философии Востока (ведийская традиция, конфуцианство, философские проблемы буддизма).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>Философия древней Греции и древнего Рима. Эволюция от натурфилософии к философии человека. Сократ и сократические школы. Философия Платона (учение об идеях, теория познания, космология, учение о человеке, проблема государства). Аристотель: физика и метафизика. Представления Аристотеля о «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перводвигателе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>» и их воздействие на последующую христианскую философию. Онтология: учение о причинах бытия. Гносеология. Основы научного метода (органон). Учение о категориях. Этика. Социально-политические взгляды.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3F4A9D">
        <w:rPr>
          <w:rFonts w:eastAsia="ArialMT"/>
          <w:color w:val="1A1A1A"/>
          <w:sz w:val="28"/>
          <w:szCs w:val="28"/>
        </w:rPr>
        <w:tab/>
        <w:t>Общая характеристика эллинистической философии. Основные школы и направления: эпикуреизм, стоицизм, скептицизм, неоплатонизм. Причины распада античной философии.</w:t>
      </w:r>
    </w:p>
    <w:p w:rsidR="007F1769" w:rsidRPr="007F1769" w:rsidRDefault="00D55EF2" w:rsidP="003F4A9D">
      <w:pPr>
        <w:spacing w:line="360" w:lineRule="auto"/>
        <w:ind w:firstLine="709"/>
        <w:jc w:val="both"/>
        <w:rPr>
          <w:i/>
          <w:color w:val="1A1A1A"/>
          <w:sz w:val="28"/>
          <w:szCs w:val="28"/>
        </w:rPr>
      </w:pPr>
      <w:r w:rsidRPr="007F1769">
        <w:rPr>
          <w:i/>
          <w:color w:val="1A1A1A"/>
          <w:sz w:val="28"/>
          <w:szCs w:val="28"/>
        </w:rPr>
        <w:tab/>
      </w:r>
      <w:r w:rsidR="007F1769" w:rsidRPr="007F1769">
        <w:rPr>
          <w:i/>
          <w:color w:val="1A1A1A"/>
          <w:sz w:val="28"/>
          <w:szCs w:val="28"/>
        </w:rPr>
        <w:t>2.2 Философия средневековья и Нового времени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ArialMT"/>
          <w:color w:val="1A1A1A"/>
          <w:sz w:val="28"/>
          <w:szCs w:val="28"/>
        </w:rPr>
        <w:t>Христианство как основа средневековой философии. Становление христианской философии: апологетика, патристика, схоластика и их представители. Основные проблемы средневековой философии.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color w:val="1A1A1A"/>
          <w:sz w:val="28"/>
          <w:szCs w:val="28"/>
        </w:rPr>
        <w:tab/>
      </w:r>
      <w:r w:rsidRPr="003F4A9D">
        <w:rPr>
          <w:rFonts w:eastAsia="ArialMT"/>
          <w:color w:val="1A1A1A"/>
          <w:sz w:val="28"/>
          <w:szCs w:val="28"/>
        </w:rPr>
        <w:t xml:space="preserve">Философия Возрождения. Мировоззренческий антропоцентризм. Гуманизм и его внутренние противоречия. Натурфилософия Ренессанса как возобновление античной традиции и как исток новой науки. Политические и </w:t>
      </w:r>
      <w:r w:rsidRPr="003F4A9D">
        <w:rPr>
          <w:rFonts w:eastAsia="ArialMT"/>
          <w:color w:val="1A1A1A"/>
          <w:sz w:val="28"/>
          <w:szCs w:val="28"/>
        </w:rPr>
        <w:lastRenderedPageBreak/>
        <w:t xml:space="preserve">этические учения. Устройство республики и характеристики </w:t>
      </w:r>
      <w:r w:rsidRPr="003F4A9D">
        <w:rPr>
          <w:rFonts w:eastAsia="ArialMT"/>
          <w:i/>
          <w:iCs/>
          <w:color w:val="1A1A1A"/>
          <w:sz w:val="28"/>
          <w:szCs w:val="28"/>
        </w:rPr>
        <w:t>государя</w:t>
      </w:r>
      <w:r w:rsidRPr="003F4A9D">
        <w:rPr>
          <w:rFonts w:eastAsia="ArialMT"/>
          <w:color w:val="1A1A1A"/>
          <w:sz w:val="28"/>
          <w:szCs w:val="28"/>
        </w:rPr>
        <w:t xml:space="preserve"> в политической философии Н. Макиавелли.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ArialMT"/>
          <w:color w:val="1A1A1A"/>
          <w:sz w:val="28"/>
          <w:szCs w:val="28"/>
        </w:rPr>
        <w:tab/>
      </w:r>
      <w:r w:rsidRPr="003F4A9D">
        <w:rPr>
          <w:rFonts w:eastAsia="TimesNewRomanPSMT"/>
          <w:color w:val="1A1A1A"/>
          <w:sz w:val="28"/>
          <w:szCs w:val="28"/>
        </w:rPr>
        <w:t>Основные проблемы философии Нового времени. Различные подходы к формированию науки и ее методам. Ф. Бэкон о целях и возможностях науки. Эмпиризм и рационализм. Р. Декарт и принципы рационалистической методологии. Рационализм как мировоззрение. Проблема свободы в философии Б. Спинозы.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 xml:space="preserve">Проблема эмпирического обоснования знания. Структура опыта в философии Дж. Локка. Идеализм Дж. Беркли. Проблема причинности в философии Д. Юма.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Социально-политические идеи европейских философов XVII-XVIII вв. Политическая философия Т. Гоббса, Дж. Локка, Ж. Ж. Руссо: теории общественного договора и понятие суверенитета. Идеи французских и немецких философов XVIII в. об историческом прогрессе, о значении и функциях просвещения и науки, о рациональных основаниях культуры (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Д.Дидро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>, П. Гольбах, Ш. Монтескье, И. Гердер, Г. Лессинг).</w:t>
      </w:r>
    </w:p>
    <w:p w:rsidR="007F1769" w:rsidRPr="007F1769" w:rsidRDefault="007F1769" w:rsidP="003F4A9D">
      <w:pPr>
        <w:spacing w:line="360" w:lineRule="auto"/>
        <w:ind w:firstLine="709"/>
        <w:jc w:val="both"/>
        <w:rPr>
          <w:rFonts w:eastAsia="TimesNewRomanPSMT"/>
          <w:i/>
          <w:color w:val="1A1A1A"/>
          <w:sz w:val="28"/>
          <w:szCs w:val="28"/>
        </w:rPr>
      </w:pPr>
      <w:r w:rsidRPr="007F1769">
        <w:rPr>
          <w:rFonts w:eastAsia="TimesNewRomanPSMT"/>
          <w:i/>
          <w:color w:val="1A1A1A"/>
          <w:sz w:val="28"/>
          <w:szCs w:val="28"/>
        </w:rPr>
        <w:t>2.3 Философия XIX в.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Немецкая классическая философия (И. Кант, Г. Фихте, Ф. Шеллинг, Г. Гегель). Основные идеи «критической» философии И. Канта. Проблема «демаркации» между наукой и метафизикой. Априоризм и обоснование научного знания. «Чистый» и «практический» разум. Антиномии «чистого разума». Этика долга: учение о «категорическом императиве». «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Этикотеология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>» - выведение религии из нравственной сущности человека. Понятие просвещения и идея права в философии И. Канта.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«Абсолютный идеализм» Гегеля. Принципы идеалистической диалектики. Философия права. Понятие гражданского общества и государства в философии Гегеля.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 xml:space="preserve">Критика «абсолютного идеализма» в европейской философии </w:t>
      </w:r>
      <w:bookmarkStart w:id="2" w:name="_Hlk519352687"/>
      <w:r w:rsidRPr="003F4A9D">
        <w:rPr>
          <w:rFonts w:eastAsia="TimesNewRomanPSMT"/>
          <w:color w:val="1A1A1A"/>
          <w:sz w:val="28"/>
          <w:szCs w:val="28"/>
        </w:rPr>
        <w:t xml:space="preserve">XIX в. </w:t>
      </w:r>
      <w:bookmarkEnd w:id="2"/>
      <w:r w:rsidRPr="003F4A9D">
        <w:rPr>
          <w:rFonts w:eastAsia="TimesNewRomanPSMT"/>
          <w:color w:val="1A1A1A"/>
          <w:sz w:val="28"/>
          <w:szCs w:val="28"/>
        </w:rPr>
        <w:t xml:space="preserve">«Антропологический принцип» Л. Фейербаха. Критика рационализма в </w:t>
      </w:r>
      <w:r w:rsidRPr="003F4A9D">
        <w:rPr>
          <w:rFonts w:eastAsia="TimesNewRomanPSMT"/>
          <w:color w:val="1A1A1A"/>
          <w:sz w:val="28"/>
          <w:szCs w:val="28"/>
        </w:rPr>
        <w:lastRenderedPageBreak/>
        <w:t>философии А. Шопенгауэра. «Экзистенциальная» философия С. Кьеркегора. «Переоценка всех ценностей» Ф. Ницше.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 xml:space="preserve">Диалектический и исторический материализм К. Маркса и Ф. Энгельса. Концепция отчуждения. Критика частной собственности. Практика и ее роль. Понятие общественно-экономической формации, учение о государстве, революции, классовой борьбе, исторической миссии пролетариата. </w:t>
      </w:r>
    </w:p>
    <w:p w:rsidR="007F1769" w:rsidRPr="007F1769" w:rsidRDefault="007F1769" w:rsidP="003F4A9D">
      <w:pPr>
        <w:spacing w:line="360" w:lineRule="auto"/>
        <w:ind w:firstLine="709"/>
        <w:jc w:val="both"/>
        <w:rPr>
          <w:rFonts w:eastAsia="TimesNewRomanPSMT"/>
          <w:i/>
          <w:color w:val="1A1A1A"/>
          <w:sz w:val="28"/>
          <w:szCs w:val="28"/>
        </w:rPr>
      </w:pPr>
      <w:r w:rsidRPr="007F1769">
        <w:rPr>
          <w:rFonts w:eastAsia="TimesNewRomanPSMT"/>
          <w:i/>
          <w:color w:val="1A1A1A"/>
          <w:sz w:val="28"/>
          <w:szCs w:val="28"/>
        </w:rPr>
        <w:t>2.4 Философия новейшего времени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 xml:space="preserve">В. 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Дильтей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 xml:space="preserve"> о специфике исторического познания. А. Бергсон: жизнь как процесс свободной «творческой эволюции».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Кризис идеи исторического прогресса. О. Шпенглер и его концепция замкнутых культурных циклов. Культура и цивилизация.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>Позитивизм XIX-ХХ вв. Исторические условия и идейные предпосылки формирования позитивистских идей. Позитивизм как мировоззренческая установка "опытного" естествознания. Критика спекулятивной философии. Проблема границ «научной рациональности». Методологические идеи «логического позитивизма».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>Прагматизм: успех как критерий разумности в любой сфере человеческой деятельности. Ч. Пирс о функциях и задачах мышления. Проблема значения и ее решение в рамках прагматизма. «Инструментализм» Д. Дьюи.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Философия психоанализа (З. Фрейд, К. Юнг). Структура личности. Коллективное бессознательное, архетипы и факторы формирования личности. «Гуманистический психоанализ» Э. Фромма.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 xml:space="preserve">Экзистенциализм Ж.- П. Сартра, К. Ясперса. Тема кризиса культуры в западноевропейской философии ХХ в. (Х. 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Ортега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>-и-Гассет).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rFonts w:eastAsia="TimesNewRomanPSMT"/>
          <w:color w:val="1A1A1A"/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 xml:space="preserve">Феноменологический трансцендентализм Э. 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Гуссерля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>. Проект реставрации рационализма.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ab/>
      </w:r>
      <w:r w:rsidRPr="003F4A9D">
        <w:rPr>
          <w:rFonts w:eastAsia="TimesNewRomanPSMT"/>
          <w:color w:val="1A1A1A"/>
          <w:sz w:val="28"/>
          <w:szCs w:val="28"/>
        </w:rPr>
        <w:t xml:space="preserve">«Поворот к языку»: язык как источник мировоззрения (Л. 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Витгенштейн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 xml:space="preserve">, М. Хайдеггер). Философская герменевтика (Г. Гадамер, П. 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Рикер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>). Структура связей между языком и опытом.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lastRenderedPageBreak/>
        <w:tab/>
        <w:t xml:space="preserve">Аналитическая философия. Проблема формализации языка. Идеи 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Готлоба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 xml:space="preserve"> Фреге. Аналитический метод в работах Джорджа Эдварда Мура и Бертрана Рассела.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Современные споры о роли науки в культуре (дилемма «сциентизм -</w:t>
      </w:r>
      <w:proofErr w:type="spellStart"/>
      <w:r w:rsidRPr="003F4A9D">
        <w:rPr>
          <w:rFonts w:eastAsia="TimesNewRomanPSMT"/>
          <w:color w:val="1A1A1A"/>
          <w:sz w:val="28"/>
          <w:szCs w:val="28"/>
        </w:rPr>
        <w:t>антисциентизм</w:t>
      </w:r>
      <w:proofErr w:type="spellEnd"/>
      <w:r w:rsidRPr="003F4A9D">
        <w:rPr>
          <w:rFonts w:eastAsia="TimesNewRomanPSMT"/>
          <w:color w:val="1A1A1A"/>
          <w:sz w:val="28"/>
          <w:szCs w:val="28"/>
        </w:rPr>
        <w:t xml:space="preserve">»).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rFonts w:eastAsia="TimesNewRomanPSMT"/>
          <w:color w:val="1A1A1A"/>
          <w:sz w:val="28"/>
          <w:szCs w:val="28"/>
        </w:rPr>
        <w:tab/>
        <w:t>Поиск нравственной основы мировоззрения в русской философии XIX-XX вв. Диалог «западников» и «славянофилов» в истории русской мысли. Философия всеединства В. С. Соловьева. Философские идеи Ф. М. Достоевского и Л. Н. Толстого. Русский анархизм (М. А. Бакунин, П. А. Кропоткин). Русский марксизм (Г. В. Плеханов, В. И. Ленин). Философия свободы Н. А. Бердяева.</w:t>
      </w:r>
    </w:p>
    <w:p w:rsidR="009B2549" w:rsidRPr="003F4A9D" w:rsidRDefault="007F1769" w:rsidP="003F4A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2.</w:t>
      </w:r>
      <w:r w:rsidR="00D55EF2" w:rsidRPr="003F4A9D">
        <w:rPr>
          <w:b/>
          <w:sz w:val="28"/>
          <w:szCs w:val="28"/>
        </w:rPr>
        <w:t xml:space="preserve"> Онтология и гносеология</w:t>
      </w:r>
    </w:p>
    <w:p w:rsidR="009B2549" w:rsidRPr="003F4A9D" w:rsidRDefault="007F1769" w:rsidP="003F4A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3F4A9D">
        <w:rPr>
          <w:b/>
          <w:sz w:val="28"/>
          <w:szCs w:val="28"/>
        </w:rPr>
        <w:t>Онтология</w:t>
      </w:r>
    </w:p>
    <w:p w:rsidR="00B87F62" w:rsidRPr="00B87F62" w:rsidRDefault="00B87F62" w:rsidP="003F4A9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F62">
        <w:rPr>
          <w:i/>
          <w:sz w:val="28"/>
          <w:szCs w:val="28"/>
        </w:rPr>
        <w:t xml:space="preserve">3.1 </w:t>
      </w:r>
      <w:r w:rsidR="00D55EF2" w:rsidRPr="00B87F62">
        <w:rPr>
          <w:i/>
          <w:sz w:val="28"/>
          <w:szCs w:val="28"/>
        </w:rPr>
        <w:t xml:space="preserve">Проблема бытия.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Мир как всеобъемлющая целостность. Единство и различие в мире. </w:t>
      </w:r>
    </w:p>
    <w:p w:rsidR="009B2549" w:rsidRPr="003F4A9D" w:rsidRDefault="00D55EF2" w:rsidP="003F4A9D">
      <w:pPr>
        <w:pStyle w:val="22"/>
        <w:spacing w:line="360" w:lineRule="auto"/>
        <w:ind w:firstLine="709"/>
        <w:rPr>
          <w:b w:val="0"/>
          <w:sz w:val="28"/>
          <w:szCs w:val="28"/>
        </w:rPr>
      </w:pPr>
      <w:r w:rsidRPr="003F4A9D">
        <w:rPr>
          <w:b w:val="0"/>
          <w:sz w:val="28"/>
          <w:szCs w:val="28"/>
        </w:rPr>
        <w:t xml:space="preserve">Духовное бытие. Природа идеального как философская проблема. </w:t>
      </w:r>
    </w:p>
    <w:p w:rsidR="00B87F62" w:rsidRPr="00B87F62" w:rsidRDefault="00B87F62" w:rsidP="003F4A9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F62">
        <w:rPr>
          <w:i/>
          <w:sz w:val="28"/>
          <w:szCs w:val="28"/>
        </w:rPr>
        <w:t>3.2 Научная картина мира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Научные картины мира – рациональные модели, конструируемые для объяснения явлений. Типы таких моделей (универсальные, частные, динамические, статистические, детерминистские). Проблема развития. Принципы развития сквозь призму философского мировоззрения.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Категории (пространство, время, причинность, форма, содержание, закономерность, случайность, качество, количество, мера и др.) – предельные понятия, структурирующие философскую картину мира. Принципы построения научных картин мира. Системный характер научной картины мира. Понятия организации и самоорганизации, их мировоззренческий смысл. Научные картины мира в контексте культуры.  История науки как развитие и смена этих картин. Место человека в научной картине мира. </w:t>
      </w:r>
    </w:p>
    <w:p w:rsidR="00B87F62" w:rsidRPr="003F4A9D" w:rsidRDefault="00B87F62" w:rsidP="00B87F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Гносеология</w:t>
      </w:r>
    </w:p>
    <w:p w:rsidR="00B87F62" w:rsidRPr="00B87F62" w:rsidRDefault="00B87F62" w:rsidP="003F4A9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4.1</w:t>
      </w:r>
      <w:r w:rsidRPr="00B87F62">
        <w:rPr>
          <w:i/>
          <w:sz w:val="28"/>
          <w:szCs w:val="28"/>
        </w:rPr>
        <w:t xml:space="preserve"> </w:t>
      </w:r>
      <w:r w:rsidR="00D55EF2" w:rsidRPr="00B87F62">
        <w:rPr>
          <w:i/>
          <w:sz w:val="28"/>
          <w:szCs w:val="28"/>
        </w:rPr>
        <w:t xml:space="preserve">Проблема истины.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lastRenderedPageBreak/>
        <w:t>Зависимость ее решения от характера мировоззрения: истина как откровение, истина как соответствие знания и реальности, истина как условие успешной деятельности, истина как характеристика логически последовательного рассуждения.  Истина как регулятивный идеал познания.</w:t>
      </w:r>
    </w:p>
    <w:p w:rsidR="009B2549" w:rsidRPr="003F4A9D" w:rsidRDefault="00D55EF2" w:rsidP="003F4A9D">
      <w:pPr>
        <w:pStyle w:val="22"/>
        <w:spacing w:line="360" w:lineRule="auto"/>
        <w:ind w:firstLine="709"/>
        <w:rPr>
          <w:b w:val="0"/>
          <w:sz w:val="28"/>
          <w:szCs w:val="28"/>
        </w:rPr>
      </w:pPr>
      <w:r w:rsidRPr="003F4A9D">
        <w:rPr>
          <w:b w:val="0"/>
          <w:sz w:val="28"/>
          <w:szCs w:val="28"/>
        </w:rPr>
        <w:t xml:space="preserve">Познание, его возможности и границы. Знание и мнение. Сомнение, его функция в познании. Соотношение абсолютного и относительного в знании.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Пути к истине. Чувственное познание, отвлеченное мышление, интуиция, воображение. Язык – медиатор знания. Познание как знаковая деятельность.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Проблема оснований и предпосылок знания. Проблема критериев истинного знания.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Виды и формы знаний. Научное знание, его генезис и основные характеристики. Эмпирическое и теоретическое в научном познании. Критерии научности, их относительность. Понятие научного метода, историческая эволюция этого понятия.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Структура и динамика научных теорий. Понятие научной рациональности. Границы научной рациональности.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>Соотношение научного и технического знания. Культура информационной эпохи. Радикальное изменение роли информации в жизни человечества.</w:t>
      </w:r>
    </w:p>
    <w:p w:rsidR="009B2549" w:rsidRPr="00B87F62" w:rsidRDefault="00B87F62" w:rsidP="003F4A9D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3" w:name="_Hlk519353128"/>
      <w:r w:rsidRPr="00B87F62">
        <w:rPr>
          <w:i/>
          <w:sz w:val="28"/>
          <w:szCs w:val="28"/>
        </w:rPr>
        <w:t xml:space="preserve">Раздел 5.1 </w:t>
      </w:r>
      <w:r w:rsidRPr="00B87F62">
        <w:rPr>
          <w:i/>
          <w:sz w:val="28"/>
          <w:szCs w:val="28"/>
        </w:rPr>
        <w:t>Социальная философия. Философская антропология</w:t>
      </w:r>
    </w:p>
    <w:bookmarkEnd w:id="3"/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Проблема антропогенеза. Физический облик, труд, язык и миграция как факторы антропогенеза. Человек как социальное существо. Общество – исторически обусловленная форма совместной жизнедеятельности. Человек как индивид и человек как элемент общества.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Типы и системы общественных устройств. Важнейшие компоненты общественной жизни - экономическая, гражданская, политическая, духовная.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Многообразие социальных ролей и функций человека. Проблема отчуждения. Фактор сознания в общественной деятельности человека.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Проблема “прав человека”. Общественное развитие как изменение степеней свободы человека. Человек и власть: политические, экономические и </w:t>
      </w:r>
      <w:r w:rsidRPr="003F4A9D">
        <w:rPr>
          <w:sz w:val="28"/>
          <w:szCs w:val="28"/>
        </w:rPr>
        <w:lastRenderedPageBreak/>
        <w:t>психологические аспекты этого отношения. Типы властных отношений. Государство и личность. Понятие правового государства. Историческая обусловленность этого понятия.</w:t>
      </w:r>
    </w:p>
    <w:p w:rsidR="00B87F62" w:rsidRPr="00B87F62" w:rsidRDefault="00B87F62" w:rsidP="00B87F6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F62">
        <w:rPr>
          <w:i/>
          <w:sz w:val="28"/>
          <w:szCs w:val="28"/>
        </w:rPr>
        <w:t>Раздел 5.</w:t>
      </w:r>
      <w:r>
        <w:rPr>
          <w:i/>
          <w:sz w:val="28"/>
          <w:szCs w:val="28"/>
        </w:rPr>
        <w:t>2</w:t>
      </w:r>
      <w:r w:rsidRPr="00B87F62">
        <w:rPr>
          <w:i/>
          <w:sz w:val="28"/>
          <w:szCs w:val="28"/>
        </w:rPr>
        <w:t xml:space="preserve"> </w:t>
      </w:r>
      <w:r w:rsidRPr="00B87F62">
        <w:rPr>
          <w:i/>
          <w:sz w:val="28"/>
          <w:szCs w:val="28"/>
        </w:rPr>
        <w:t>Культура и цивилизация.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Компоненты культуры. Типы культур и цивилизаций.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 «Культурный кризис» и его причины. Человек в эпоху кризиса культуры. Возрождение культуры как результат трудовых, интеллектуальных и нравственных усилий людей.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Взаимодействие различных культур и цивилизаций в современном мире. “Экология культуры” - условие выживания человечества.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Понятие исторического времени. Закономерность и случайность в истории. Взаимосвязь между представлениями об историческом процессе и характером мировоззрения.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«Прогрессистские» и «циклические» концепции исторических изменений. Различие темпов исторических изменений в различных сферах общественной жизни: в производстве, искусстве, морали, науке. Противоречия и конфликты, вызываемые этим различием. Историческая память и историческое беспамятство. </w:t>
      </w:r>
    </w:p>
    <w:p w:rsidR="00B87F62" w:rsidRPr="00B87F62" w:rsidRDefault="00B87F62" w:rsidP="00B87F62">
      <w:pPr>
        <w:pStyle w:val="af0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87F62">
        <w:rPr>
          <w:b/>
          <w:caps/>
          <w:sz w:val="28"/>
          <w:szCs w:val="28"/>
        </w:rPr>
        <w:t>вопросы к ВСТУПИТЕЛЬНОМУ ИСПЫТАНИЮ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Содержание понятия «философия». Значение слова, предмет дисциплины.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Основные предметные области философии.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Понятие научной теории. Границы научного знания.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Специфика естественных наук. Достаточно ли естественных наук для понимания человека?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Специфика гуманитарных наук. Место философии в системе наук.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представляет собой миф? В чём состоит его сходство и отличие от научного знания?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lastRenderedPageBreak/>
        <w:t xml:space="preserve">Что такое религия? Каково её отношение к философии? В чём её отличие от философии?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Каково основное средство искусства? В чём отличие искусства от мифа, с одной стороны, и от философии, с другой стороны?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такое житейская мудрость и чем она отличается от научного знания?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Содержание понятия «осевое время» Карла Ясперса.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Каковы основные традиции – наследники античной философии? К какой из них принадлежит русская философия? Укажите основные этапы формирования философской традиции в России и на Западе, начиная с Древней Греции.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состояло философское открытие Фалеса? Каким образом Анаксимандр объясняет возникновение космоса? Что Анаксимен считает основанием всего и какими механизмами он объясняет возникновение всего?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Какое основание Пифагор вводит в философию для объяснения природы? Как он объясняет возникновение всего?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состояло объяснение природы у Ксенофана?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Значение понятия «Логос» у Гераклита. Принципы существования космоса в соответствии с Логосом.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состояло философское открытие Парменида? Понятие сущего и свойства сущего в учении Парменида. Понятия истины и мнения у Парменида.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Каким образом Зенон обосновывал учение Парменида? Как Парменид повлиял на последующую теорию природы в древнегреческой философии?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Каковы основания всего в учении Эмпедокла? Как Эмпедокл понимает космос и законы, которым он подчинён?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Каковы основания всего в учении Анаксагора, и как образуются все вещи?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lastRenderedPageBreak/>
        <w:t xml:space="preserve">Каковы основания всего в учении Демокрита? Каким образом он объясняет возникновение всего? </w:t>
      </w:r>
    </w:p>
    <w:p w:rsidR="00B87F62" w:rsidRPr="003F4A9D" w:rsidRDefault="00B87F62" w:rsidP="00B87F62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Какие общие черты объединяют учения софистов? Каково было представление софистов о благе человека и общества? </w:t>
      </w:r>
    </w:p>
    <w:p w:rsidR="00B87F62" w:rsidRPr="003F4A9D" w:rsidRDefault="00B87F62" w:rsidP="00B87F62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>Какую проблему можно назвать основной в философии и жизни Сократа и какими средствами он пытался её решить? Чем Сократ похож и чем непохож на софистов?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представляют собой два предельных основания всего, согласно Платону? Понятие сущего у Платона. Как Платон объясняет возникновение космоса? Учение Платона о душе и государстве.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Понятие сущего у Аристотеля. Каковы четыре основания (четыре вида причин) сущего? Понятие природы и понятие Бога у Аристотеля. Учение Аристотеля о душе и государстве.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Связь теория познания, теории природы и теории блага у Эпикура, стоиков и скептиков.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Какое разделение провело христианство поверх античного разделения на принципы и возникающие на их основе вещи?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 христианство понимает предназначение человека? Что такое грех и почему он стал возможен?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Каковы основные черты христианского представления о Боге? Назовите имена наиболее известных богословов и философов.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Почему христианство придаёт такую важность истории? Что христиане считают наиболее важным событием истории и почему?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причина различий в образовательных традициях Западной и Восточной церквей в I тыс. по Р.Х.? Что такое схоластика и какое значение имела для неё древнегреческая философия, в частности Аристотель?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Каковы основные понятия, одна из основных тем и причины кризиса схоластики?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lastRenderedPageBreak/>
        <w:t xml:space="preserve">Какие мировоззренческие изменения происходили на Западе в связи с кризисом схоластики и что в это же время происходило на Востоке?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стоит в центре западноевропейской философии нового времени? Какое новое представление о человеке она предложила? Что такое «автономия разума»?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представляет собой эмпиризм как философское направление? Каков смысл понятия «индукция»? Какова конечная цель научного познания в эмпиризме? Представители эмпиризма.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представляет собой рационализм как философское направление? Каково значение метода в науке согласно рационализму? Что такое «универсальная наука»? Представители рационализма.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Какова основная задача теоретической философии Канта? Каким образом Кант решает эту задачу?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Каковы априорные («доопытные») формы познания, согласно Канту? Чем трансцендентальное познание отличается от эмпирического?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Чем предмет опыта отличается от «вещи в себе»? Какова роль практического познания в жизни человека, согласно Канту? </w:t>
      </w:r>
    </w:p>
    <w:p w:rsidR="00B87F62" w:rsidRPr="003F4A9D" w:rsidRDefault="00B87F62" w:rsidP="00B87F62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Почему Фихте счёл кантовское понятие вещей в себе </w:t>
      </w:r>
      <w:proofErr w:type="spellStart"/>
      <w:r w:rsidRPr="003F4A9D">
        <w:rPr>
          <w:sz w:val="28"/>
          <w:szCs w:val="28"/>
        </w:rPr>
        <w:t>самопротиворечивым</w:t>
      </w:r>
      <w:proofErr w:type="spellEnd"/>
      <w:r w:rsidRPr="003F4A9D">
        <w:rPr>
          <w:sz w:val="28"/>
          <w:szCs w:val="28"/>
        </w:rPr>
        <w:t>? Каким образом, согласно Фихте, возникают предметы опыта, если не существует вещей в себе? Почему Я, по Фихте, таково, как оно есть?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представляет собой Абсолют в понимании Шеллинга, и каким образом он может быть постигнут?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Отношения идеи, природы и человека в философии Гегеля.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Значение термина «понятие» у Гегеля. За счёт чего обеспечивается развитие всего, в том числе природы и общества? Что такое ступенчатое диалектическое развитие (тезис, антитезис и синтез)? Каково представление Гегеля о Боге?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lastRenderedPageBreak/>
        <w:t xml:space="preserve">В чём заключалась критика немецкой классической философии со стороны исторического материализма? Что представляет собой антропологическая критика христианства и Гегеля со стороны Фейербаха?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Какие выводы сделал Маркс из критики Фейербаха? Объясните значение понятия «отчуждение». Как Маркс характеризовал ту стадию развития общества, при которой будет ликвидировано отчуждение?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Чем определяется сущность человека по Марксу? Можно ли сказать, что общество изменяется потому, что изменяется сознание людей, составляющих это общество? Каковы основные виды практической деятельности, согласно Марксу?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Чем определяется характер общества, согласно Марксу? Какие периоды Маркс выделял в истории и каким принципом он при этом руководствовался? Какова движущая сила развития общества?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Какое развитие получили идеи Маркса в России – в теории революции Ленина, и в Западной Европе – во Франкфуртской школе марксизма (на примере «негативной диалектики» Теодора </w:t>
      </w:r>
      <w:proofErr w:type="spellStart"/>
      <w:r w:rsidRPr="003F4A9D">
        <w:rPr>
          <w:sz w:val="28"/>
          <w:szCs w:val="28"/>
        </w:rPr>
        <w:t>Адорно</w:t>
      </w:r>
      <w:proofErr w:type="spellEnd"/>
      <w:r w:rsidRPr="003F4A9D">
        <w:rPr>
          <w:sz w:val="28"/>
          <w:szCs w:val="28"/>
        </w:rPr>
        <w:t xml:space="preserve">)?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заключалась критика классического рационализма со стороны Огюста Конта и что представляет собой позитивизм?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заключалась критика классического рационализма со стороны иррационализма? Какое содержание вкладывал Артур Шопенгауэр в своё понимание мира как «воли и представления»? В чём состоит неразрешимый конфликт такого мира? Почему своё мировоззрение Шопенгауэр характеризовал как пессимизм и какой образ жизни он считал наиболее правильным?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Какую трактовку получают такие понятия Шопенгауэра, как «воля» и «представление», у Фридриха Ницше? Что означает понятие «нигилизм» у Ницше и какие формы нигилизма он различает? Что такое «сверхчеловек», «вечное возвращение» и «любовь к судьбе»? Итоги развития западноевропейской философии нового времени.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lastRenderedPageBreak/>
        <w:t xml:space="preserve">Что нового привнёс в понимание человеческой души Зигмунд Фрейд? Каково содержание ранней и поздней версий психоанализа? В чём Фрейд видит противоречие культуры? </w:t>
      </w:r>
    </w:p>
    <w:p w:rsidR="00B87F62" w:rsidRPr="003F4A9D" w:rsidRDefault="00B87F62" w:rsidP="00B87F62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Какую трактовку понятиям «либидо» и «бессознательное» дал Карл Густав Юнг? Каково значение понятия «архетип» и в чём Юнг видит задачу как отдельного человека, так и культуры? </w:t>
      </w:r>
    </w:p>
    <w:p w:rsidR="00B87F62" w:rsidRPr="003F4A9D" w:rsidRDefault="00B87F62" w:rsidP="00B87F62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В чём состоит специфика экзистенциализма как философского учения? Раскройте смысл понятия «экзистенция». В чём разница между атеистическим и религиозным экзистенциализмом? Каковы важнейшие представители экзистенциализма?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>Почему главной особенностью экзистенции считается временность? Объясните смысл понятия «историчность» в экзистенциализме. Что такое «</w:t>
      </w:r>
      <w:proofErr w:type="spellStart"/>
      <w:r w:rsidRPr="003F4A9D">
        <w:rPr>
          <w:sz w:val="28"/>
          <w:szCs w:val="28"/>
        </w:rPr>
        <w:t>трансцендирование</w:t>
      </w:r>
      <w:proofErr w:type="spellEnd"/>
      <w:r w:rsidRPr="003F4A9D">
        <w:rPr>
          <w:sz w:val="28"/>
          <w:szCs w:val="28"/>
        </w:rPr>
        <w:t xml:space="preserve">» и как трактуют его представители атеистического и религиозного экзистенциализма?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Каково понимание свободы в экзистенциализме? Может ли человек отказаться от свободы, и каковы последствия этого отказа? Каков единственный способ подлинного общения между людьми, согласно атеистическому экзистенциализму?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>Чем подход аналитической философии к решению философских проблем отличается от подхода немецкой классической философии? Какую цель преследовал Фреге, предпринимая формализацию языка на основе логики? Почему не удалась его попытк</w:t>
      </w:r>
      <w:bookmarkStart w:id="4" w:name="_GoBack"/>
      <w:bookmarkEnd w:id="4"/>
      <w:r w:rsidRPr="003F4A9D">
        <w:rPr>
          <w:sz w:val="28"/>
          <w:szCs w:val="28"/>
        </w:rPr>
        <w:t xml:space="preserve">а логического обоснования математики?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Содержание аналитического метода. Сходство и различие аналитического метода Джорджа Эдварда Мура и Бертрана Рассела.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Охарактеризуйте философские взгляды Джорджа Эдварда Мура. </w:t>
      </w:r>
    </w:p>
    <w:p w:rsidR="00B87F62" w:rsidRPr="003F4A9D" w:rsidRDefault="00B87F62" w:rsidP="00B87F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Философия Бертрана Рассела. </w:t>
      </w:r>
    </w:p>
    <w:p w:rsidR="00B87F62" w:rsidRDefault="00B87F62" w:rsidP="00B87F62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4A9D">
        <w:rPr>
          <w:sz w:val="28"/>
          <w:szCs w:val="28"/>
        </w:rPr>
        <w:t xml:space="preserve">Что представляет собой ранний и поздний этап в философии Людвига </w:t>
      </w:r>
      <w:proofErr w:type="spellStart"/>
      <w:r w:rsidRPr="003F4A9D">
        <w:rPr>
          <w:sz w:val="28"/>
          <w:szCs w:val="28"/>
        </w:rPr>
        <w:t>Витгенштейна</w:t>
      </w:r>
      <w:proofErr w:type="spellEnd"/>
      <w:r w:rsidRPr="003F4A9D">
        <w:rPr>
          <w:sz w:val="28"/>
          <w:szCs w:val="28"/>
        </w:rPr>
        <w:t xml:space="preserve">? Объясните разницу между ними. </w:t>
      </w:r>
    </w:p>
    <w:p w:rsidR="00095426" w:rsidRDefault="00095426" w:rsidP="00BC1E55">
      <w:pPr>
        <w:pStyle w:val="af0"/>
        <w:spacing w:line="360" w:lineRule="auto"/>
        <w:jc w:val="both"/>
        <w:rPr>
          <w:b/>
          <w:caps/>
          <w:sz w:val="28"/>
          <w:szCs w:val="28"/>
        </w:rPr>
      </w:pPr>
    </w:p>
    <w:p w:rsidR="00BC1E55" w:rsidRPr="00BC1E55" w:rsidRDefault="00BC1E55" w:rsidP="00BC1E55">
      <w:pPr>
        <w:pStyle w:val="af0"/>
        <w:spacing w:line="360" w:lineRule="auto"/>
        <w:jc w:val="both"/>
        <w:rPr>
          <w:sz w:val="28"/>
          <w:szCs w:val="28"/>
        </w:rPr>
      </w:pPr>
      <w:r w:rsidRPr="00BC1E55">
        <w:rPr>
          <w:b/>
          <w:caps/>
          <w:sz w:val="28"/>
          <w:szCs w:val="28"/>
        </w:rPr>
        <w:lastRenderedPageBreak/>
        <w:t>список рекомендуемой литературы и источников</w:t>
      </w:r>
    </w:p>
    <w:p w:rsidR="00FD6DE7" w:rsidRPr="00BC1E55" w:rsidRDefault="00FD6DE7" w:rsidP="00FD6DE7">
      <w:pPr>
        <w:spacing w:line="360" w:lineRule="auto"/>
        <w:ind w:left="360"/>
        <w:jc w:val="center"/>
        <w:rPr>
          <w:sz w:val="28"/>
          <w:szCs w:val="28"/>
        </w:rPr>
      </w:pPr>
      <w:r w:rsidRPr="00BC1E55">
        <w:rPr>
          <w:b/>
          <w:sz w:val="28"/>
          <w:szCs w:val="28"/>
        </w:rPr>
        <w:t>Основная литература</w:t>
      </w:r>
      <w:r w:rsidRPr="00BC1E55">
        <w:rPr>
          <w:sz w:val="28"/>
          <w:szCs w:val="28"/>
        </w:rPr>
        <w:t xml:space="preserve"> </w:t>
      </w:r>
    </w:p>
    <w:p w:rsidR="00FD6DE7" w:rsidRPr="003F4A9D" w:rsidRDefault="00FD6DE7" w:rsidP="003F4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4A9D">
        <w:rPr>
          <w:sz w:val="28"/>
          <w:szCs w:val="28"/>
        </w:rPr>
        <w:t xml:space="preserve">Введение в философию: Учеб. пособие для вузов / Авт. </w:t>
      </w:r>
      <w:proofErr w:type="spellStart"/>
      <w:r w:rsidRPr="003F4A9D">
        <w:rPr>
          <w:sz w:val="28"/>
          <w:szCs w:val="28"/>
        </w:rPr>
        <w:t>колл</w:t>
      </w:r>
      <w:proofErr w:type="spellEnd"/>
      <w:r w:rsidRPr="003F4A9D">
        <w:rPr>
          <w:sz w:val="28"/>
          <w:szCs w:val="28"/>
        </w:rPr>
        <w:t xml:space="preserve">.: Фролов И. Т. и др. - 3-е изд., </w:t>
      </w:r>
      <w:proofErr w:type="spellStart"/>
      <w:r w:rsidRPr="003F4A9D">
        <w:rPr>
          <w:sz w:val="28"/>
          <w:szCs w:val="28"/>
        </w:rPr>
        <w:t>перераб</w:t>
      </w:r>
      <w:proofErr w:type="spellEnd"/>
      <w:proofErr w:type="gramStart"/>
      <w:r w:rsidRPr="003F4A9D">
        <w:rPr>
          <w:sz w:val="28"/>
          <w:szCs w:val="28"/>
        </w:rPr>
        <w:t>.</w:t>
      </w:r>
      <w:proofErr w:type="gramEnd"/>
      <w:r w:rsidRPr="003F4A9D">
        <w:rPr>
          <w:sz w:val="28"/>
          <w:szCs w:val="28"/>
        </w:rPr>
        <w:t xml:space="preserve"> и доп. - М.: Республика, 2003.</w:t>
      </w:r>
      <w:r>
        <w:rPr>
          <w:sz w:val="28"/>
          <w:szCs w:val="28"/>
        </w:rPr>
        <w:t xml:space="preserve"> </w:t>
      </w:r>
      <w:bookmarkStart w:id="5" w:name="_Hlk519360272"/>
      <w:r>
        <w:rPr>
          <w:sz w:val="28"/>
          <w:szCs w:val="28"/>
        </w:rPr>
        <w:t xml:space="preserve">Доступно: </w:t>
      </w:r>
      <w:bookmarkEnd w:id="5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095426">
        <w:rPr>
          <w:sz w:val="28"/>
          <w:szCs w:val="28"/>
        </w:rPr>
        <w:instrText>https://www.socionauki.ru/almanac/noo21v/number_2/1_1_5_2.pdf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9272FB">
        <w:rPr>
          <w:rStyle w:val="af2"/>
          <w:sz w:val="28"/>
          <w:szCs w:val="28"/>
        </w:rPr>
        <w:t>https://www.socionauki.ru/almanac/noo21v/number_2/1_1_5_2.pdf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FD6DE7" w:rsidRPr="003F4A9D" w:rsidRDefault="00FD6DE7" w:rsidP="003F4A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F4A9D">
        <w:rPr>
          <w:color w:val="000000"/>
          <w:sz w:val="28"/>
          <w:szCs w:val="28"/>
        </w:rPr>
        <w:t xml:space="preserve">История философии: ЗАПАД - ВОСТОК - РОССИЯ. Кн. 1-4. Под ред. Н. В. </w:t>
      </w:r>
      <w:proofErr w:type="spellStart"/>
      <w:r w:rsidRPr="003F4A9D">
        <w:rPr>
          <w:color w:val="000000"/>
          <w:sz w:val="28"/>
          <w:szCs w:val="28"/>
        </w:rPr>
        <w:t>Мотрошиловой</w:t>
      </w:r>
      <w:proofErr w:type="spellEnd"/>
      <w:r w:rsidRPr="003F4A9D">
        <w:rPr>
          <w:color w:val="000000"/>
          <w:sz w:val="28"/>
          <w:szCs w:val="28"/>
        </w:rPr>
        <w:t xml:space="preserve">, А. М. </w:t>
      </w:r>
      <w:proofErr w:type="spellStart"/>
      <w:r w:rsidRPr="003F4A9D">
        <w:rPr>
          <w:color w:val="000000"/>
          <w:sz w:val="28"/>
          <w:szCs w:val="28"/>
        </w:rPr>
        <w:t>Руткевича</w:t>
      </w:r>
      <w:proofErr w:type="spellEnd"/>
      <w:r w:rsidRPr="003F4A9D">
        <w:rPr>
          <w:color w:val="000000"/>
          <w:sz w:val="28"/>
          <w:szCs w:val="28"/>
        </w:rPr>
        <w:t>. М., 1999.</w:t>
      </w:r>
      <w:r>
        <w:rPr>
          <w:color w:val="000000"/>
          <w:sz w:val="28"/>
          <w:szCs w:val="28"/>
        </w:rPr>
        <w:t xml:space="preserve"> </w:t>
      </w:r>
      <w:r w:rsidRPr="00095426">
        <w:rPr>
          <w:color w:val="000000"/>
          <w:sz w:val="28"/>
          <w:szCs w:val="28"/>
        </w:rPr>
        <w:t>Доступно:</w:t>
      </w:r>
      <w:r>
        <w:rPr>
          <w:color w:val="000000"/>
          <w:sz w:val="28"/>
          <w:szCs w:val="28"/>
        </w:rPr>
        <w:t xml:space="preserve"> кн.1 </w:t>
      </w:r>
      <w:r w:rsidRPr="00FD6DE7">
        <w:rPr>
          <w:color w:val="000000"/>
          <w:sz w:val="28"/>
          <w:szCs w:val="28"/>
        </w:rPr>
        <w:t>http://filosof.historic.ru/books/item/f00/s00/z0000004/</w:t>
      </w:r>
      <w:r>
        <w:rPr>
          <w:color w:val="000000"/>
          <w:sz w:val="28"/>
          <w:szCs w:val="28"/>
        </w:rPr>
        <w:t xml:space="preserve"> ; кн. 2 </w:t>
      </w:r>
      <w:hyperlink r:id="rId8" w:history="1">
        <w:r w:rsidRPr="009272FB">
          <w:rPr>
            <w:rStyle w:val="af2"/>
            <w:sz w:val="28"/>
            <w:szCs w:val="28"/>
          </w:rPr>
          <w:t>http://mts.edu.27.ru/biblio/Phil/colection/pdf/1996_east_rus_west_2.pdf</w:t>
        </w:r>
      </w:hyperlink>
      <w:r>
        <w:rPr>
          <w:color w:val="000000"/>
          <w:sz w:val="28"/>
          <w:szCs w:val="28"/>
        </w:rPr>
        <w:t xml:space="preserve">; кн. 3 </w:t>
      </w:r>
      <w:hyperlink r:id="rId9" w:history="1">
        <w:r w:rsidRPr="009272FB">
          <w:rPr>
            <w:rStyle w:val="af2"/>
            <w:sz w:val="28"/>
            <w:szCs w:val="28"/>
          </w:rPr>
          <w:t>http://filosof.historic.ru/books/item/f00/s00/z0000007/index.shtml</w:t>
        </w:r>
      </w:hyperlink>
      <w:r>
        <w:rPr>
          <w:color w:val="000000"/>
          <w:sz w:val="28"/>
          <w:szCs w:val="28"/>
        </w:rPr>
        <w:t xml:space="preserve"> ; кн.4 </w:t>
      </w:r>
      <w:hyperlink r:id="rId10" w:history="1">
        <w:r w:rsidRPr="009272FB">
          <w:rPr>
            <w:rStyle w:val="af2"/>
            <w:sz w:val="28"/>
            <w:szCs w:val="28"/>
          </w:rPr>
          <w:t>http://mts.edu.27.ru/biblio/Phil/colection/pdf/2000_east_rus_west_4.pdf</w:t>
        </w:r>
      </w:hyperlink>
      <w:r>
        <w:rPr>
          <w:color w:val="000000"/>
          <w:sz w:val="28"/>
          <w:szCs w:val="28"/>
        </w:rPr>
        <w:t xml:space="preserve"> </w:t>
      </w:r>
    </w:p>
    <w:p w:rsidR="00FD6DE7" w:rsidRPr="003F4A9D" w:rsidRDefault="00FD6DE7" w:rsidP="003F4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3F4A9D">
        <w:rPr>
          <w:color w:val="000000"/>
          <w:sz w:val="28"/>
          <w:szCs w:val="28"/>
        </w:rPr>
        <w:t>Коплстон</w:t>
      </w:r>
      <w:proofErr w:type="spellEnd"/>
      <w:r w:rsidRPr="003F4A9D">
        <w:rPr>
          <w:color w:val="000000"/>
          <w:sz w:val="28"/>
          <w:szCs w:val="28"/>
        </w:rPr>
        <w:t xml:space="preserve"> Ф. История философии. XX век / Пер. с англ. П.А. Сафронова. - М.: ЗАО </w:t>
      </w:r>
      <w:proofErr w:type="spellStart"/>
      <w:r w:rsidRPr="003F4A9D">
        <w:rPr>
          <w:color w:val="000000"/>
          <w:sz w:val="28"/>
          <w:szCs w:val="28"/>
        </w:rPr>
        <w:t>Центрполиграф</w:t>
      </w:r>
      <w:proofErr w:type="spellEnd"/>
      <w:r w:rsidRPr="003F4A9D">
        <w:rPr>
          <w:color w:val="000000"/>
          <w:sz w:val="28"/>
          <w:szCs w:val="28"/>
        </w:rPr>
        <w:t>, 2002.</w:t>
      </w:r>
      <w:r>
        <w:rPr>
          <w:color w:val="000000"/>
          <w:sz w:val="28"/>
          <w:szCs w:val="28"/>
        </w:rPr>
        <w:t xml:space="preserve"> </w:t>
      </w:r>
      <w:r w:rsidRPr="00095426">
        <w:rPr>
          <w:color w:val="000000"/>
          <w:sz w:val="28"/>
          <w:szCs w:val="28"/>
        </w:rPr>
        <w:t>Доступно: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9272FB">
          <w:rPr>
            <w:rStyle w:val="af2"/>
            <w:sz w:val="28"/>
            <w:szCs w:val="28"/>
          </w:rPr>
          <w:t>http://platona.net/load/knigi_po_filosofii/istorija_novoe_vremja/koplston_f_istorija_filosofii_xx_vek/10-1-0-5234</w:t>
        </w:r>
      </w:hyperlink>
      <w:r>
        <w:rPr>
          <w:color w:val="000000"/>
          <w:sz w:val="28"/>
          <w:szCs w:val="28"/>
        </w:rPr>
        <w:t xml:space="preserve"> </w:t>
      </w:r>
    </w:p>
    <w:p w:rsidR="00FD6DE7" w:rsidRDefault="00FD6DE7" w:rsidP="003F4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Нагель Т. Что все это значит? </w:t>
      </w:r>
      <w:r w:rsidRPr="00095426">
        <w:rPr>
          <w:sz w:val="28"/>
          <w:szCs w:val="28"/>
        </w:rPr>
        <w:t>Пер. с англ. А. Толстова</w:t>
      </w:r>
      <w:r>
        <w:rPr>
          <w:sz w:val="28"/>
          <w:szCs w:val="28"/>
        </w:rPr>
        <w:t xml:space="preserve"> </w:t>
      </w:r>
      <w:r w:rsidRPr="00095426">
        <w:rPr>
          <w:sz w:val="28"/>
          <w:szCs w:val="28"/>
        </w:rPr>
        <w:t>М.: Идея-Пресс, 2001. 84 с.</w:t>
      </w:r>
      <w:r>
        <w:rPr>
          <w:sz w:val="28"/>
          <w:szCs w:val="28"/>
        </w:rPr>
        <w:t xml:space="preserve"> Доступно: </w:t>
      </w:r>
      <w:hyperlink r:id="rId12" w:history="1">
        <w:r w:rsidRPr="009272FB">
          <w:rPr>
            <w:rStyle w:val="af2"/>
            <w:sz w:val="28"/>
            <w:szCs w:val="28"/>
          </w:rPr>
          <w:t>https://www.hse.ru/mirror/pubs/share/157919308</w:t>
        </w:r>
      </w:hyperlink>
      <w:r>
        <w:rPr>
          <w:sz w:val="28"/>
          <w:szCs w:val="28"/>
        </w:rPr>
        <w:t xml:space="preserve"> </w:t>
      </w:r>
    </w:p>
    <w:p w:rsidR="00FD6DE7" w:rsidRPr="003F4A9D" w:rsidRDefault="00FD6DE7" w:rsidP="003F4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F4A9D">
        <w:rPr>
          <w:color w:val="000000"/>
          <w:sz w:val="28"/>
          <w:szCs w:val="28"/>
        </w:rPr>
        <w:t xml:space="preserve">Реале Д., </w:t>
      </w:r>
      <w:proofErr w:type="spellStart"/>
      <w:r w:rsidRPr="003F4A9D">
        <w:rPr>
          <w:color w:val="000000"/>
          <w:sz w:val="28"/>
          <w:szCs w:val="28"/>
        </w:rPr>
        <w:t>Антисери</w:t>
      </w:r>
      <w:proofErr w:type="spellEnd"/>
      <w:r w:rsidRPr="003F4A9D">
        <w:rPr>
          <w:color w:val="000000"/>
          <w:sz w:val="28"/>
          <w:szCs w:val="28"/>
        </w:rPr>
        <w:t xml:space="preserve"> Д. Западная философия от истоков до наших дней в 4 тт., СПб., 1997.</w:t>
      </w:r>
      <w:r>
        <w:rPr>
          <w:color w:val="000000"/>
          <w:sz w:val="28"/>
          <w:szCs w:val="28"/>
        </w:rPr>
        <w:t xml:space="preserve"> </w:t>
      </w:r>
      <w:r w:rsidRPr="00095426">
        <w:rPr>
          <w:color w:val="000000"/>
          <w:sz w:val="28"/>
          <w:szCs w:val="28"/>
        </w:rPr>
        <w:t>Доступно:</w:t>
      </w:r>
      <w:r>
        <w:rPr>
          <w:color w:val="000000"/>
          <w:sz w:val="28"/>
          <w:szCs w:val="28"/>
        </w:rPr>
        <w:t xml:space="preserve"> </w:t>
      </w:r>
      <w:hyperlink r:id="rId13" w:history="1">
        <w:r w:rsidRPr="009272FB">
          <w:rPr>
            <w:rStyle w:val="af2"/>
            <w:sz w:val="28"/>
            <w:szCs w:val="28"/>
          </w:rPr>
          <w:t>http://yanko.lib.ru/books/philosoph/reale_antiseri-1-2_tom-antic-srednevekovie-2003-8l.pdf</w:t>
        </w:r>
      </w:hyperlink>
      <w:r>
        <w:rPr>
          <w:color w:val="000000"/>
          <w:sz w:val="28"/>
          <w:szCs w:val="28"/>
        </w:rPr>
        <w:t xml:space="preserve"> </w:t>
      </w:r>
    </w:p>
    <w:p w:rsidR="009B2549" w:rsidRPr="003F4A9D" w:rsidRDefault="00D55EF2" w:rsidP="00FD6D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4A9D">
        <w:rPr>
          <w:b/>
          <w:bCs/>
          <w:i/>
          <w:color w:val="000000"/>
          <w:sz w:val="28"/>
          <w:szCs w:val="28"/>
        </w:rPr>
        <w:t>Электронные ресурсы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color w:val="000000"/>
          <w:sz w:val="28"/>
          <w:szCs w:val="28"/>
        </w:rPr>
        <w:t xml:space="preserve">Новая философская энциклопедия / Сайт ИФ РАН [Электронный ресурс] URL: </w:t>
      </w:r>
      <w:hyperlink r:id="rId14">
        <w:r w:rsidRPr="003F4A9D">
          <w:rPr>
            <w:rStyle w:val="-"/>
            <w:color w:val="000000"/>
            <w:sz w:val="28"/>
            <w:szCs w:val="28"/>
          </w:rPr>
          <w:t>http://ip</w:t>
        </w:r>
        <w:r w:rsidRPr="003F4A9D">
          <w:rPr>
            <w:rStyle w:val="-"/>
            <w:color w:val="000000"/>
            <w:sz w:val="28"/>
            <w:szCs w:val="28"/>
          </w:rPr>
          <w:t>h</w:t>
        </w:r>
        <w:r w:rsidRPr="003F4A9D">
          <w:rPr>
            <w:rStyle w:val="-"/>
            <w:color w:val="000000"/>
            <w:sz w:val="28"/>
            <w:szCs w:val="28"/>
          </w:rPr>
          <w:t>.ras.ru/enc.htm</w:t>
        </w:r>
      </w:hyperlink>
      <w:r w:rsidR="00FD6DE7">
        <w:rPr>
          <w:rStyle w:val="-"/>
          <w:color w:val="000000"/>
          <w:sz w:val="28"/>
          <w:szCs w:val="28"/>
        </w:rPr>
        <w:t xml:space="preserve"> </w:t>
      </w:r>
      <w:r w:rsidRPr="003F4A9D">
        <w:rPr>
          <w:color w:val="000000"/>
          <w:sz w:val="28"/>
          <w:szCs w:val="28"/>
        </w:rPr>
        <w:t xml:space="preserve"> </w:t>
      </w:r>
    </w:p>
    <w:p w:rsidR="009B2549" w:rsidRPr="003F4A9D" w:rsidRDefault="00D55EF2" w:rsidP="003F4A9D">
      <w:pPr>
        <w:spacing w:line="360" w:lineRule="auto"/>
        <w:ind w:firstLine="709"/>
        <w:jc w:val="both"/>
        <w:rPr>
          <w:sz w:val="28"/>
          <w:szCs w:val="28"/>
        </w:rPr>
      </w:pPr>
      <w:r w:rsidRPr="003F4A9D">
        <w:rPr>
          <w:color w:val="000000"/>
          <w:sz w:val="28"/>
          <w:szCs w:val="28"/>
        </w:rPr>
        <w:t>Материалы по философии (общий курс) / Персональный сайт А.В.</w:t>
      </w:r>
      <w:r w:rsidR="00FD6DE7">
        <w:rPr>
          <w:color w:val="000000"/>
          <w:sz w:val="28"/>
          <w:szCs w:val="28"/>
        </w:rPr>
        <w:t xml:space="preserve"> </w:t>
      </w:r>
      <w:r w:rsidRPr="003F4A9D">
        <w:rPr>
          <w:color w:val="000000"/>
          <w:sz w:val="28"/>
          <w:szCs w:val="28"/>
        </w:rPr>
        <w:t xml:space="preserve">Поповкина [Электронный ресурс] URL: </w:t>
      </w:r>
      <w:hyperlink r:id="rId15">
        <w:r w:rsidRPr="003F4A9D">
          <w:rPr>
            <w:rStyle w:val="-"/>
            <w:color w:val="000000"/>
            <w:sz w:val="28"/>
            <w:szCs w:val="28"/>
          </w:rPr>
          <w:t>http://www.popovkin-av.ru/prepod/filosofia-obsij-kurs</w:t>
        </w:r>
      </w:hyperlink>
      <w:r w:rsidR="00095426">
        <w:rPr>
          <w:rStyle w:val="-"/>
          <w:color w:val="000000"/>
          <w:sz w:val="28"/>
          <w:szCs w:val="28"/>
        </w:rPr>
        <w:t xml:space="preserve"> </w:t>
      </w:r>
    </w:p>
    <w:sectPr w:rsidR="009B2549" w:rsidRPr="003F4A9D">
      <w:headerReference w:type="default" r:id="rId16"/>
      <w:footerReference w:type="default" r:id="rId17"/>
      <w:pgSz w:w="11906" w:h="16838"/>
      <w:pgMar w:top="1454" w:right="851" w:bottom="1365" w:left="1418" w:header="1134" w:footer="1134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498" w:rsidRDefault="00AB1498">
      <w:pPr>
        <w:spacing w:line="240" w:lineRule="auto"/>
      </w:pPr>
      <w:r>
        <w:separator/>
      </w:r>
    </w:p>
  </w:endnote>
  <w:endnote w:type="continuationSeparator" w:id="0">
    <w:p w:rsidR="00AB1498" w:rsidRDefault="00AB1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49" w:rsidRDefault="009B25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498" w:rsidRDefault="00AB1498">
      <w:pPr>
        <w:spacing w:line="240" w:lineRule="auto"/>
      </w:pPr>
      <w:r>
        <w:separator/>
      </w:r>
    </w:p>
  </w:footnote>
  <w:footnote w:type="continuationSeparator" w:id="0">
    <w:p w:rsidR="00AB1498" w:rsidRDefault="00AB1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549" w:rsidRDefault="009B25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D0E"/>
    <w:multiLevelType w:val="hybridMultilevel"/>
    <w:tmpl w:val="898A0F02"/>
    <w:lvl w:ilvl="0" w:tplc="3D8CA37C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482704"/>
    <w:multiLevelType w:val="hybridMultilevel"/>
    <w:tmpl w:val="898A0F02"/>
    <w:lvl w:ilvl="0" w:tplc="3D8CA37C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0C0018"/>
    <w:multiLevelType w:val="multilevel"/>
    <w:tmpl w:val="95F8EBA6"/>
    <w:lvl w:ilvl="0">
      <w:start w:val="1"/>
      <w:numFmt w:val="decimal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2"/>
      <w:suff w:val="nothing"/>
      <w:lvlText w:val="%2"/>
      <w:lvlJc w:val="left"/>
      <w:pPr>
        <w:ind w:left="576" w:hanging="576"/>
      </w:pPr>
    </w:lvl>
    <w:lvl w:ilvl="2">
      <w:start w:val="1"/>
      <w:numFmt w:val="decimal"/>
      <w:pStyle w:val="3"/>
      <w:suff w:val="nothing"/>
      <w:lvlText w:val="%3"/>
      <w:lvlJc w:val="left"/>
      <w:pPr>
        <w:ind w:left="720" w:hanging="720"/>
      </w:pPr>
    </w:lvl>
    <w:lvl w:ilvl="3">
      <w:start w:val="1"/>
      <w:numFmt w:val="decimal"/>
      <w:pStyle w:val="4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D206E6"/>
    <w:multiLevelType w:val="multilevel"/>
    <w:tmpl w:val="6D60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8E659F"/>
    <w:multiLevelType w:val="multilevel"/>
    <w:tmpl w:val="B1BE55D8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49"/>
    <w:rsid w:val="00095426"/>
    <w:rsid w:val="000B4A48"/>
    <w:rsid w:val="00104D9F"/>
    <w:rsid w:val="003F4A9D"/>
    <w:rsid w:val="006565AE"/>
    <w:rsid w:val="0074445C"/>
    <w:rsid w:val="007F1769"/>
    <w:rsid w:val="00861593"/>
    <w:rsid w:val="00901C2F"/>
    <w:rsid w:val="00994A14"/>
    <w:rsid w:val="009B2549"/>
    <w:rsid w:val="00A24424"/>
    <w:rsid w:val="00AB1498"/>
    <w:rsid w:val="00B87F62"/>
    <w:rsid w:val="00BC1E55"/>
    <w:rsid w:val="00D55EF2"/>
    <w:rsid w:val="00F816F3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3155"/>
  <w15:docId w15:val="{5F253669-F016-4B15-B584-AE01AE2D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DejaVu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320" w:lineRule="atLeast"/>
    </w:pPr>
    <w:rPr>
      <w:rFonts w:ascii="Times New Roman" w:eastAsia="Times New Roman" w:hAnsi="Times New Roman" w:cs="Times New Roman"/>
      <w:sz w:val="18"/>
      <w:szCs w:val="20"/>
      <w:lang w:bidi="ar-SA"/>
    </w:rPr>
  </w:style>
  <w:style w:type="paragraph" w:styleId="1">
    <w:name w:val="heading 1"/>
    <w:basedOn w:val="a"/>
    <w:pPr>
      <w:keepNext/>
      <w:numPr>
        <w:numId w:val="1"/>
      </w:numPr>
      <w:spacing w:line="24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pPr>
      <w:keepNext/>
      <w:numPr>
        <w:ilvl w:val="1"/>
        <w:numId w:val="1"/>
      </w:numPr>
      <w:spacing w:line="24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pPr>
      <w:keepNext/>
      <w:numPr>
        <w:ilvl w:val="2"/>
        <w:numId w:val="1"/>
      </w:numPr>
      <w:spacing w:line="240" w:lineRule="auto"/>
      <w:jc w:val="both"/>
      <w:outlineLvl w:val="2"/>
    </w:pPr>
    <w:rPr>
      <w:sz w:val="28"/>
    </w:rPr>
  </w:style>
  <w:style w:type="paragraph" w:styleId="4">
    <w:name w:val="heading 4"/>
    <w:basedOn w:val="a"/>
    <w:pPr>
      <w:keepNext/>
      <w:numPr>
        <w:ilvl w:val="3"/>
        <w:numId w:val="1"/>
      </w:numPr>
      <w:shd w:val="clear" w:color="auto" w:fill="FFFFFF"/>
      <w:spacing w:line="240" w:lineRule="auto"/>
      <w:jc w:val="both"/>
      <w:outlineLvl w:val="3"/>
    </w:pPr>
    <w:rPr>
      <w:sz w:val="24"/>
    </w:rPr>
  </w:style>
  <w:style w:type="paragraph" w:styleId="6">
    <w:name w:val="heading 6"/>
    <w:basedOn w:val="a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ArialMT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RTFNum21">
    <w:name w:val="RTF_Num 2 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Caractresdenumrotation">
    <w:name w:val="Caractères de numérotation"/>
    <w:qFormat/>
  </w:style>
  <w:style w:type="character" w:customStyle="1" w:styleId="a4">
    <w:name w:val="Текст Знак"/>
    <w:qFormat/>
    <w:rPr>
      <w:rFonts w:ascii="Courier New" w:hAnsi="Courier New" w:cs="Courier New"/>
      <w:color w:val="000000"/>
      <w:lang w:val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pPr>
      <w:shd w:val="clear" w:color="auto" w:fill="FFFFFF"/>
      <w:spacing w:line="240" w:lineRule="auto"/>
    </w:pPr>
    <w:rPr>
      <w:color w:val="000000"/>
      <w:sz w:val="25"/>
    </w:r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ejaVu Sans"/>
    </w:rPr>
  </w:style>
  <w:style w:type="paragraph" w:customStyle="1" w:styleId="Titre">
    <w:name w:val="Titre"/>
    <w:basedOn w:val="a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Lgende">
    <w:name w:val="Légend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line="240" w:lineRule="auto"/>
    </w:pPr>
    <w:rPr>
      <w:sz w:val="20"/>
    </w:rPr>
  </w:style>
  <w:style w:type="paragraph" w:styleId="ab">
    <w:name w:val="Plain Text"/>
    <w:basedOn w:val="a"/>
    <w:qFormat/>
    <w:pPr>
      <w:suppressAutoHyphens w:val="0"/>
      <w:spacing w:line="240" w:lineRule="auto"/>
    </w:pPr>
    <w:rPr>
      <w:rFonts w:ascii="Courier New" w:hAnsi="Courier New" w:cs="Courier New"/>
      <w:color w:val="000000"/>
      <w:sz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c">
    <w:name w:val="Document Map"/>
    <w:basedOn w:val="a"/>
    <w:qFormat/>
    <w:pPr>
      <w:shd w:val="clear" w:color="auto" w:fill="000080"/>
      <w:spacing w:line="240" w:lineRule="auto"/>
    </w:pPr>
    <w:rPr>
      <w:rFonts w:ascii="Tahoma" w:hAnsi="Tahoma" w:cs="Tahoma"/>
      <w:sz w:val="20"/>
    </w:rPr>
  </w:style>
  <w:style w:type="paragraph" w:styleId="30">
    <w:name w:val="Body Text 3"/>
    <w:basedOn w:val="a"/>
    <w:qFormat/>
    <w:pPr>
      <w:spacing w:line="240" w:lineRule="auto"/>
      <w:jc w:val="center"/>
    </w:pPr>
    <w:rPr>
      <w:sz w:val="24"/>
    </w:rPr>
  </w:style>
  <w:style w:type="paragraph" w:styleId="21">
    <w:name w:val="Body Text 2"/>
    <w:basedOn w:val="a"/>
    <w:qFormat/>
    <w:pPr>
      <w:shd w:val="clear" w:color="auto" w:fill="FFFFFF"/>
      <w:spacing w:line="240" w:lineRule="auto"/>
      <w:ind w:firstLine="720"/>
      <w:jc w:val="both"/>
    </w:pPr>
    <w:rPr>
      <w:rFonts w:ascii="Arial" w:hAnsi="Arial" w:cs="Arial"/>
      <w:b/>
      <w:sz w:val="24"/>
    </w:rPr>
  </w:style>
  <w:style w:type="paragraph" w:customStyle="1" w:styleId="WW-BodyText2">
    <w:name w:val="WW-Body Text 2"/>
    <w:basedOn w:val="a"/>
    <w:qFormat/>
    <w:pPr>
      <w:shd w:val="clear" w:color="auto" w:fill="FFFFFF"/>
      <w:spacing w:line="240" w:lineRule="auto"/>
      <w:jc w:val="both"/>
    </w:pPr>
    <w:rPr>
      <w:rFonts w:ascii="Arial" w:hAnsi="Arial" w:cs="Arial"/>
      <w:b/>
      <w:i/>
      <w:color w:val="000000"/>
      <w:sz w:val="32"/>
    </w:rPr>
  </w:style>
  <w:style w:type="paragraph" w:styleId="22">
    <w:name w:val="Body Text Indent 2"/>
    <w:basedOn w:val="a"/>
    <w:qFormat/>
    <w:pPr>
      <w:spacing w:line="360" w:lineRule="atLeast"/>
      <w:ind w:firstLine="720"/>
      <w:jc w:val="both"/>
    </w:pPr>
    <w:rPr>
      <w:b/>
      <w:sz w:val="24"/>
    </w:rPr>
  </w:style>
  <w:style w:type="paragraph" w:customStyle="1" w:styleId="13">
    <w:name w:val="Текст1"/>
    <w:basedOn w:val="a"/>
    <w:qFormat/>
    <w:pPr>
      <w:spacing w:line="240" w:lineRule="auto"/>
    </w:pPr>
    <w:rPr>
      <w:rFonts w:ascii="Courier New" w:hAnsi="Courier New" w:cs="Courier New"/>
      <w:color w:val="000000"/>
      <w:sz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d">
    <w:name w:val="Body Text Indent"/>
    <w:basedOn w:val="a"/>
    <w:pPr>
      <w:ind w:left="5760"/>
      <w:jc w:val="both"/>
    </w:pPr>
    <w:rPr>
      <w:b/>
      <w:bCs/>
      <w:i/>
      <w:iCs/>
      <w:sz w:val="2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a5"/>
    <w:qFormat/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pPr>
      <w:ind w:left="720"/>
    </w:pPr>
  </w:style>
  <w:style w:type="numbering" w:customStyle="1" w:styleId="WW8Num1">
    <w:name w:val="WW8Num1"/>
  </w:style>
  <w:style w:type="numbering" w:customStyle="1" w:styleId="WW8Num2">
    <w:name w:val="WW8Num2"/>
  </w:style>
  <w:style w:type="table" w:styleId="af1">
    <w:name w:val="Table Grid"/>
    <w:basedOn w:val="a1"/>
    <w:uiPriority w:val="59"/>
    <w:rsid w:val="00FE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9542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9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s.edu.27.ru/biblio/Phil/colection/pdf/1996_east_rus_west_2.pdf" TargetMode="External"/><Relationship Id="rId13" Type="http://schemas.openxmlformats.org/officeDocument/2006/relationships/hyperlink" Target="http://yanko.lib.ru/books/philosoph/reale_antiseri-1-2_tom-antic-srednevekovie-2003-8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se.ru/mirror/pubs/share/15791930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ona.net/load/knigi_po_filosofii/istorija_novoe_vremja/koplston_f_istorija_filosofii_xx_vek/10-1-0-52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povkin-av.ru/prepod/filosofia-obsij-kurs" TargetMode="External"/><Relationship Id="rId10" Type="http://schemas.openxmlformats.org/officeDocument/2006/relationships/hyperlink" Target="http://mts.edu.27.ru/biblio/Phil/colection/pdf/2000_east_rus_west_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/books/item/f00/s00/z0000007/index.shtml" TargetMode="External"/><Relationship Id="rId14" Type="http://schemas.openxmlformats.org/officeDocument/2006/relationships/hyperlink" Target="http://iph.ras.ru/en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ÃÎÑÓÄÀÐÑÒÂÅÍÍÛÉ ÓÍÈÂÅÐÑÈÒÅÒ</vt:lpstr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ÃÎÑÓÄÀÐÑÒÂÅÍÍÛÉ ÓÍÈÂÅÐÑÈÒÅÒ</dc:title>
  <dc:creator>Ironside</dc:creator>
  <cp:lastModifiedBy>Оксана Федирко</cp:lastModifiedBy>
  <cp:revision>2</cp:revision>
  <cp:lastPrinted>2015-03-24T18:48:00Z</cp:lastPrinted>
  <dcterms:created xsi:type="dcterms:W3CDTF">2018-07-14T09:49:00Z</dcterms:created>
  <dcterms:modified xsi:type="dcterms:W3CDTF">2018-07-14T09:49:00Z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